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F4A3F" w:rsidRDefault="005F4A3F">
      <w:pPr>
        <w:rPr>
          <w:b/>
          <w:sz w:val="19"/>
        </w:rPr>
      </w:pPr>
    </w:p>
    <w:p w:rsidR="005F4A3F" w:rsidRDefault="005F4A3F">
      <w:pPr>
        <w:rPr>
          <w:sz w:val="19"/>
        </w:rPr>
      </w:pPr>
    </w:p>
    <w:p w:rsidR="005F4A3F" w:rsidRDefault="005F4A3F">
      <w:pPr>
        <w:rPr>
          <w:sz w:val="19"/>
        </w:rPr>
      </w:pPr>
    </w:p>
    <w:p w:rsidR="005F4A3F" w:rsidRDefault="005F4A3F">
      <w:pPr>
        <w:rPr>
          <w:sz w:val="19"/>
        </w:rPr>
      </w:pPr>
    </w:p>
    <w:p w:rsidR="005F4A3F" w:rsidRDefault="005F4A3F">
      <w:pPr>
        <w:rPr>
          <w:sz w:val="19"/>
        </w:rPr>
      </w:pPr>
    </w:p>
    <w:p w:rsidR="005F4A3F" w:rsidRDefault="005F4A3F">
      <w:pPr>
        <w:rPr>
          <w:sz w:val="19"/>
        </w:rPr>
      </w:pPr>
    </w:p>
    <w:p w:rsidR="005F4A3F" w:rsidRDefault="005F4A3F">
      <w:pPr>
        <w:rPr>
          <w:sz w:val="19"/>
        </w:rPr>
      </w:pPr>
    </w:p>
    <w:p w:rsidR="005F4A3F" w:rsidRDefault="005F4A3F">
      <w:pPr>
        <w:rPr>
          <w:sz w:val="19"/>
        </w:rPr>
      </w:pPr>
    </w:p>
    <w:p w:rsidR="005F4A3F" w:rsidRDefault="005F4A3F">
      <w:pPr>
        <w:rPr>
          <w:sz w:val="19"/>
        </w:rPr>
      </w:pPr>
    </w:p>
    <w:p w:rsidR="005F4A3F" w:rsidRDefault="00DA6BCD">
      <w:pPr>
        <w:jc w:val="center"/>
        <w:rPr>
          <w:b/>
          <w:bCs w:val="0"/>
          <w:sz w:val="36"/>
          <w:szCs w:val="36"/>
        </w:rPr>
      </w:pPr>
      <w:r>
        <w:rPr>
          <w:b/>
          <w:bCs w:val="0"/>
          <w:sz w:val="36"/>
          <w:szCs w:val="36"/>
        </w:rPr>
        <w:t xml:space="preserve">  ОТЧЕТ </w:t>
      </w:r>
      <w:r w:rsidRPr="00C414C7">
        <w:rPr>
          <w:b/>
          <w:bCs w:val="0"/>
          <w:sz w:val="36"/>
          <w:szCs w:val="36"/>
        </w:rPr>
        <w:t xml:space="preserve">№ </w:t>
      </w:r>
      <w:r w:rsidR="003F484A">
        <w:rPr>
          <w:b/>
          <w:bCs w:val="0"/>
          <w:sz w:val="36"/>
          <w:szCs w:val="36"/>
        </w:rPr>
        <w:t>07</w:t>
      </w:r>
      <w:r w:rsidR="00C17A2E" w:rsidRPr="00FE508D">
        <w:rPr>
          <w:b/>
          <w:bCs w:val="0"/>
          <w:sz w:val="36"/>
          <w:szCs w:val="36"/>
        </w:rPr>
        <w:t xml:space="preserve"> </w:t>
      </w:r>
      <w:r w:rsidR="00C17A2E">
        <w:rPr>
          <w:b/>
          <w:bCs w:val="0"/>
          <w:sz w:val="36"/>
          <w:szCs w:val="36"/>
        </w:rPr>
        <w:t xml:space="preserve">    </w:t>
      </w:r>
    </w:p>
    <w:p w:rsidR="005F4A3F" w:rsidRDefault="005F4A3F">
      <w:pPr>
        <w:jc w:val="center"/>
        <w:rPr>
          <w:b/>
          <w:sz w:val="19"/>
        </w:rPr>
      </w:pPr>
    </w:p>
    <w:p w:rsidR="005F4A3F" w:rsidRPr="00B50AEC" w:rsidRDefault="00DA6BCD" w:rsidP="00C17A2E">
      <w:pPr>
        <w:spacing w:line="312" w:lineRule="auto"/>
        <w:jc w:val="center"/>
        <w:rPr>
          <w:b/>
          <w:iCs/>
          <w:color w:val="FF0000"/>
          <w:sz w:val="28"/>
          <w:szCs w:val="28"/>
        </w:rPr>
      </w:pPr>
      <w:r>
        <w:rPr>
          <w:b/>
          <w:color w:val="000000"/>
          <w:sz w:val="28"/>
        </w:rPr>
        <w:t xml:space="preserve">  об </w:t>
      </w:r>
      <w:r>
        <w:rPr>
          <w:b/>
          <w:bCs w:val="0"/>
          <w:sz w:val="28"/>
        </w:rPr>
        <w:t xml:space="preserve">определении рыночной стоимости  </w:t>
      </w:r>
      <w:r w:rsidR="00060738">
        <w:rPr>
          <w:b/>
          <w:bCs w:val="0"/>
          <w:sz w:val="28"/>
        </w:rPr>
        <w:t xml:space="preserve">недвижимого </w:t>
      </w:r>
      <w:r w:rsidR="007A15B8">
        <w:rPr>
          <w:b/>
          <w:bCs w:val="0"/>
          <w:sz w:val="28"/>
        </w:rPr>
        <w:t>имущества</w:t>
      </w:r>
      <w:r w:rsidR="00F02D37">
        <w:rPr>
          <w:b/>
          <w:bCs w:val="0"/>
          <w:sz w:val="28"/>
        </w:rPr>
        <w:t xml:space="preserve"> </w:t>
      </w:r>
      <w:r w:rsidR="00ED6B66">
        <w:rPr>
          <w:b/>
          <w:bCs w:val="0"/>
          <w:sz w:val="28"/>
        </w:rPr>
        <w:t>(</w:t>
      </w:r>
      <w:r w:rsidR="00F02D37" w:rsidRPr="00F02D37">
        <w:rPr>
          <w:b/>
          <w:sz w:val="28"/>
          <w:szCs w:val="28"/>
        </w:rPr>
        <w:t>здания, сооружения</w:t>
      </w:r>
      <w:r w:rsidR="00D803E7">
        <w:rPr>
          <w:b/>
          <w:sz w:val="28"/>
          <w:szCs w:val="28"/>
        </w:rPr>
        <w:t>, инженерные сети</w:t>
      </w:r>
      <w:r w:rsidR="00F02D37" w:rsidRPr="00F02D37">
        <w:rPr>
          <w:b/>
          <w:sz w:val="28"/>
          <w:szCs w:val="28"/>
        </w:rPr>
        <w:t>)</w:t>
      </w:r>
      <w:r w:rsidR="00B50AEC">
        <w:rPr>
          <w:b/>
          <w:sz w:val="28"/>
          <w:szCs w:val="28"/>
        </w:rPr>
        <w:t xml:space="preserve">, расположенного по адресу: </w:t>
      </w:r>
      <w:r w:rsidR="006D5696">
        <w:rPr>
          <w:b/>
          <w:color w:val="FF0000"/>
          <w:sz w:val="28"/>
          <w:szCs w:val="28"/>
        </w:rPr>
        <w:t xml:space="preserve">                </w:t>
      </w:r>
    </w:p>
    <w:p w:rsidR="00CD3E01" w:rsidRDefault="00ED6B66">
      <w:pPr>
        <w:spacing w:line="312" w:lineRule="auto"/>
        <w:jc w:val="center"/>
        <w:rPr>
          <w:b/>
          <w:bCs w:val="0"/>
          <w:sz w:val="28"/>
        </w:rPr>
      </w:pPr>
      <w:r>
        <w:rPr>
          <w:b/>
          <w:bCs w:val="0"/>
          <w:sz w:val="28"/>
        </w:rPr>
        <w:t>Волгоградская обл., г. Волгоград, пр</w:t>
      </w:r>
      <w:r w:rsidR="001F5144">
        <w:rPr>
          <w:b/>
          <w:bCs w:val="0"/>
          <w:sz w:val="28"/>
        </w:rPr>
        <w:t>оспект им.В.И.</w:t>
      </w:r>
      <w:r>
        <w:rPr>
          <w:b/>
          <w:bCs w:val="0"/>
          <w:sz w:val="28"/>
        </w:rPr>
        <w:t>Ленина, 132</w:t>
      </w:r>
      <w:r w:rsidR="00CD3E01">
        <w:rPr>
          <w:b/>
          <w:bCs w:val="0"/>
          <w:sz w:val="28"/>
        </w:rPr>
        <w:t xml:space="preserve"> и пл.Дзержинского, 1б </w:t>
      </w:r>
    </w:p>
    <w:p w:rsidR="006D5696" w:rsidRDefault="00303546">
      <w:pPr>
        <w:spacing w:line="312" w:lineRule="auto"/>
        <w:jc w:val="center"/>
        <w:rPr>
          <w:b/>
          <w:bCs w:val="0"/>
          <w:sz w:val="28"/>
        </w:rPr>
      </w:pPr>
      <w:r>
        <w:rPr>
          <w:b/>
          <w:bCs w:val="0"/>
          <w:sz w:val="28"/>
        </w:rPr>
        <w:t xml:space="preserve"> </w:t>
      </w:r>
    </w:p>
    <w:p w:rsidR="00ED6B66" w:rsidRDefault="00DA6BCD" w:rsidP="00ED6B66">
      <w:pPr>
        <w:jc w:val="both"/>
        <w:rPr>
          <w:b/>
          <w:sz w:val="28"/>
        </w:rPr>
      </w:pPr>
      <w:r>
        <w:rPr>
          <w:b/>
          <w:sz w:val="28"/>
        </w:rPr>
        <w:t xml:space="preserve">  Принадлежащего: </w:t>
      </w:r>
      <w:r w:rsidR="006D5696">
        <w:rPr>
          <w:b/>
          <w:sz w:val="28"/>
        </w:rPr>
        <w:t xml:space="preserve"> </w:t>
      </w:r>
      <w:r w:rsidR="00ED6B66">
        <w:rPr>
          <w:b/>
          <w:sz w:val="28"/>
        </w:rPr>
        <w:t>ООО « БРК»</w:t>
      </w:r>
    </w:p>
    <w:p w:rsidR="005F4A3F" w:rsidRDefault="005F4A3F" w:rsidP="00ED6B66">
      <w:pPr>
        <w:spacing w:line="312" w:lineRule="auto"/>
        <w:jc w:val="center"/>
        <w:rPr>
          <w:b/>
          <w:sz w:val="28"/>
          <w:shd w:val="clear" w:color="auto" w:fill="FFFF00"/>
        </w:rPr>
      </w:pPr>
    </w:p>
    <w:p w:rsidR="005F4A3F" w:rsidRDefault="005F4A3F">
      <w:pPr>
        <w:jc w:val="center"/>
        <w:rPr>
          <w:b/>
          <w:sz w:val="28"/>
          <w:shd w:val="clear" w:color="auto" w:fill="FFFF00"/>
        </w:rPr>
      </w:pPr>
    </w:p>
    <w:p w:rsidR="005F4A3F" w:rsidRDefault="005F4A3F">
      <w:pPr>
        <w:jc w:val="center"/>
        <w:rPr>
          <w:b/>
          <w:sz w:val="28"/>
          <w:shd w:val="clear" w:color="auto" w:fill="FFFF00"/>
        </w:rPr>
      </w:pPr>
    </w:p>
    <w:p w:rsidR="005F4A3F" w:rsidRPr="00C74933" w:rsidRDefault="00DA6BCD">
      <w:pPr>
        <w:jc w:val="center"/>
        <w:rPr>
          <w:b/>
          <w:sz w:val="28"/>
          <w:szCs w:val="28"/>
        </w:rPr>
      </w:pPr>
      <w:r w:rsidRPr="004B4C76">
        <w:rPr>
          <w:b/>
          <w:sz w:val="28"/>
          <w:szCs w:val="28"/>
        </w:rPr>
        <w:t xml:space="preserve">  по состоянию </w:t>
      </w:r>
      <w:r w:rsidRPr="00C74933">
        <w:rPr>
          <w:b/>
          <w:sz w:val="28"/>
          <w:szCs w:val="28"/>
        </w:rPr>
        <w:t xml:space="preserve">на </w:t>
      </w:r>
      <w:r w:rsidR="003F484A">
        <w:rPr>
          <w:b/>
          <w:sz w:val="28"/>
          <w:szCs w:val="28"/>
        </w:rPr>
        <w:t>10</w:t>
      </w:r>
      <w:r w:rsidR="004B4C76" w:rsidRPr="00C74933">
        <w:rPr>
          <w:b/>
          <w:sz w:val="28"/>
          <w:szCs w:val="28"/>
        </w:rPr>
        <w:t>.</w:t>
      </w:r>
      <w:r w:rsidR="003F484A">
        <w:rPr>
          <w:b/>
          <w:sz w:val="28"/>
          <w:szCs w:val="28"/>
        </w:rPr>
        <w:t>04</w:t>
      </w:r>
      <w:r w:rsidRPr="00C74933">
        <w:rPr>
          <w:b/>
          <w:sz w:val="28"/>
          <w:szCs w:val="28"/>
        </w:rPr>
        <w:t>.201</w:t>
      </w:r>
      <w:r w:rsidR="003F484A">
        <w:rPr>
          <w:b/>
          <w:sz w:val="28"/>
          <w:szCs w:val="28"/>
        </w:rPr>
        <w:t>5</w:t>
      </w:r>
      <w:r w:rsidRPr="00C74933">
        <w:rPr>
          <w:b/>
          <w:sz w:val="28"/>
          <w:szCs w:val="28"/>
        </w:rPr>
        <w:t xml:space="preserve"> г.</w:t>
      </w:r>
    </w:p>
    <w:p w:rsidR="005F4A3F" w:rsidRPr="00C74933" w:rsidRDefault="005F4A3F">
      <w:pPr>
        <w:jc w:val="center"/>
        <w:rPr>
          <w:b/>
          <w:shd w:val="clear" w:color="auto" w:fill="FFFF00"/>
        </w:rPr>
      </w:pPr>
    </w:p>
    <w:p w:rsidR="005F4A3F" w:rsidRDefault="005F4A3F">
      <w:pPr>
        <w:jc w:val="center"/>
        <w:rPr>
          <w:b/>
          <w:sz w:val="27"/>
        </w:rPr>
      </w:pPr>
    </w:p>
    <w:p w:rsidR="005F4A3F" w:rsidRDefault="005F4A3F">
      <w:pPr>
        <w:jc w:val="center"/>
        <w:rPr>
          <w:b/>
          <w:sz w:val="27"/>
        </w:rPr>
      </w:pPr>
    </w:p>
    <w:p w:rsidR="005F4A3F" w:rsidRDefault="005F4A3F">
      <w:pPr>
        <w:jc w:val="center"/>
        <w:rPr>
          <w:b/>
          <w:sz w:val="27"/>
        </w:rPr>
      </w:pPr>
    </w:p>
    <w:p w:rsidR="005F4A3F" w:rsidRDefault="005F4A3F">
      <w:pPr>
        <w:jc w:val="center"/>
        <w:rPr>
          <w:b/>
          <w:sz w:val="27"/>
        </w:rPr>
      </w:pPr>
    </w:p>
    <w:p w:rsidR="005F4A3F" w:rsidRDefault="005F4A3F">
      <w:pPr>
        <w:jc w:val="center"/>
        <w:rPr>
          <w:b/>
          <w:sz w:val="27"/>
        </w:rPr>
      </w:pPr>
    </w:p>
    <w:p w:rsidR="005F4A3F" w:rsidRDefault="005F4A3F">
      <w:pPr>
        <w:rPr>
          <w:b/>
          <w:i/>
          <w:iCs/>
          <w:sz w:val="22"/>
        </w:rPr>
      </w:pPr>
    </w:p>
    <w:p w:rsidR="005F4A3F" w:rsidRDefault="00DA6BCD">
      <w:pPr>
        <w:pStyle w:val="2"/>
        <w:rPr>
          <w:b w:val="0"/>
          <w:sz w:val="23"/>
        </w:rPr>
      </w:pPr>
      <w:r>
        <w:rPr>
          <w:b w:val="0"/>
          <w:sz w:val="23"/>
        </w:rPr>
        <w:t xml:space="preserve">                                         </w:t>
      </w:r>
    </w:p>
    <w:p w:rsidR="00ED6B66" w:rsidRDefault="00DA6BCD" w:rsidP="00ED6B66">
      <w:pPr>
        <w:jc w:val="both"/>
        <w:rPr>
          <w:b/>
          <w:sz w:val="28"/>
        </w:rPr>
      </w:pPr>
      <w:r>
        <w:rPr>
          <w:sz w:val="28"/>
          <w:szCs w:val="28"/>
        </w:rPr>
        <w:t>ЗАКАЗЧИК:</w:t>
      </w:r>
      <w:r w:rsidR="00303546">
        <w:rPr>
          <w:sz w:val="28"/>
          <w:szCs w:val="28"/>
        </w:rPr>
        <w:t xml:space="preserve"> </w:t>
      </w:r>
      <w:r w:rsidR="00ED6B66">
        <w:rPr>
          <w:sz w:val="28"/>
          <w:szCs w:val="28"/>
        </w:rPr>
        <w:t xml:space="preserve">Конкурсный управляющий </w:t>
      </w:r>
      <w:r w:rsidR="00ED6B66">
        <w:rPr>
          <w:b/>
          <w:sz w:val="28"/>
        </w:rPr>
        <w:t xml:space="preserve">ООО « БРК»  </w:t>
      </w:r>
      <w:r w:rsidR="00ED6B66" w:rsidRPr="00140649">
        <w:rPr>
          <w:b/>
          <w:sz w:val="28"/>
        </w:rPr>
        <w:t>Корсаков А.А.</w:t>
      </w:r>
    </w:p>
    <w:p w:rsidR="005F4A3F" w:rsidRDefault="005F4A3F" w:rsidP="00ED6B66">
      <w:pPr>
        <w:spacing w:line="312" w:lineRule="auto"/>
        <w:jc w:val="center"/>
        <w:rPr>
          <w:sz w:val="28"/>
          <w:szCs w:val="28"/>
        </w:rPr>
      </w:pPr>
    </w:p>
    <w:p w:rsidR="005F4A3F" w:rsidRDefault="00DA6BCD">
      <w:pPr>
        <w:rPr>
          <w:b/>
          <w:bCs w:val="0"/>
          <w:sz w:val="28"/>
          <w:szCs w:val="28"/>
        </w:rPr>
      </w:pPr>
      <w:r>
        <w:rPr>
          <w:sz w:val="28"/>
          <w:szCs w:val="28"/>
        </w:rPr>
        <w:t xml:space="preserve">ИСПОЛНИТЕЛЬ:                </w:t>
      </w:r>
      <w:r w:rsidR="0092536C">
        <w:rPr>
          <w:b/>
          <w:bCs w:val="0"/>
          <w:sz w:val="28"/>
          <w:szCs w:val="28"/>
        </w:rPr>
        <w:t>ИП Топилина Е.В.</w:t>
      </w:r>
    </w:p>
    <w:p w:rsidR="005F4A3F" w:rsidRDefault="005F4A3F">
      <w:pPr>
        <w:rPr>
          <w:b/>
          <w:bCs w:val="0"/>
          <w:sz w:val="28"/>
          <w:szCs w:val="28"/>
        </w:rPr>
      </w:pPr>
    </w:p>
    <w:p w:rsidR="005F4A3F" w:rsidRDefault="005F4A3F">
      <w:pPr>
        <w:rPr>
          <w:sz w:val="28"/>
          <w:szCs w:val="28"/>
        </w:rPr>
      </w:pPr>
    </w:p>
    <w:p w:rsidR="005F4A3F" w:rsidRDefault="005F4A3F">
      <w:pPr>
        <w:rPr>
          <w:sz w:val="28"/>
          <w:szCs w:val="28"/>
        </w:rPr>
      </w:pPr>
    </w:p>
    <w:p w:rsidR="005F4A3F" w:rsidRDefault="005F4A3F">
      <w:pPr>
        <w:rPr>
          <w:sz w:val="28"/>
          <w:szCs w:val="28"/>
        </w:rPr>
      </w:pPr>
    </w:p>
    <w:p w:rsidR="005F4A3F" w:rsidRDefault="005F4A3F">
      <w:pPr>
        <w:rPr>
          <w:sz w:val="28"/>
          <w:szCs w:val="28"/>
        </w:rPr>
      </w:pPr>
    </w:p>
    <w:p w:rsidR="005F4A3F" w:rsidRDefault="005F4A3F">
      <w:pPr>
        <w:rPr>
          <w:sz w:val="28"/>
          <w:szCs w:val="28"/>
        </w:rPr>
      </w:pPr>
    </w:p>
    <w:p w:rsidR="005F4A3F" w:rsidRDefault="005F4A3F">
      <w:pPr>
        <w:rPr>
          <w:sz w:val="28"/>
          <w:szCs w:val="28"/>
        </w:rPr>
      </w:pPr>
    </w:p>
    <w:p w:rsidR="005F4A3F" w:rsidRDefault="005F4A3F">
      <w:pPr>
        <w:rPr>
          <w:sz w:val="28"/>
          <w:szCs w:val="28"/>
        </w:rPr>
      </w:pPr>
    </w:p>
    <w:p w:rsidR="005F4A3F" w:rsidRDefault="005F4A3F">
      <w:pPr>
        <w:rPr>
          <w:sz w:val="28"/>
          <w:szCs w:val="28"/>
        </w:rPr>
      </w:pPr>
    </w:p>
    <w:p w:rsidR="005F4A3F" w:rsidRPr="00ED6B66" w:rsidRDefault="00DA6BCD">
      <w:pPr>
        <w:jc w:val="center"/>
        <w:rPr>
          <w:color w:val="FF0000"/>
        </w:rPr>
      </w:pPr>
      <w:r>
        <w:t xml:space="preserve">Дата составления отчета:  </w:t>
      </w:r>
      <w:r w:rsidR="003F484A">
        <w:t>1</w:t>
      </w:r>
      <w:r w:rsidR="008C290F">
        <w:t>3</w:t>
      </w:r>
      <w:r w:rsidR="003F484A">
        <w:t xml:space="preserve"> апреля</w:t>
      </w:r>
      <w:r w:rsidR="00060738" w:rsidRPr="00C74933">
        <w:t xml:space="preserve"> </w:t>
      </w:r>
      <w:r w:rsidRPr="00C74933">
        <w:t xml:space="preserve"> 201</w:t>
      </w:r>
      <w:r w:rsidR="003F484A">
        <w:t>5</w:t>
      </w:r>
      <w:r w:rsidRPr="00C74933">
        <w:t xml:space="preserve"> года</w:t>
      </w:r>
    </w:p>
    <w:p w:rsidR="005F4A3F" w:rsidRPr="00ED6B66" w:rsidRDefault="005F4A3F">
      <w:pPr>
        <w:jc w:val="center"/>
        <w:rPr>
          <w:rFonts w:ascii="Arial" w:hAnsi="Arial" w:cs="Arial"/>
          <w:b/>
          <w:color w:val="FF0000"/>
          <w:sz w:val="28"/>
          <w:szCs w:val="28"/>
        </w:rPr>
      </w:pPr>
    </w:p>
    <w:p w:rsidR="005F4A3F" w:rsidRDefault="005F4A3F">
      <w:pPr>
        <w:jc w:val="center"/>
        <w:rPr>
          <w:rFonts w:ascii="Arial" w:hAnsi="Arial" w:cs="Arial"/>
          <w:b/>
          <w:sz w:val="28"/>
          <w:szCs w:val="28"/>
        </w:rPr>
      </w:pPr>
    </w:p>
    <w:tbl>
      <w:tblPr>
        <w:tblW w:w="9828" w:type="dxa"/>
        <w:tblLook w:val="0000"/>
      </w:tblPr>
      <w:tblGrid>
        <w:gridCol w:w="3348"/>
        <w:gridCol w:w="6480"/>
      </w:tblGrid>
      <w:tr w:rsidR="005F4A3F">
        <w:trPr>
          <w:trHeight w:val="2227"/>
        </w:trPr>
        <w:tc>
          <w:tcPr>
            <w:tcW w:w="3348" w:type="dxa"/>
          </w:tcPr>
          <w:p w:rsidR="005F4A3F" w:rsidRDefault="005F4A3F">
            <w:pPr>
              <w:spacing w:line="216" w:lineRule="auto"/>
            </w:pPr>
          </w:p>
        </w:tc>
        <w:tc>
          <w:tcPr>
            <w:tcW w:w="6480" w:type="dxa"/>
          </w:tcPr>
          <w:p w:rsidR="0092536C" w:rsidRDefault="0092536C" w:rsidP="0092536C">
            <w:pPr>
              <w:jc w:val="both"/>
              <w:rPr>
                <w:b/>
                <w:sz w:val="28"/>
              </w:rPr>
            </w:pPr>
            <w:r>
              <w:rPr>
                <w:sz w:val="28"/>
                <w:szCs w:val="28"/>
              </w:rPr>
              <w:t xml:space="preserve">Конкурсному управляющему </w:t>
            </w:r>
            <w:r>
              <w:rPr>
                <w:b/>
                <w:sz w:val="28"/>
              </w:rPr>
              <w:t>ООО « БРК»  Корсаков А.А.</w:t>
            </w:r>
          </w:p>
          <w:p w:rsidR="005F4A3F" w:rsidRDefault="005F4A3F"/>
        </w:tc>
      </w:tr>
    </w:tbl>
    <w:p w:rsidR="005F4A3F" w:rsidRDefault="005F4A3F">
      <w:pPr>
        <w:jc w:val="both"/>
      </w:pPr>
    </w:p>
    <w:p w:rsidR="005F4A3F" w:rsidRDefault="00DA6BCD" w:rsidP="00ED6B66">
      <w:pPr>
        <w:ind w:firstLine="708"/>
        <w:rPr>
          <w:szCs w:val="24"/>
        </w:rPr>
      </w:pPr>
      <w:r>
        <w:rPr>
          <w:szCs w:val="24"/>
        </w:rPr>
        <w:t xml:space="preserve">В соответствии с </w:t>
      </w:r>
      <w:r w:rsidR="00C17A2E">
        <w:rPr>
          <w:szCs w:val="24"/>
        </w:rPr>
        <w:t xml:space="preserve"> </w:t>
      </w:r>
      <w:r w:rsidR="00C17A2E" w:rsidRPr="00060738">
        <w:rPr>
          <w:szCs w:val="24"/>
        </w:rPr>
        <w:t>Договор</w:t>
      </w:r>
      <w:r w:rsidR="00060738" w:rsidRPr="00060738">
        <w:rPr>
          <w:szCs w:val="24"/>
        </w:rPr>
        <w:t>ом</w:t>
      </w:r>
      <w:r w:rsidR="00C17A2E" w:rsidRPr="00060738">
        <w:rPr>
          <w:szCs w:val="24"/>
        </w:rPr>
        <w:t xml:space="preserve">  №</w:t>
      </w:r>
      <w:r w:rsidR="00C74933">
        <w:rPr>
          <w:szCs w:val="24"/>
        </w:rPr>
        <w:t>36</w:t>
      </w:r>
      <w:r w:rsidR="00C17A2E" w:rsidRPr="00060738">
        <w:rPr>
          <w:szCs w:val="24"/>
        </w:rPr>
        <w:t xml:space="preserve"> от </w:t>
      </w:r>
      <w:r w:rsidR="00C74933">
        <w:rPr>
          <w:szCs w:val="24"/>
        </w:rPr>
        <w:t>19</w:t>
      </w:r>
      <w:r w:rsidR="00C17A2E" w:rsidRPr="00060738">
        <w:rPr>
          <w:szCs w:val="24"/>
        </w:rPr>
        <w:t>.</w:t>
      </w:r>
      <w:r w:rsidR="006D5696">
        <w:rPr>
          <w:szCs w:val="24"/>
        </w:rPr>
        <w:t>1</w:t>
      </w:r>
      <w:r w:rsidR="00C74933">
        <w:rPr>
          <w:szCs w:val="24"/>
        </w:rPr>
        <w:t>1</w:t>
      </w:r>
      <w:r w:rsidR="00C17A2E" w:rsidRPr="00060738">
        <w:rPr>
          <w:szCs w:val="24"/>
        </w:rPr>
        <w:t>.201</w:t>
      </w:r>
      <w:r w:rsidR="00060738" w:rsidRPr="00060738">
        <w:rPr>
          <w:szCs w:val="24"/>
        </w:rPr>
        <w:t>4</w:t>
      </w:r>
      <w:r w:rsidR="00C17A2E" w:rsidRPr="00060738">
        <w:rPr>
          <w:szCs w:val="24"/>
        </w:rPr>
        <w:t>г.</w:t>
      </w:r>
      <w:r w:rsidR="00C17A2E">
        <w:rPr>
          <w:szCs w:val="24"/>
        </w:rPr>
        <w:t xml:space="preserve"> </w:t>
      </w:r>
      <w:r w:rsidR="008C290F">
        <w:rPr>
          <w:szCs w:val="24"/>
        </w:rPr>
        <w:t xml:space="preserve">были </w:t>
      </w:r>
      <w:r w:rsidR="00C17A2E">
        <w:rPr>
          <w:szCs w:val="24"/>
        </w:rPr>
        <w:t xml:space="preserve"> прове</w:t>
      </w:r>
      <w:r w:rsidR="008C290F">
        <w:rPr>
          <w:szCs w:val="24"/>
        </w:rPr>
        <w:t xml:space="preserve">дены </w:t>
      </w:r>
      <w:r w:rsidR="00C17A2E">
        <w:rPr>
          <w:szCs w:val="24"/>
        </w:rPr>
        <w:t xml:space="preserve"> работы по определению рыночной стоимости </w:t>
      </w:r>
      <w:r w:rsidR="00F02D37">
        <w:rPr>
          <w:szCs w:val="24"/>
        </w:rPr>
        <w:t xml:space="preserve"> недвижимого </w:t>
      </w:r>
      <w:r w:rsidR="00C17A2E">
        <w:rPr>
          <w:szCs w:val="24"/>
        </w:rPr>
        <w:t>имущества</w:t>
      </w:r>
      <w:r w:rsidR="00F02D37">
        <w:rPr>
          <w:szCs w:val="24"/>
        </w:rPr>
        <w:t xml:space="preserve"> (здания, сооружения</w:t>
      </w:r>
      <w:r w:rsidR="00394F9B">
        <w:rPr>
          <w:szCs w:val="24"/>
        </w:rPr>
        <w:t>, инженерные сети</w:t>
      </w:r>
      <w:r w:rsidR="00F02D37">
        <w:rPr>
          <w:szCs w:val="24"/>
        </w:rPr>
        <w:t>) в количестве</w:t>
      </w:r>
      <w:r w:rsidR="006D5696">
        <w:rPr>
          <w:szCs w:val="24"/>
        </w:rPr>
        <w:t xml:space="preserve">  </w:t>
      </w:r>
      <w:r w:rsidR="00F02D37" w:rsidRPr="003E0658">
        <w:rPr>
          <w:color w:val="365F91" w:themeColor="accent1" w:themeShade="BF"/>
          <w:szCs w:val="24"/>
        </w:rPr>
        <w:t>-</w:t>
      </w:r>
      <w:r w:rsidR="006D5696" w:rsidRPr="003E0658">
        <w:rPr>
          <w:color w:val="365F91" w:themeColor="accent1" w:themeShade="BF"/>
          <w:szCs w:val="24"/>
        </w:rPr>
        <w:t xml:space="preserve"> </w:t>
      </w:r>
      <w:r w:rsidR="00ED6B66">
        <w:rPr>
          <w:szCs w:val="24"/>
        </w:rPr>
        <w:t>1</w:t>
      </w:r>
      <w:r w:rsidR="0036208F">
        <w:rPr>
          <w:szCs w:val="24"/>
        </w:rPr>
        <w:t>5</w:t>
      </w:r>
      <w:r w:rsidR="00725DAA">
        <w:rPr>
          <w:szCs w:val="24"/>
        </w:rPr>
        <w:t xml:space="preserve"> </w:t>
      </w:r>
      <w:r w:rsidR="00F02D37" w:rsidRPr="00540F04">
        <w:rPr>
          <w:szCs w:val="24"/>
        </w:rPr>
        <w:t>ед.</w:t>
      </w:r>
      <w:r w:rsidR="00C17A2E" w:rsidRPr="00540F04">
        <w:rPr>
          <w:szCs w:val="24"/>
        </w:rPr>
        <w:t>,</w:t>
      </w:r>
      <w:r w:rsidR="00C17A2E">
        <w:rPr>
          <w:szCs w:val="24"/>
        </w:rPr>
        <w:t xml:space="preserve"> </w:t>
      </w:r>
      <w:r w:rsidR="00ED6B66" w:rsidRPr="00C35335">
        <w:rPr>
          <w:bCs w:val="0"/>
          <w:szCs w:val="24"/>
        </w:rPr>
        <w:t>расположенно</w:t>
      </w:r>
      <w:r w:rsidR="00ED6B66">
        <w:rPr>
          <w:bCs w:val="0"/>
          <w:szCs w:val="24"/>
        </w:rPr>
        <w:t xml:space="preserve">го </w:t>
      </w:r>
      <w:r w:rsidR="00ED6B66" w:rsidRPr="00C35335">
        <w:rPr>
          <w:bCs w:val="0"/>
          <w:szCs w:val="24"/>
        </w:rPr>
        <w:t>п</w:t>
      </w:r>
      <w:r w:rsidR="00ED6B66" w:rsidRPr="00A92AA6">
        <w:rPr>
          <w:bCs w:val="0"/>
          <w:szCs w:val="24"/>
        </w:rPr>
        <w:t>о адресу: Волгоградская обл.,</w:t>
      </w:r>
      <w:r w:rsidR="00242DBE">
        <w:rPr>
          <w:bCs w:val="0"/>
          <w:szCs w:val="24"/>
        </w:rPr>
        <w:t xml:space="preserve"> </w:t>
      </w:r>
      <w:r w:rsidR="00ED6B66" w:rsidRPr="00A92AA6">
        <w:rPr>
          <w:bCs w:val="0"/>
          <w:szCs w:val="24"/>
        </w:rPr>
        <w:t xml:space="preserve">г. Волгоград, </w:t>
      </w:r>
      <w:r w:rsidR="00ED6B66">
        <w:rPr>
          <w:bCs w:val="0"/>
          <w:szCs w:val="24"/>
        </w:rPr>
        <w:t>пр</w:t>
      </w:r>
      <w:r w:rsidR="001F5144">
        <w:rPr>
          <w:bCs w:val="0"/>
          <w:szCs w:val="24"/>
        </w:rPr>
        <w:t>оспект им.В.И.</w:t>
      </w:r>
      <w:r w:rsidR="00ED6B66">
        <w:rPr>
          <w:bCs w:val="0"/>
          <w:szCs w:val="24"/>
        </w:rPr>
        <w:t>Ленина, 132</w:t>
      </w:r>
      <w:r w:rsidR="004674E3">
        <w:rPr>
          <w:bCs w:val="0"/>
          <w:szCs w:val="24"/>
        </w:rPr>
        <w:t xml:space="preserve"> и пл.Дзержинского, 1б</w:t>
      </w:r>
      <w:r w:rsidR="00ED6B66">
        <w:rPr>
          <w:bCs w:val="0"/>
          <w:szCs w:val="24"/>
        </w:rPr>
        <w:t xml:space="preserve">, принадлежащего ООО «БРК»  </w:t>
      </w:r>
      <w:r w:rsidR="00C17A2E" w:rsidRPr="00060738">
        <w:rPr>
          <w:szCs w:val="24"/>
        </w:rPr>
        <w:t>в</w:t>
      </w:r>
      <w:r w:rsidR="00C17A2E">
        <w:rPr>
          <w:szCs w:val="24"/>
        </w:rPr>
        <w:t xml:space="preserve"> составе</w:t>
      </w:r>
      <w:r>
        <w:rPr>
          <w:szCs w:val="24"/>
        </w:rPr>
        <w:t>:</w:t>
      </w:r>
    </w:p>
    <w:p w:rsidR="00584153" w:rsidRPr="009172C7" w:rsidRDefault="003F55CB" w:rsidP="009172C7">
      <w:pPr>
        <w:pStyle w:val="210"/>
        <w:ind w:left="6656" w:firstLine="424"/>
        <w:rPr>
          <w:bCs/>
          <w:i/>
          <w:sz w:val="24"/>
          <w:szCs w:val="28"/>
        </w:rPr>
      </w:pPr>
      <w:r>
        <w:rPr>
          <w:bCs/>
          <w:i/>
          <w:sz w:val="24"/>
          <w:szCs w:val="28"/>
        </w:rPr>
        <w:t xml:space="preserve">             </w:t>
      </w:r>
      <w:r w:rsidR="00584153">
        <w:rPr>
          <w:bCs/>
          <w:i/>
          <w:sz w:val="24"/>
          <w:szCs w:val="28"/>
        </w:rPr>
        <w:t>Таблица №1</w:t>
      </w:r>
    </w:p>
    <w:tbl>
      <w:tblPr>
        <w:tblW w:w="10070" w:type="dxa"/>
        <w:jc w:val="center"/>
        <w:tblInd w:w="10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590"/>
        <w:gridCol w:w="2554"/>
        <w:gridCol w:w="1276"/>
        <w:gridCol w:w="1843"/>
        <w:gridCol w:w="2098"/>
      </w:tblGrid>
      <w:tr w:rsidR="00060738" w:rsidTr="00242DBE">
        <w:trPr>
          <w:jc w:val="center"/>
        </w:trPr>
        <w:tc>
          <w:tcPr>
            <w:tcW w:w="709" w:type="dxa"/>
            <w:tcBorders>
              <w:top w:val="single" w:sz="4" w:space="0" w:color="auto"/>
              <w:left w:val="single" w:sz="4" w:space="0" w:color="auto"/>
              <w:bottom w:val="single" w:sz="4" w:space="0" w:color="auto"/>
              <w:right w:val="single" w:sz="4" w:space="0" w:color="auto"/>
            </w:tcBorders>
          </w:tcPr>
          <w:p w:rsidR="00060738" w:rsidRPr="00A10EA9" w:rsidRDefault="00060738">
            <w:pPr>
              <w:pStyle w:val="ad"/>
              <w:jc w:val="center"/>
              <w:rPr>
                <w:b/>
                <w:sz w:val="20"/>
              </w:rPr>
            </w:pPr>
            <w:r w:rsidRPr="00A10EA9">
              <w:rPr>
                <w:b/>
                <w:sz w:val="20"/>
              </w:rPr>
              <w:t>№п/п</w:t>
            </w:r>
          </w:p>
        </w:tc>
        <w:tc>
          <w:tcPr>
            <w:tcW w:w="1590" w:type="dxa"/>
            <w:tcBorders>
              <w:top w:val="single" w:sz="4" w:space="0" w:color="auto"/>
              <w:left w:val="single" w:sz="4" w:space="0" w:color="auto"/>
              <w:bottom w:val="single" w:sz="4" w:space="0" w:color="auto"/>
              <w:right w:val="single" w:sz="4" w:space="0" w:color="auto"/>
            </w:tcBorders>
          </w:tcPr>
          <w:p w:rsidR="00060738" w:rsidRPr="00A10EA9" w:rsidRDefault="00060738" w:rsidP="00347854">
            <w:pPr>
              <w:pStyle w:val="ad"/>
              <w:ind w:hanging="3194"/>
              <w:jc w:val="center"/>
              <w:rPr>
                <w:b/>
                <w:sz w:val="20"/>
              </w:rPr>
            </w:pPr>
            <w:r w:rsidRPr="00A10EA9">
              <w:rPr>
                <w:b/>
                <w:sz w:val="20"/>
              </w:rPr>
              <w:t>Инвен</w:t>
            </w:r>
          </w:p>
          <w:p w:rsidR="00060738" w:rsidRPr="00A10EA9" w:rsidRDefault="00060738" w:rsidP="00347854">
            <w:pPr>
              <w:jc w:val="center"/>
              <w:rPr>
                <w:sz w:val="20"/>
                <w:szCs w:val="20"/>
              </w:rPr>
            </w:pPr>
            <w:r w:rsidRPr="00A10EA9">
              <w:rPr>
                <w:sz w:val="20"/>
                <w:szCs w:val="20"/>
              </w:rPr>
              <w:t>Инв.номер</w:t>
            </w:r>
          </w:p>
        </w:tc>
        <w:tc>
          <w:tcPr>
            <w:tcW w:w="2554" w:type="dxa"/>
            <w:tcBorders>
              <w:top w:val="single" w:sz="4" w:space="0" w:color="auto"/>
              <w:left w:val="single" w:sz="4" w:space="0" w:color="auto"/>
              <w:bottom w:val="single" w:sz="4" w:space="0" w:color="auto"/>
              <w:right w:val="single" w:sz="4" w:space="0" w:color="auto"/>
            </w:tcBorders>
            <w:vAlign w:val="center"/>
            <w:hideMark/>
          </w:tcPr>
          <w:p w:rsidR="00060738" w:rsidRPr="00A10EA9" w:rsidRDefault="00060738" w:rsidP="00060738">
            <w:pPr>
              <w:pStyle w:val="ad"/>
              <w:ind w:left="440" w:hanging="3634"/>
              <w:jc w:val="center"/>
              <w:rPr>
                <w:b/>
                <w:sz w:val="20"/>
              </w:rPr>
            </w:pPr>
            <w:r w:rsidRPr="00A10EA9">
              <w:rPr>
                <w:b/>
                <w:sz w:val="20"/>
              </w:rPr>
              <w:t xml:space="preserve">                                          Наименование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0738" w:rsidRPr="00A10EA9" w:rsidRDefault="00540F04">
            <w:pPr>
              <w:pStyle w:val="ad"/>
              <w:jc w:val="center"/>
              <w:rPr>
                <w:b/>
                <w:sz w:val="20"/>
              </w:rPr>
            </w:pPr>
            <w:r>
              <w:rPr>
                <w:b/>
                <w:sz w:val="20"/>
              </w:rPr>
              <w:t>Количественные характеристики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060738" w:rsidRPr="00A10EA9" w:rsidRDefault="00060738">
            <w:pPr>
              <w:pStyle w:val="ad"/>
              <w:jc w:val="center"/>
              <w:rPr>
                <w:b/>
                <w:sz w:val="20"/>
              </w:rPr>
            </w:pPr>
            <w:r w:rsidRPr="00A10EA9">
              <w:rPr>
                <w:b/>
                <w:sz w:val="20"/>
              </w:rPr>
              <w:t>Условный  (кадастровый) номер</w:t>
            </w:r>
          </w:p>
        </w:tc>
        <w:tc>
          <w:tcPr>
            <w:tcW w:w="2098" w:type="dxa"/>
            <w:tcBorders>
              <w:top w:val="single" w:sz="4" w:space="0" w:color="auto"/>
              <w:left w:val="single" w:sz="4" w:space="0" w:color="auto"/>
              <w:bottom w:val="single" w:sz="4" w:space="0" w:color="auto"/>
              <w:right w:val="single" w:sz="4" w:space="0" w:color="auto"/>
            </w:tcBorders>
          </w:tcPr>
          <w:p w:rsidR="00060738" w:rsidRPr="00A10EA9" w:rsidRDefault="00060738">
            <w:pPr>
              <w:pStyle w:val="ad"/>
              <w:jc w:val="center"/>
              <w:rPr>
                <w:b/>
                <w:sz w:val="20"/>
              </w:rPr>
            </w:pPr>
            <w:r w:rsidRPr="00A10EA9">
              <w:rPr>
                <w:b/>
                <w:sz w:val="20"/>
              </w:rPr>
              <w:t>Адрес</w:t>
            </w:r>
          </w:p>
        </w:tc>
      </w:tr>
      <w:tr w:rsidR="00A10EA9" w:rsidRPr="009172C7" w:rsidTr="007C765A">
        <w:trPr>
          <w:jc w:val="center"/>
        </w:trPr>
        <w:tc>
          <w:tcPr>
            <w:tcW w:w="10070" w:type="dxa"/>
            <w:gridSpan w:val="6"/>
            <w:tcBorders>
              <w:top w:val="single" w:sz="4" w:space="0" w:color="auto"/>
              <w:left w:val="single" w:sz="4" w:space="0" w:color="auto"/>
              <w:bottom w:val="single" w:sz="4" w:space="0" w:color="auto"/>
              <w:right w:val="single" w:sz="4" w:space="0" w:color="auto"/>
            </w:tcBorders>
          </w:tcPr>
          <w:p w:rsidR="00A10EA9" w:rsidRPr="00A10EA9" w:rsidRDefault="00A10EA9" w:rsidP="00394F9B">
            <w:pPr>
              <w:pStyle w:val="ad"/>
              <w:rPr>
                <w:b/>
                <w:i/>
                <w:kern w:val="2"/>
                <w:sz w:val="20"/>
              </w:rPr>
            </w:pPr>
            <w:r w:rsidRPr="00A10EA9">
              <w:rPr>
                <w:color w:val="000000"/>
                <w:sz w:val="20"/>
              </w:rPr>
              <w:t xml:space="preserve">                                              </w:t>
            </w:r>
            <w:r w:rsidRPr="00A10EA9">
              <w:rPr>
                <w:b/>
                <w:i/>
                <w:color w:val="000000"/>
                <w:sz w:val="20"/>
              </w:rPr>
              <w:t>Здания</w:t>
            </w:r>
            <w:r w:rsidR="00394F9B">
              <w:rPr>
                <w:b/>
                <w:i/>
                <w:color w:val="000000"/>
                <w:sz w:val="20"/>
              </w:rPr>
              <w:t>,</w:t>
            </w:r>
            <w:r w:rsidRPr="00A10EA9">
              <w:rPr>
                <w:b/>
                <w:i/>
                <w:color w:val="000000"/>
                <w:sz w:val="20"/>
              </w:rPr>
              <w:t xml:space="preserve"> сооружения</w:t>
            </w:r>
            <w:r w:rsidR="00394F9B">
              <w:rPr>
                <w:b/>
                <w:i/>
                <w:color w:val="000000"/>
                <w:sz w:val="20"/>
              </w:rPr>
              <w:t>, инженерные сети</w:t>
            </w:r>
          </w:p>
        </w:tc>
      </w:tr>
      <w:tr w:rsidR="006E3E26" w:rsidRPr="00727D91" w:rsidTr="00242DBE">
        <w:trPr>
          <w:jc w:val="center"/>
        </w:trPr>
        <w:tc>
          <w:tcPr>
            <w:tcW w:w="709" w:type="dxa"/>
            <w:tcBorders>
              <w:top w:val="single" w:sz="4" w:space="0" w:color="auto"/>
              <w:left w:val="single" w:sz="4" w:space="0" w:color="auto"/>
              <w:bottom w:val="single" w:sz="4" w:space="0" w:color="auto"/>
              <w:right w:val="single" w:sz="4" w:space="0" w:color="auto"/>
            </w:tcBorders>
          </w:tcPr>
          <w:p w:rsidR="006E3E26" w:rsidRPr="00A10EA9" w:rsidRDefault="006E3E26">
            <w:pPr>
              <w:pStyle w:val="ad"/>
              <w:rPr>
                <w:kern w:val="2"/>
                <w:sz w:val="20"/>
              </w:rPr>
            </w:pPr>
            <w:r>
              <w:rPr>
                <w:sz w:val="20"/>
              </w:rPr>
              <w:t>1</w:t>
            </w:r>
          </w:p>
        </w:tc>
        <w:tc>
          <w:tcPr>
            <w:tcW w:w="1590" w:type="dxa"/>
            <w:tcBorders>
              <w:top w:val="single" w:sz="4" w:space="0" w:color="auto"/>
              <w:left w:val="single" w:sz="4" w:space="0" w:color="auto"/>
              <w:bottom w:val="single" w:sz="4" w:space="0" w:color="auto"/>
              <w:right w:val="single" w:sz="4" w:space="0" w:color="auto"/>
            </w:tcBorders>
          </w:tcPr>
          <w:p w:rsidR="006E3E26" w:rsidRPr="00242DBE" w:rsidRDefault="006E3E26" w:rsidP="006E3E26">
            <w:pPr>
              <w:pStyle w:val="ad"/>
              <w:rPr>
                <w:sz w:val="20"/>
              </w:rPr>
            </w:pPr>
            <w:r w:rsidRPr="00242DBE">
              <w:rPr>
                <w:iCs/>
                <w:sz w:val="20"/>
              </w:rPr>
              <w:t>№004241/1025</w:t>
            </w:r>
          </w:p>
        </w:tc>
        <w:tc>
          <w:tcPr>
            <w:tcW w:w="2554" w:type="dxa"/>
            <w:tcBorders>
              <w:top w:val="single" w:sz="4" w:space="0" w:color="auto"/>
              <w:left w:val="single" w:sz="4" w:space="0" w:color="auto"/>
              <w:bottom w:val="single" w:sz="4" w:space="0" w:color="auto"/>
              <w:right w:val="single" w:sz="4" w:space="0" w:color="auto"/>
            </w:tcBorders>
            <w:hideMark/>
          </w:tcPr>
          <w:p w:rsidR="006E3E26" w:rsidRPr="00242DBE" w:rsidRDefault="006E3E26">
            <w:pPr>
              <w:rPr>
                <w:sz w:val="20"/>
                <w:szCs w:val="20"/>
              </w:rPr>
            </w:pPr>
            <w:r w:rsidRPr="00242DBE">
              <w:rPr>
                <w:sz w:val="20"/>
                <w:szCs w:val="20"/>
              </w:rPr>
              <w:t xml:space="preserve">Нежилое помещение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3E26" w:rsidRPr="00242DBE" w:rsidRDefault="006E3E26" w:rsidP="007208C9">
            <w:pPr>
              <w:pStyle w:val="ad"/>
              <w:jc w:val="center"/>
              <w:rPr>
                <w:sz w:val="20"/>
              </w:rPr>
            </w:pPr>
            <w:r w:rsidRPr="00242DBE">
              <w:rPr>
                <w:sz w:val="20"/>
              </w:rPr>
              <w:t>170,7м2</w:t>
            </w:r>
          </w:p>
        </w:tc>
        <w:tc>
          <w:tcPr>
            <w:tcW w:w="1843" w:type="dxa"/>
            <w:tcBorders>
              <w:top w:val="single" w:sz="4" w:space="0" w:color="auto"/>
              <w:left w:val="single" w:sz="4" w:space="0" w:color="auto"/>
              <w:bottom w:val="single" w:sz="4" w:space="0" w:color="auto"/>
              <w:right w:val="single" w:sz="4" w:space="0" w:color="auto"/>
            </w:tcBorders>
            <w:vAlign w:val="center"/>
            <w:hideMark/>
          </w:tcPr>
          <w:p w:rsidR="006E3E26" w:rsidRPr="00242DBE" w:rsidRDefault="006E3E26" w:rsidP="003B0815">
            <w:pPr>
              <w:pStyle w:val="ad"/>
              <w:rPr>
                <w:sz w:val="20"/>
              </w:rPr>
            </w:pPr>
            <w:r w:rsidRPr="00242DBE">
              <w:rPr>
                <w:sz w:val="20"/>
              </w:rPr>
              <w:t>34:34:010045:286</w:t>
            </w:r>
          </w:p>
          <w:p w:rsidR="006E3E26" w:rsidRPr="00242DBE" w:rsidRDefault="006E3E26" w:rsidP="003B0815">
            <w:pPr>
              <w:pStyle w:val="ad"/>
              <w:rPr>
                <w:sz w:val="20"/>
              </w:rPr>
            </w:pPr>
          </w:p>
        </w:tc>
        <w:tc>
          <w:tcPr>
            <w:tcW w:w="2098" w:type="dxa"/>
            <w:tcBorders>
              <w:top w:val="single" w:sz="4" w:space="0" w:color="auto"/>
              <w:left w:val="single" w:sz="4" w:space="0" w:color="auto"/>
              <w:bottom w:val="single" w:sz="4" w:space="0" w:color="auto"/>
              <w:right w:val="single" w:sz="4" w:space="0" w:color="auto"/>
            </w:tcBorders>
          </w:tcPr>
          <w:p w:rsidR="006E3E26" w:rsidRPr="00242DBE" w:rsidRDefault="006E3E26" w:rsidP="003B0815">
            <w:pPr>
              <w:pStyle w:val="ad"/>
              <w:rPr>
                <w:sz w:val="20"/>
              </w:rPr>
            </w:pPr>
            <w:r>
              <w:rPr>
                <w:sz w:val="20"/>
              </w:rPr>
              <w:t>г</w:t>
            </w:r>
            <w:r w:rsidRPr="00242DBE">
              <w:rPr>
                <w:sz w:val="20"/>
              </w:rPr>
              <w:t>.Волгоград, пл.им.Дзержинского, 1б</w:t>
            </w:r>
          </w:p>
        </w:tc>
      </w:tr>
      <w:tr w:rsidR="006E3E26" w:rsidRPr="0036208F" w:rsidTr="00242DBE">
        <w:trPr>
          <w:jc w:val="center"/>
        </w:trPr>
        <w:tc>
          <w:tcPr>
            <w:tcW w:w="709" w:type="dxa"/>
            <w:tcBorders>
              <w:top w:val="single" w:sz="4" w:space="0" w:color="auto"/>
              <w:left w:val="single" w:sz="4" w:space="0" w:color="auto"/>
              <w:bottom w:val="single" w:sz="4" w:space="0" w:color="auto"/>
              <w:right w:val="single" w:sz="4" w:space="0" w:color="auto"/>
            </w:tcBorders>
          </w:tcPr>
          <w:p w:rsidR="006E3E26" w:rsidRPr="0036208F" w:rsidRDefault="006E3E26">
            <w:pPr>
              <w:pStyle w:val="ad"/>
              <w:rPr>
                <w:kern w:val="2"/>
                <w:sz w:val="20"/>
              </w:rPr>
            </w:pPr>
            <w:r w:rsidRPr="0036208F">
              <w:rPr>
                <w:sz w:val="20"/>
              </w:rPr>
              <w:t>2</w:t>
            </w:r>
          </w:p>
        </w:tc>
        <w:tc>
          <w:tcPr>
            <w:tcW w:w="1590" w:type="dxa"/>
            <w:tcBorders>
              <w:top w:val="single" w:sz="4" w:space="0" w:color="auto"/>
              <w:left w:val="single" w:sz="4" w:space="0" w:color="auto"/>
              <w:bottom w:val="single" w:sz="4" w:space="0" w:color="auto"/>
              <w:right w:val="single" w:sz="4" w:space="0" w:color="auto"/>
            </w:tcBorders>
          </w:tcPr>
          <w:p w:rsidR="006E3E26" w:rsidRPr="0036208F" w:rsidRDefault="006E3E26" w:rsidP="006E3E26">
            <w:pPr>
              <w:rPr>
                <w:sz w:val="20"/>
                <w:szCs w:val="20"/>
              </w:rPr>
            </w:pPr>
            <w:r w:rsidRPr="0036208F">
              <w:rPr>
                <w:sz w:val="20"/>
                <w:szCs w:val="20"/>
              </w:rPr>
              <w:t>№005997</w:t>
            </w:r>
          </w:p>
        </w:tc>
        <w:tc>
          <w:tcPr>
            <w:tcW w:w="2554" w:type="dxa"/>
            <w:tcBorders>
              <w:top w:val="single" w:sz="4" w:space="0" w:color="auto"/>
              <w:left w:val="single" w:sz="4" w:space="0" w:color="auto"/>
              <w:bottom w:val="single" w:sz="4" w:space="0" w:color="auto"/>
              <w:right w:val="single" w:sz="4" w:space="0" w:color="auto"/>
            </w:tcBorders>
            <w:hideMark/>
          </w:tcPr>
          <w:p w:rsidR="006E3E26" w:rsidRPr="0036208F" w:rsidRDefault="006E3E26" w:rsidP="00242DBE">
            <w:pPr>
              <w:rPr>
                <w:sz w:val="20"/>
                <w:szCs w:val="20"/>
              </w:rPr>
            </w:pPr>
            <w:r w:rsidRPr="0036208F">
              <w:rPr>
                <w:sz w:val="20"/>
                <w:szCs w:val="20"/>
              </w:rPr>
              <w:t>Здание перехода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3E26" w:rsidRPr="0036208F" w:rsidRDefault="006E3E26" w:rsidP="007208C9">
            <w:pPr>
              <w:pStyle w:val="ad"/>
              <w:jc w:val="center"/>
              <w:rPr>
                <w:sz w:val="20"/>
              </w:rPr>
            </w:pPr>
            <w:r w:rsidRPr="0036208F">
              <w:rPr>
                <w:sz w:val="20"/>
              </w:rPr>
              <w:t>960м2</w:t>
            </w:r>
          </w:p>
        </w:tc>
        <w:tc>
          <w:tcPr>
            <w:tcW w:w="1843" w:type="dxa"/>
            <w:tcBorders>
              <w:top w:val="single" w:sz="4" w:space="0" w:color="auto"/>
              <w:left w:val="single" w:sz="4" w:space="0" w:color="auto"/>
              <w:bottom w:val="single" w:sz="4" w:space="0" w:color="auto"/>
              <w:right w:val="single" w:sz="4" w:space="0" w:color="auto"/>
            </w:tcBorders>
            <w:vAlign w:val="center"/>
            <w:hideMark/>
          </w:tcPr>
          <w:p w:rsidR="006E3E26" w:rsidRPr="0036208F" w:rsidRDefault="006E3E26" w:rsidP="005919B5">
            <w:pPr>
              <w:pStyle w:val="ad"/>
              <w:rPr>
                <w:sz w:val="20"/>
              </w:rPr>
            </w:pPr>
            <w:r w:rsidRPr="0036208F">
              <w:rPr>
                <w:sz w:val="20"/>
              </w:rPr>
              <w:t>34:34:010049:78</w:t>
            </w:r>
          </w:p>
          <w:p w:rsidR="006E3E26" w:rsidRPr="0036208F" w:rsidRDefault="006E3E26" w:rsidP="000F63B3">
            <w:pPr>
              <w:pStyle w:val="ad"/>
              <w:rPr>
                <w:sz w:val="20"/>
              </w:rPr>
            </w:pPr>
          </w:p>
        </w:tc>
        <w:tc>
          <w:tcPr>
            <w:tcW w:w="2098" w:type="dxa"/>
            <w:tcBorders>
              <w:top w:val="single" w:sz="4" w:space="0" w:color="auto"/>
              <w:left w:val="single" w:sz="4" w:space="0" w:color="auto"/>
              <w:bottom w:val="single" w:sz="4" w:space="0" w:color="auto"/>
              <w:right w:val="single" w:sz="4" w:space="0" w:color="auto"/>
            </w:tcBorders>
          </w:tcPr>
          <w:p w:rsidR="006E3E26" w:rsidRPr="0036208F" w:rsidRDefault="006E3E26" w:rsidP="00E14E4C">
            <w:pPr>
              <w:pStyle w:val="ad"/>
              <w:rPr>
                <w:sz w:val="20"/>
              </w:rPr>
            </w:pPr>
            <w:r w:rsidRPr="0036208F">
              <w:rPr>
                <w:sz w:val="20"/>
              </w:rPr>
              <w:t>г.Волгоград, проспект  им. В.И.Ленина, 132</w:t>
            </w:r>
          </w:p>
        </w:tc>
      </w:tr>
      <w:tr w:rsidR="006E3E26" w:rsidRPr="00242DBE" w:rsidTr="00242DBE">
        <w:trPr>
          <w:jc w:val="center"/>
        </w:trPr>
        <w:tc>
          <w:tcPr>
            <w:tcW w:w="709" w:type="dxa"/>
            <w:tcBorders>
              <w:top w:val="single" w:sz="4" w:space="0" w:color="auto"/>
              <w:left w:val="single" w:sz="4" w:space="0" w:color="auto"/>
              <w:bottom w:val="single" w:sz="4" w:space="0" w:color="auto"/>
              <w:right w:val="single" w:sz="4" w:space="0" w:color="auto"/>
            </w:tcBorders>
          </w:tcPr>
          <w:p w:rsidR="006E3E26" w:rsidRPr="00242DBE" w:rsidRDefault="006E3E26">
            <w:pPr>
              <w:pStyle w:val="ad"/>
              <w:rPr>
                <w:kern w:val="2"/>
                <w:sz w:val="20"/>
              </w:rPr>
            </w:pPr>
            <w:r w:rsidRPr="00242DBE">
              <w:rPr>
                <w:sz w:val="20"/>
              </w:rPr>
              <w:t>3</w:t>
            </w:r>
          </w:p>
        </w:tc>
        <w:tc>
          <w:tcPr>
            <w:tcW w:w="1590" w:type="dxa"/>
            <w:tcBorders>
              <w:top w:val="single" w:sz="4" w:space="0" w:color="auto"/>
              <w:left w:val="single" w:sz="4" w:space="0" w:color="auto"/>
              <w:bottom w:val="single" w:sz="4" w:space="0" w:color="auto"/>
              <w:right w:val="single" w:sz="4" w:space="0" w:color="auto"/>
            </w:tcBorders>
          </w:tcPr>
          <w:p w:rsidR="006E3E26" w:rsidRPr="00242DBE" w:rsidRDefault="006E3E26" w:rsidP="006E3E26">
            <w:pPr>
              <w:rPr>
                <w:sz w:val="20"/>
                <w:szCs w:val="20"/>
              </w:rPr>
            </w:pPr>
            <w:r w:rsidRPr="00242DBE">
              <w:rPr>
                <w:iCs/>
                <w:sz w:val="20"/>
                <w:szCs w:val="20"/>
              </w:rPr>
              <w:t>№005380</w:t>
            </w:r>
          </w:p>
        </w:tc>
        <w:tc>
          <w:tcPr>
            <w:tcW w:w="2554" w:type="dxa"/>
            <w:tcBorders>
              <w:top w:val="single" w:sz="4" w:space="0" w:color="auto"/>
              <w:left w:val="single" w:sz="4" w:space="0" w:color="auto"/>
              <w:bottom w:val="single" w:sz="4" w:space="0" w:color="auto"/>
              <w:right w:val="single" w:sz="4" w:space="0" w:color="auto"/>
            </w:tcBorders>
            <w:hideMark/>
          </w:tcPr>
          <w:p w:rsidR="006E3E26" w:rsidRPr="00242DBE" w:rsidRDefault="006E3E26" w:rsidP="00511A93">
            <w:pPr>
              <w:rPr>
                <w:sz w:val="20"/>
                <w:szCs w:val="20"/>
              </w:rPr>
            </w:pPr>
            <w:r w:rsidRPr="00242DBE">
              <w:rPr>
                <w:sz w:val="20"/>
                <w:szCs w:val="20"/>
              </w:rPr>
              <w:t>ТП</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3E26" w:rsidRPr="00242DBE" w:rsidRDefault="006E3E26" w:rsidP="007208C9">
            <w:pPr>
              <w:pStyle w:val="ad"/>
              <w:jc w:val="center"/>
              <w:rPr>
                <w:sz w:val="20"/>
              </w:rPr>
            </w:pPr>
            <w:r w:rsidRPr="00242DBE">
              <w:rPr>
                <w:sz w:val="20"/>
              </w:rPr>
              <w:t>7,0м2</w:t>
            </w:r>
          </w:p>
        </w:tc>
        <w:tc>
          <w:tcPr>
            <w:tcW w:w="1843" w:type="dxa"/>
            <w:tcBorders>
              <w:top w:val="single" w:sz="4" w:space="0" w:color="auto"/>
              <w:left w:val="single" w:sz="4" w:space="0" w:color="auto"/>
              <w:bottom w:val="single" w:sz="4" w:space="0" w:color="auto"/>
              <w:right w:val="single" w:sz="4" w:space="0" w:color="auto"/>
            </w:tcBorders>
            <w:vAlign w:val="center"/>
            <w:hideMark/>
          </w:tcPr>
          <w:p w:rsidR="006E3E26" w:rsidRPr="00242DBE" w:rsidRDefault="006E3E26" w:rsidP="005919B5">
            <w:pPr>
              <w:pStyle w:val="ad"/>
              <w:rPr>
                <w:sz w:val="20"/>
              </w:rPr>
            </w:pPr>
            <w:r w:rsidRPr="00242DBE">
              <w:rPr>
                <w:sz w:val="20"/>
              </w:rPr>
              <w:t>34:34:010049:70</w:t>
            </w:r>
          </w:p>
          <w:p w:rsidR="006E3E26" w:rsidRPr="00242DBE" w:rsidRDefault="006E3E26" w:rsidP="000F63B3">
            <w:pPr>
              <w:pStyle w:val="ad"/>
              <w:rPr>
                <w:sz w:val="20"/>
              </w:rPr>
            </w:pPr>
          </w:p>
        </w:tc>
        <w:tc>
          <w:tcPr>
            <w:tcW w:w="2098" w:type="dxa"/>
            <w:tcBorders>
              <w:top w:val="single" w:sz="4" w:space="0" w:color="auto"/>
              <w:left w:val="single" w:sz="4" w:space="0" w:color="auto"/>
              <w:bottom w:val="single" w:sz="4" w:space="0" w:color="auto"/>
              <w:right w:val="single" w:sz="4" w:space="0" w:color="auto"/>
            </w:tcBorders>
          </w:tcPr>
          <w:p w:rsidR="006E3E26" w:rsidRDefault="006E3E26">
            <w:r w:rsidRPr="0007448F">
              <w:rPr>
                <w:sz w:val="20"/>
              </w:rPr>
              <w:t>г.Волгоград, проспект  им. В.И.Ленина, 132</w:t>
            </w:r>
          </w:p>
        </w:tc>
      </w:tr>
      <w:tr w:rsidR="006E3E26" w:rsidRPr="00242DBE" w:rsidTr="00242DBE">
        <w:trPr>
          <w:trHeight w:val="402"/>
          <w:jc w:val="center"/>
        </w:trPr>
        <w:tc>
          <w:tcPr>
            <w:tcW w:w="709" w:type="dxa"/>
            <w:tcBorders>
              <w:top w:val="single" w:sz="4" w:space="0" w:color="auto"/>
              <w:left w:val="single" w:sz="4" w:space="0" w:color="auto"/>
              <w:bottom w:val="single" w:sz="4" w:space="0" w:color="auto"/>
              <w:right w:val="single" w:sz="4" w:space="0" w:color="auto"/>
            </w:tcBorders>
          </w:tcPr>
          <w:p w:rsidR="006E3E26" w:rsidRPr="001651C0" w:rsidRDefault="006E3E26">
            <w:pPr>
              <w:pStyle w:val="ad"/>
              <w:rPr>
                <w:kern w:val="2"/>
                <w:sz w:val="20"/>
              </w:rPr>
            </w:pPr>
            <w:r w:rsidRPr="001651C0">
              <w:rPr>
                <w:sz w:val="20"/>
              </w:rPr>
              <w:t>4</w:t>
            </w:r>
          </w:p>
        </w:tc>
        <w:tc>
          <w:tcPr>
            <w:tcW w:w="1590" w:type="dxa"/>
            <w:tcBorders>
              <w:top w:val="single" w:sz="4" w:space="0" w:color="auto"/>
              <w:left w:val="single" w:sz="4" w:space="0" w:color="auto"/>
              <w:bottom w:val="single" w:sz="4" w:space="0" w:color="auto"/>
              <w:right w:val="single" w:sz="4" w:space="0" w:color="auto"/>
            </w:tcBorders>
          </w:tcPr>
          <w:p w:rsidR="006E3E26" w:rsidRPr="001651C0" w:rsidRDefault="006E3E26" w:rsidP="006E3E26">
            <w:pPr>
              <w:pStyle w:val="ad"/>
              <w:rPr>
                <w:sz w:val="20"/>
              </w:rPr>
            </w:pPr>
            <w:r w:rsidRPr="001651C0">
              <w:rPr>
                <w:iCs/>
                <w:sz w:val="20"/>
              </w:rPr>
              <w:t>№005380</w:t>
            </w:r>
          </w:p>
        </w:tc>
        <w:tc>
          <w:tcPr>
            <w:tcW w:w="2554" w:type="dxa"/>
            <w:tcBorders>
              <w:top w:val="single" w:sz="4" w:space="0" w:color="auto"/>
              <w:left w:val="single" w:sz="4" w:space="0" w:color="auto"/>
              <w:bottom w:val="single" w:sz="4" w:space="0" w:color="auto"/>
              <w:right w:val="single" w:sz="4" w:space="0" w:color="auto"/>
            </w:tcBorders>
            <w:hideMark/>
          </w:tcPr>
          <w:p w:rsidR="006E3E26" w:rsidRPr="001651C0" w:rsidRDefault="006E3E26" w:rsidP="00511A93">
            <w:pPr>
              <w:rPr>
                <w:sz w:val="20"/>
                <w:szCs w:val="20"/>
              </w:rPr>
            </w:pPr>
            <w:r w:rsidRPr="001651C0">
              <w:rPr>
                <w:sz w:val="20"/>
                <w:szCs w:val="20"/>
              </w:rPr>
              <w:t>Подпорная стенка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3E26" w:rsidRPr="001651C0" w:rsidRDefault="006E3E26" w:rsidP="007208C9">
            <w:pPr>
              <w:pStyle w:val="ad"/>
              <w:jc w:val="center"/>
              <w:rPr>
                <w:sz w:val="20"/>
              </w:rPr>
            </w:pPr>
            <w:r w:rsidRPr="001651C0">
              <w:rPr>
                <w:sz w:val="20"/>
              </w:rPr>
              <w:t>352,5м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6E3E26" w:rsidRPr="001651C0" w:rsidRDefault="006E3E26" w:rsidP="001651C0">
            <w:pPr>
              <w:pStyle w:val="ad"/>
              <w:rPr>
                <w:sz w:val="20"/>
              </w:rPr>
            </w:pPr>
            <w:r w:rsidRPr="001651C0">
              <w:rPr>
                <w:sz w:val="20"/>
              </w:rPr>
              <w:t>34:34:010049:77</w:t>
            </w:r>
          </w:p>
          <w:p w:rsidR="006E3E26" w:rsidRPr="001651C0" w:rsidRDefault="006E3E26" w:rsidP="003B69D2">
            <w:pPr>
              <w:pStyle w:val="ad"/>
              <w:rPr>
                <w:sz w:val="20"/>
              </w:rPr>
            </w:pPr>
          </w:p>
        </w:tc>
        <w:tc>
          <w:tcPr>
            <w:tcW w:w="2098" w:type="dxa"/>
            <w:tcBorders>
              <w:top w:val="single" w:sz="4" w:space="0" w:color="auto"/>
              <w:left w:val="single" w:sz="4" w:space="0" w:color="auto"/>
              <w:bottom w:val="single" w:sz="4" w:space="0" w:color="auto"/>
              <w:right w:val="single" w:sz="4" w:space="0" w:color="auto"/>
            </w:tcBorders>
          </w:tcPr>
          <w:p w:rsidR="006E3E26" w:rsidRDefault="006E3E26">
            <w:r w:rsidRPr="0007448F">
              <w:rPr>
                <w:sz w:val="20"/>
              </w:rPr>
              <w:t>г.Волгоград, проспект  им. В.И.Ленина, 132</w:t>
            </w:r>
          </w:p>
        </w:tc>
      </w:tr>
      <w:tr w:rsidR="006E3E26" w:rsidRPr="0036208F" w:rsidTr="00743891">
        <w:trPr>
          <w:trHeight w:val="254"/>
          <w:jc w:val="center"/>
        </w:trPr>
        <w:tc>
          <w:tcPr>
            <w:tcW w:w="709" w:type="dxa"/>
            <w:tcBorders>
              <w:top w:val="single" w:sz="4" w:space="0" w:color="auto"/>
              <w:left w:val="single" w:sz="4" w:space="0" w:color="auto"/>
              <w:bottom w:val="single" w:sz="4" w:space="0" w:color="auto"/>
              <w:right w:val="single" w:sz="4" w:space="0" w:color="auto"/>
            </w:tcBorders>
          </w:tcPr>
          <w:p w:rsidR="006E3E26" w:rsidRPr="0036208F" w:rsidRDefault="006E3E26" w:rsidP="003E0658">
            <w:pPr>
              <w:pStyle w:val="ad"/>
              <w:rPr>
                <w:kern w:val="2"/>
                <w:sz w:val="20"/>
              </w:rPr>
            </w:pPr>
            <w:r w:rsidRPr="0036208F">
              <w:rPr>
                <w:sz w:val="20"/>
              </w:rPr>
              <w:t>5</w:t>
            </w:r>
          </w:p>
        </w:tc>
        <w:tc>
          <w:tcPr>
            <w:tcW w:w="1590" w:type="dxa"/>
            <w:tcBorders>
              <w:top w:val="single" w:sz="4" w:space="0" w:color="auto"/>
              <w:left w:val="single" w:sz="4" w:space="0" w:color="auto"/>
              <w:bottom w:val="single" w:sz="4" w:space="0" w:color="auto"/>
              <w:right w:val="single" w:sz="4" w:space="0" w:color="auto"/>
            </w:tcBorders>
          </w:tcPr>
          <w:p w:rsidR="006E3E26" w:rsidRPr="0036208F" w:rsidRDefault="006E3E26" w:rsidP="006E3E26">
            <w:pPr>
              <w:rPr>
                <w:sz w:val="20"/>
                <w:szCs w:val="20"/>
              </w:rPr>
            </w:pPr>
            <w:r w:rsidRPr="0036208F">
              <w:rPr>
                <w:iCs/>
                <w:sz w:val="20"/>
                <w:szCs w:val="20"/>
              </w:rPr>
              <w:t>№005380</w:t>
            </w:r>
          </w:p>
        </w:tc>
        <w:tc>
          <w:tcPr>
            <w:tcW w:w="2554" w:type="dxa"/>
            <w:tcBorders>
              <w:top w:val="single" w:sz="4" w:space="0" w:color="auto"/>
              <w:left w:val="single" w:sz="4" w:space="0" w:color="auto"/>
              <w:bottom w:val="single" w:sz="4" w:space="0" w:color="auto"/>
              <w:right w:val="single" w:sz="4" w:space="0" w:color="auto"/>
            </w:tcBorders>
            <w:hideMark/>
          </w:tcPr>
          <w:p w:rsidR="006E3E26" w:rsidRPr="0036208F" w:rsidRDefault="006E3E26" w:rsidP="00511A93">
            <w:pPr>
              <w:rPr>
                <w:sz w:val="20"/>
                <w:szCs w:val="20"/>
              </w:rPr>
            </w:pPr>
            <w:r w:rsidRPr="0036208F">
              <w:rPr>
                <w:sz w:val="20"/>
                <w:szCs w:val="20"/>
              </w:rPr>
              <w:t>Борты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3E26" w:rsidRPr="0036208F" w:rsidRDefault="006E3E26" w:rsidP="007208C9">
            <w:pPr>
              <w:pStyle w:val="ad"/>
              <w:jc w:val="center"/>
              <w:rPr>
                <w:sz w:val="20"/>
              </w:rPr>
            </w:pPr>
            <w:r w:rsidRPr="0036208F">
              <w:rPr>
                <w:sz w:val="20"/>
              </w:rPr>
              <w:t>19,4м2</w:t>
            </w:r>
          </w:p>
        </w:tc>
        <w:tc>
          <w:tcPr>
            <w:tcW w:w="1843" w:type="dxa"/>
            <w:tcBorders>
              <w:top w:val="single" w:sz="4" w:space="0" w:color="auto"/>
              <w:left w:val="single" w:sz="4" w:space="0" w:color="auto"/>
              <w:bottom w:val="single" w:sz="4" w:space="0" w:color="auto"/>
              <w:right w:val="single" w:sz="4" w:space="0" w:color="auto"/>
            </w:tcBorders>
            <w:hideMark/>
          </w:tcPr>
          <w:p w:rsidR="006E3E26" w:rsidRPr="0036208F" w:rsidRDefault="006E3E26" w:rsidP="001651C0">
            <w:r w:rsidRPr="0036208F">
              <w:rPr>
                <w:sz w:val="20"/>
              </w:rPr>
              <w:t>34:34:010049:74</w:t>
            </w:r>
          </w:p>
        </w:tc>
        <w:tc>
          <w:tcPr>
            <w:tcW w:w="2098" w:type="dxa"/>
            <w:tcBorders>
              <w:top w:val="single" w:sz="4" w:space="0" w:color="auto"/>
              <w:left w:val="single" w:sz="4" w:space="0" w:color="auto"/>
              <w:bottom w:val="single" w:sz="4" w:space="0" w:color="auto"/>
              <w:right w:val="single" w:sz="4" w:space="0" w:color="auto"/>
            </w:tcBorders>
          </w:tcPr>
          <w:p w:rsidR="006E3E26" w:rsidRPr="0036208F" w:rsidRDefault="006E3E26">
            <w:r w:rsidRPr="0036208F">
              <w:rPr>
                <w:sz w:val="20"/>
              </w:rPr>
              <w:t>г.Волгоград, проспект  им. В.И.Ленина, 132</w:t>
            </w:r>
          </w:p>
        </w:tc>
      </w:tr>
      <w:tr w:rsidR="006E3E26" w:rsidRPr="0036208F" w:rsidTr="00743891">
        <w:trPr>
          <w:jc w:val="center"/>
        </w:trPr>
        <w:tc>
          <w:tcPr>
            <w:tcW w:w="709" w:type="dxa"/>
            <w:tcBorders>
              <w:top w:val="single" w:sz="4" w:space="0" w:color="auto"/>
              <w:left w:val="single" w:sz="4" w:space="0" w:color="auto"/>
              <w:bottom w:val="single" w:sz="4" w:space="0" w:color="auto"/>
              <w:right w:val="single" w:sz="4" w:space="0" w:color="auto"/>
            </w:tcBorders>
          </w:tcPr>
          <w:p w:rsidR="006E3E26" w:rsidRPr="0036208F" w:rsidRDefault="006E3E26">
            <w:pPr>
              <w:pStyle w:val="ad"/>
              <w:rPr>
                <w:kern w:val="2"/>
                <w:sz w:val="20"/>
              </w:rPr>
            </w:pPr>
            <w:r w:rsidRPr="0036208F">
              <w:rPr>
                <w:sz w:val="20"/>
              </w:rPr>
              <w:t>6</w:t>
            </w:r>
          </w:p>
        </w:tc>
        <w:tc>
          <w:tcPr>
            <w:tcW w:w="1590" w:type="dxa"/>
            <w:tcBorders>
              <w:top w:val="single" w:sz="4" w:space="0" w:color="auto"/>
              <w:left w:val="single" w:sz="4" w:space="0" w:color="auto"/>
              <w:bottom w:val="single" w:sz="4" w:space="0" w:color="auto"/>
              <w:right w:val="single" w:sz="4" w:space="0" w:color="auto"/>
            </w:tcBorders>
          </w:tcPr>
          <w:p w:rsidR="006E3E26" w:rsidRPr="0036208F" w:rsidRDefault="006E3E26" w:rsidP="006E3E26">
            <w:pPr>
              <w:pStyle w:val="ad"/>
              <w:rPr>
                <w:sz w:val="20"/>
              </w:rPr>
            </w:pPr>
            <w:r w:rsidRPr="0036208F">
              <w:rPr>
                <w:iCs/>
                <w:sz w:val="20"/>
              </w:rPr>
              <w:t>№005380/1</w:t>
            </w:r>
          </w:p>
        </w:tc>
        <w:tc>
          <w:tcPr>
            <w:tcW w:w="2554" w:type="dxa"/>
            <w:tcBorders>
              <w:top w:val="single" w:sz="4" w:space="0" w:color="auto"/>
              <w:left w:val="single" w:sz="4" w:space="0" w:color="auto"/>
              <w:bottom w:val="single" w:sz="4" w:space="0" w:color="auto"/>
              <w:right w:val="single" w:sz="4" w:space="0" w:color="auto"/>
            </w:tcBorders>
            <w:hideMark/>
          </w:tcPr>
          <w:p w:rsidR="006E3E26" w:rsidRPr="0036208F" w:rsidRDefault="006E3E26" w:rsidP="00511A93">
            <w:pPr>
              <w:rPr>
                <w:sz w:val="20"/>
                <w:szCs w:val="20"/>
              </w:rPr>
            </w:pPr>
            <w:r w:rsidRPr="0036208F">
              <w:rPr>
                <w:sz w:val="20"/>
                <w:szCs w:val="20"/>
              </w:rPr>
              <w:t>Крыльцо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3E26" w:rsidRPr="0036208F" w:rsidRDefault="006E3E26" w:rsidP="007208C9">
            <w:pPr>
              <w:pStyle w:val="ad"/>
              <w:jc w:val="center"/>
              <w:rPr>
                <w:sz w:val="20"/>
              </w:rPr>
            </w:pPr>
            <w:r w:rsidRPr="0036208F">
              <w:rPr>
                <w:sz w:val="20"/>
              </w:rPr>
              <w:t>183,1м2</w:t>
            </w:r>
          </w:p>
        </w:tc>
        <w:tc>
          <w:tcPr>
            <w:tcW w:w="1843" w:type="dxa"/>
            <w:tcBorders>
              <w:top w:val="single" w:sz="4" w:space="0" w:color="auto"/>
              <w:left w:val="single" w:sz="4" w:space="0" w:color="auto"/>
              <w:bottom w:val="single" w:sz="4" w:space="0" w:color="auto"/>
              <w:right w:val="single" w:sz="4" w:space="0" w:color="auto"/>
            </w:tcBorders>
            <w:hideMark/>
          </w:tcPr>
          <w:p w:rsidR="006E3E26" w:rsidRPr="0036208F" w:rsidRDefault="006E3E26" w:rsidP="001651C0">
            <w:r w:rsidRPr="0036208F">
              <w:rPr>
                <w:sz w:val="20"/>
              </w:rPr>
              <w:t>34:34:010049:71</w:t>
            </w:r>
          </w:p>
        </w:tc>
        <w:tc>
          <w:tcPr>
            <w:tcW w:w="2098" w:type="dxa"/>
            <w:tcBorders>
              <w:top w:val="single" w:sz="4" w:space="0" w:color="auto"/>
              <w:left w:val="single" w:sz="4" w:space="0" w:color="auto"/>
              <w:bottom w:val="single" w:sz="4" w:space="0" w:color="auto"/>
              <w:right w:val="single" w:sz="4" w:space="0" w:color="auto"/>
            </w:tcBorders>
          </w:tcPr>
          <w:p w:rsidR="006E3E26" w:rsidRPr="0036208F" w:rsidRDefault="006E3E26">
            <w:r w:rsidRPr="0036208F">
              <w:rPr>
                <w:sz w:val="20"/>
              </w:rPr>
              <w:t>г.Волгоград, проспект  им. В.И.Ленина, 132</w:t>
            </w:r>
          </w:p>
        </w:tc>
      </w:tr>
      <w:tr w:rsidR="006E3E26" w:rsidRPr="0036208F" w:rsidTr="00743891">
        <w:trPr>
          <w:jc w:val="center"/>
        </w:trPr>
        <w:tc>
          <w:tcPr>
            <w:tcW w:w="709" w:type="dxa"/>
            <w:tcBorders>
              <w:top w:val="single" w:sz="4" w:space="0" w:color="auto"/>
              <w:left w:val="single" w:sz="4" w:space="0" w:color="auto"/>
              <w:bottom w:val="single" w:sz="4" w:space="0" w:color="auto"/>
              <w:right w:val="single" w:sz="4" w:space="0" w:color="auto"/>
            </w:tcBorders>
          </w:tcPr>
          <w:p w:rsidR="006E3E26" w:rsidRPr="0036208F" w:rsidRDefault="006E3E26">
            <w:pPr>
              <w:pStyle w:val="ad"/>
              <w:rPr>
                <w:kern w:val="2"/>
                <w:sz w:val="20"/>
              </w:rPr>
            </w:pPr>
            <w:r w:rsidRPr="0036208F">
              <w:rPr>
                <w:sz w:val="20"/>
              </w:rPr>
              <w:t>7</w:t>
            </w:r>
          </w:p>
        </w:tc>
        <w:tc>
          <w:tcPr>
            <w:tcW w:w="1590" w:type="dxa"/>
            <w:tcBorders>
              <w:top w:val="single" w:sz="4" w:space="0" w:color="auto"/>
              <w:left w:val="single" w:sz="4" w:space="0" w:color="auto"/>
              <w:bottom w:val="single" w:sz="4" w:space="0" w:color="auto"/>
              <w:right w:val="single" w:sz="4" w:space="0" w:color="auto"/>
            </w:tcBorders>
          </w:tcPr>
          <w:p w:rsidR="006E3E26" w:rsidRPr="0036208F" w:rsidRDefault="006E3E26" w:rsidP="006E3E26">
            <w:pPr>
              <w:pStyle w:val="ad"/>
              <w:rPr>
                <w:sz w:val="20"/>
              </w:rPr>
            </w:pPr>
            <w:r w:rsidRPr="0036208F">
              <w:rPr>
                <w:iCs/>
                <w:sz w:val="20"/>
              </w:rPr>
              <w:t>№005380/2</w:t>
            </w:r>
          </w:p>
        </w:tc>
        <w:tc>
          <w:tcPr>
            <w:tcW w:w="2554" w:type="dxa"/>
            <w:tcBorders>
              <w:top w:val="single" w:sz="4" w:space="0" w:color="auto"/>
              <w:left w:val="single" w:sz="4" w:space="0" w:color="auto"/>
              <w:bottom w:val="single" w:sz="4" w:space="0" w:color="auto"/>
              <w:right w:val="single" w:sz="4" w:space="0" w:color="auto"/>
            </w:tcBorders>
            <w:hideMark/>
          </w:tcPr>
          <w:p w:rsidR="006E3E26" w:rsidRPr="0036208F" w:rsidRDefault="006E3E26" w:rsidP="00511A93">
            <w:pPr>
              <w:rPr>
                <w:sz w:val="20"/>
                <w:szCs w:val="20"/>
              </w:rPr>
            </w:pPr>
            <w:r w:rsidRPr="0036208F">
              <w:rPr>
                <w:sz w:val="20"/>
                <w:szCs w:val="20"/>
              </w:rPr>
              <w:t>Крыльцо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3E26" w:rsidRPr="0036208F" w:rsidRDefault="006E3E26" w:rsidP="007208C9">
            <w:pPr>
              <w:pStyle w:val="ad"/>
              <w:jc w:val="center"/>
              <w:rPr>
                <w:sz w:val="20"/>
              </w:rPr>
            </w:pPr>
            <w:r w:rsidRPr="0036208F">
              <w:rPr>
                <w:sz w:val="20"/>
              </w:rPr>
              <w:t>108,1м2</w:t>
            </w:r>
          </w:p>
        </w:tc>
        <w:tc>
          <w:tcPr>
            <w:tcW w:w="1843" w:type="dxa"/>
            <w:tcBorders>
              <w:top w:val="single" w:sz="4" w:space="0" w:color="auto"/>
              <w:left w:val="single" w:sz="4" w:space="0" w:color="auto"/>
              <w:bottom w:val="single" w:sz="4" w:space="0" w:color="auto"/>
              <w:right w:val="single" w:sz="4" w:space="0" w:color="auto"/>
            </w:tcBorders>
            <w:hideMark/>
          </w:tcPr>
          <w:p w:rsidR="006E3E26" w:rsidRPr="0036208F" w:rsidRDefault="006E3E26" w:rsidP="001651C0">
            <w:r w:rsidRPr="0036208F">
              <w:rPr>
                <w:sz w:val="20"/>
              </w:rPr>
              <w:t>34:34:010049:73</w:t>
            </w:r>
          </w:p>
        </w:tc>
        <w:tc>
          <w:tcPr>
            <w:tcW w:w="2098" w:type="dxa"/>
            <w:tcBorders>
              <w:top w:val="single" w:sz="4" w:space="0" w:color="auto"/>
              <w:left w:val="single" w:sz="4" w:space="0" w:color="auto"/>
              <w:bottom w:val="single" w:sz="4" w:space="0" w:color="auto"/>
              <w:right w:val="single" w:sz="4" w:space="0" w:color="auto"/>
            </w:tcBorders>
          </w:tcPr>
          <w:p w:rsidR="006E3E26" w:rsidRPr="0036208F" w:rsidRDefault="006E3E26">
            <w:r w:rsidRPr="0036208F">
              <w:rPr>
                <w:sz w:val="20"/>
              </w:rPr>
              <w:t>г.Волгоград, проспект  им. В.И.Ленина, 132</w:t>
            </w:r>
          </w:p>
        </w:tc>
      </w:tr>
      <w:tr w:rsidR="006E3E26" w:rsidRPr="0036208F" w:rsidTr="00743891">
        <w:trPr>
          <w:jc w:val="center"/>
        </w:trPr>
        <w:tc>
          <w:tcPr>
            <w:tcW w:w="709" w:type="dxa"/>
            <w:tcBorders>
              <w:top w:val="single" w:sz="4" w:space="0" w:color="auto"/>
              <w:left w:val="single" w:sz="4" w:space="0" w:color="auto"/>
              <w:bottom w:val="single" w:sz="4" w:space="0" w:color="auto"/>
              <w:right w:val="single" w:sz="4" w:space="0" w:color="auto"/>
            </w:tcBorders>
          </w:tcPr>
          <w:p w:rsidR="006E3E26" w:rsidRPr="0036208F" w:rsidRDefault="006E3E26" w:rsidP="003E0658">
            <w:pPr>
              <w:pStyle w:val="ad"/>
              <w:rPr>
                <w:kern w:val="2"/>
                <w:sz w:val="20"/>
              </w:rPr>
            </w:pPr>
            <w:r w:rsidRPr="0036208F">
              <w:rPr>
                <w:sz w:val="20"/>
              </w:rPr>
              <w:t>8</w:t>
            </w:r>
          </w:p>
        </w:tc>
        <w:tc>
          <w:tcPr>
            <w:tcW w:w="1590" w:type="dxa"/>
            <w:tcBorders>
              <w:top w:val="single" w:sz="4" w:space="0" w:color="auto"/>
              <w:left w:val="single" w:sz="4" w:space="0" w:color="auto"/>
              <w:bottom w:val="single" w:sz="4" w:space="0" w:color="auto"/>
              <w:right w:val="single" w:sz="4" w:space="0" w:color="auto"/>
            </w:tcBorders>
          </w:tcPr>
          <w:p w:rsidR="006E3E26" w:rsidRPr="0036208F" w:rsidRDefault="006E3E26" w:rsidP="006E3E26">
            <w:pPr>
              <w:pStyle w:val="ad"/>
              <w:rPr>
                <w:sz w:val="20"/>
              </w:rPr>
            </w:pPr>
            <w:r w:rsidRPr="0036208F">
              <w:rPr>
                <w:iCs/>
                <w:sz w:val="20"/>
              </w:rPr>
              <w:t>№005380</w:t>
            </w:r>
          </w:p>
        </w:tc>
        <w:tc>
          <w:tcPr>
            <w:tcW w:w="2554" w:type="dxa"/>
            <w:tcBorders>
              <w:top w:val="single" w:sz="4" w:space="0" w:color="auto"/>
              <w:left w:val="single" w:sz="4" w:space="0" w:color="auto"/>
              <w:bottom w:val="single" w:sz="4" w:space="0" w:color="auto"/>
              <w:right w:val="single" w:sz="4" w:space="0" w:color="auto"/>
            </w:tcBorders>
          </w:tcPr>
          <w:p w:rsidR="006E3E26" w:rsidRPr="0036208F" w:rsidRDefault="006E3E26" w:rsidP="007200DA">
            <w:pPr>
              <w:rPr>
                <w:sz w:val="20"/>
                <w:szCs w:val="20"/>
              </w:rPr>
            </w:pPr>
            <w:r w:rsidRPr="0036208F">
              <w:rPr>
                <w:sz w:val="20"/>
                <w:szCs w:val="20"/>
              </w:rPr>
              <w:t>Лестницы</w:t>
            </w:r>
          </w:p>
        </w:tc>
        <w:tc>
          <w:tcPr>
            <w:tcW w:w="1276" w:type="dxa"/>
            <w:tcBorders>
              <w:top w:val="single" w:sz="4" w:space="0" w:color="auto"/>
              <w:left w:val="single" w:sz="4" w:space="0" w:color="auto"/>
              <w:bottom w:val="single" w:sz="4" w:space="0" w:color="auto"/>
              <w:right w:val="single" w:sz="4" w:space="0" w:color="auto"/>
            </w:tcBorders>
            <w:vAlign w:val="center"/>
          </w:tcPr>
          <w:p w:rsidR="006E3E26" w:rsidRPr="0036208F" w:rsidRDefault="006E3E26" w:rsidP="00980E4B">
            <w:pPr>
              <w:pStyle w:val="ad"/>
              <w:jc w:val="center"/>
              <w:rPr>
                <w:sz w:val="20"/>
              </w:rPr>
            </w:pPr>
            <w:r w:rsidRPr="0036208F">
              <w:rPr>
                <w:sz w:val="20"/>
              </w:rPr>
              <w:t>83,4м2</w:t>
            </w:r>
          </w:p>
        </w:tc>
        <w:tc>
          <w:tcPr>
            <w:tcW w:w="1843" w:type="dxa"/>
            <w:tcBorders>
              <w:top w:val="single" w:sz="4" w:space="0" w:color="auto"/>
              <w:left w:val="single" w:sz="4" w:space="0" w:color="auto"/>
              <w:bottom w:val="single" w:sz="4" w:space="0" w:color="auto"/>
              <w:right w:val="single" w:sz="4" w:space="0" w:color="auto"/>
            </w:tcBorders>
          </w:tcPr>
          <w:p w:rsidR="006E3E26" w:rsidRPr="0036208F" w:rsidRDefault="006E3E26" w:rsidP="00980E4B">
            <w:r w:rsidRPr="0036208F">
              <w:rPr>
                <w:sz w:val="20"/>
              </w:rPr>
              <w:t>34:34:010049:75</w:t>
            </w:r>
          </w:p>
        </w:tc>
        <w:tc>
          <w:tcPr>
            <w:tcW w:w="2098" w:type="dxa"/>
            <w:tcBorders>
              <w:top w:val="single" w:sz="4" w:space="0" w:color="auto"/>
              <w:left w:val="single" w:sz="4" w:space="0" w:color="auto"/>
              <w:bottom w:val="single" w:sz="4" w:space="0" w:color="auto"/>
              <w:right w:val="single" w:sz="4" w:space="0" w:color="auto"/>
            </w:tcBorders>
          </w:tcPr>
          <w:p w:rsidR="006E3E26" w:rsidRPr="0036208F" w:rsidRDefault="006E3E26">
            <w:r w:rsidRPr="0036208F">
              <w:rPr>
                <w:sz w:val="20"/>
              </w:rPr>
              <w:t>г.Волгоград, проспект  им. В.И.Ленина, 132</w:t>
            </w:r>
          </w:p>
        </w:tc>
      </w:tr>
      <w:tr w:rsidR="006E3E26" w:rsidRPr="0036208F" w:rsidTr="00743891">
        <w:trPr>
          <w:jc w:val="center"/>
        </w:trPr>
        <w:tc>
          <w:tcPr>
            <w:tcW w:w="709" w:type="dxa"/>
            <w:tcBorders>
              <w:top w:val="single" w:sz="4" w:space="0" w:color="auto"/>
              <w:left w:val="single" w:sz="4" w:space="0" w:color="auto"/>
              <w:bottom w:val="single" w:sz="4" w:space="0" w:color="auto"/>
              <w:right w:val="single" w:sz="4" w:space="0" w:color="auto"/>
            </w:tcBorders>
          </w:tcPr>
          <w:p w:rsidR="006E3E26" w:rsidRPr="0036208F" w:rsidRDefault="006E3E26" w:rsidP="003E0658">
            <w:pPr>
              <w:pStyle w:val="ad"/>
              <w:rPr>
                <w:kern w:val="2"/>
                <w:sz w:val="20"/>
              </w:rPr>
            </w:pPr>
            <w:r w:rsidRPr="0036208F">
              <w:rPr>
                <w:sz w:val="20"/>
              </w:rPr>
              <w:t>9</w:t>
            </w:r>
          </w:p>
        </w:tc>
        <w:tc>
          <w:tcPr>
            <w:tcW w:w="1590" w:type="dxa"/>
            <w:tcBorders>
              <w:top w:val="single" w:sz="4" w:space="0" w:color="auto"/>
              <w:left w:val="single" w:sz="4" w:space="0" w:color="auto"/>
              <w:bottom w:val="single" w:sz="4" w:space="0" w:color="auto"/>
              <w:right w:val="single" w:sz="4" w:space="0" w:color="auto"/>
            </w:tcBorders>
          </w:tcPr>
          <w:p w:rsidR="006E3E26" w:rsidRPr="0036208F" w:rsidRDefault="006E3E26" w:rsidP="006E3E26">
            <w:pPr>
              <w:pStyle w:val="ad"/>
              <w:rPr>
                <w:sz w:val="20"/>
              </w:rPr>
            </w:pPr>
            <w:r w:rsidRPr="0036208F">
              <w:rPr>
                <w:sz w:val="20"/>
              </w:rPr>
              <w:t xml:space="preserve"> </w:t>
            </w:r>
            <w:r w:rsidRPr="0036208F">
              <w:rPr>
                <w:iCs/>
                <w:sz w:val="20"/>
              </w:rPr>
              <w:t xml:space="preserve"> №005380</w:t>
            </w:r>
          </w:p>
        </w:tc>
        <w:tc>
          <w:tcPr>
            <w:tcW w:w="2554" w:type="dxa"/>
            <w:tcBorders>
              <w:top w:val="single" w:sz="4" w:space="0" w:color="auto"/>
              <w:left w:val="single" w:sz="4" w:space="0" w:color="auto"/>
              <w:bottom w:val="single" w:sz="4" w:space="0" w:color="auto"/>
              <w:right w:val="single" w:sz="4" w:space="0" w:color="auto"/>
            </w:tcBorders>
          </w:tcPr>
          <w:p w:rsidR="006E3E26" w:rsidRPr="0036208F" w:rsidRDefault="006E3E26" w:rsidP="00511A93">
            <w:pPr>
              <w:rPr>
                <w:sz w:val="20"/>
                <w:szCs w:val="20"/>
              </w:rPr>
            </w:pPr>
            <w:r w:rsidRPr="0036208F">
              <w:rPr>
                <w:sz w:val="20"/>
                <w:szCs w:val="20"/>
              </w:rPr>
              <w:t>Замощение</w:t>
            </w:r>
          </w:p>
        </w:tc>
        <w:tc>
          <w:tcPr>
            <w:tcW w:w="1276" w:type="dxa"/>
            <w:tcBorders>
              <w:top w:val="single" w:sz="4" w:space="0" w:color="auto"/>
              <w:left w:val="single" w:sz="4" w:space="0" w:color="auto"/>
              <w:bottom w:val="single" w:sz="4" w:space="0" w:color="auto"/>
              <w:right w:val="single" w:sz="4" w:space="0" w:color="auto"/>
            </w:tcBorders>
            <w:vAlign w:val="center"/>
          </w:tcPr>
          <w:p w:rsidR="006E3E26" w:rsidRPr="0036208F" w:rsidRDefault="006E3E26" w:rsidP="007208C9">
            <w:pPr>
              <w:pStyle w:val="ad"/>
              <w:jc w:val="center"/>
              <w:rPr>
                <w:sz w:val="20"/>
              </w:rPr>
            </w:pPr>
            <w:r w:rsidRPr="0036208F">
              <w:rPr>
                <w:sz w:val="20"/>
              </w:rPr>
              <w:t>5947м2</w:t>
            </w:r>
          </w:p>
        </w:tc>
        <w:tc>
          <w:tcPr>
            <w:tcW w:w="1843" w:type="dxa"/>
            <w:tcBorders>
              <w:top w:val="single" w:sz="4" w:space="0" w:color="auto"/>
              <w:left w:val="single" w:sz="4" w:space="0" w:color="auto"/>
              <w:bottom w:val="single" w:sz="4" w:space="0" w:color="auto"/>
              <w:right w:val="single" w:sz="4" w:space="0" w:color="auto"/>
            </w:tcBorders>
          </w:tcPr>
          <w:p w:rsidR="006E3E26" w:rsidRPr="0036208F" w:rsidRDefault="006E3E26" w:rsidP="00980E4B">
            <w:r w:rsidRPr="0036208F">
              <w:rPr>
                <w:sz w:val="20"/>
              </w:rPr>
              <w:t>34:34:010049:76</w:t>
            </w:r>
          </w:p>
        </w:tc>
        <w:tc>
          <w:tcPr>
            <w:tcW w:w="2098" w:type="dxa"/>
            <w:tcBorders>
              <w:top w:val="single" w:sz="4" w:space="0" w:color="auto"/>
              <w:left w:val="single" w:sz="4" w:space="0" w:color="auto"/>
              <w:bottom w:val="single" w:sz="4" w:space="0" w:color="auto"/>
              <w:right w:val="single" w:sz="4" w:space="0" w:color="auto"/>
            </w:tcBorders>
          </w:tcPr>
          <w:p w:rsidR="006E3E26" w:rsidRPr="0036208F" w:rsidRDefault="006E3E26">
            <w:r w:rsidRPr="0036208F">
              <w:rPr>
                <w:sz w:val="20"/>
              </w:rPr>
              <w:t>г.Волгоград, проспект  им. В.И.Ленина, 132</w:t>
            </w:r>
          </w:p>
        </w:tc>
      </w:tr>
      <w:tr w:rsidR="006E3E26" w:rsidRPr="0036208F" w:rsidTr="00743891">
        <w:trPr>
          <w:jc w:val="center"/>
        </w:trPr>
        <w:tc>
          <w:tcPr>
            <w:tcW w:w="709" w:type="dxa"/>
            <w:tcBorders>
              <w:top w:val="single" w:sz="4" w:space="0" w:color="auto"/>
              <w:left w:val="single" w:sz="4" w:space="0" w:color="auto"/>
              <w:bottom w:val="single" w:sz="4" w:space="0" w:color="auto"/>
              <w:right w:val="single" w:sz="4" w:space="0" w:color="auto"/>
            </w:tcBorders>
          </w:tcPr>
          <w:p w:rsidR="006E3E26" w:rsidRPr="0036208F" w:rsidRDefault="006E3E26" w:rsidP="003E0658">
            <w:pPr>
              <w:pStyle w:val="ad"/>
              <w:rPr>
                <w:kern w:val="2"/>
                <w:sz w:val="20"/>
              </w:rPr>
            </w:pPr>
            <w:r w:rsidRPr="0036208F">
              <w:rPr>
                <w:sz w:val="20"/>
              </w:rPr>
              <w:t>10</w:t>
            </w:r>
          </w:p>
        </w:tc>
        <w:tc>
          <w:tcPr>
            <w:tcW w:w="1590" w:type="dxa"/>
            <w:tcBorders>
              <w:top w:val="single" w:sz="4" w:space="0" w:color="auto"/>
              <w:left w:val="single" w:sz="4" w:space="0" w:color="auto"/>
              <w:bottom w:val="single" w:sz="4" w:space="0" w:color="auto"/>
              <w:right w:val="single" w:sz="4" w:space="0" w:color="auto"/>
            </w:tcBorders>
          </w:tcPr>
          <w:p w:rsidR="006E3E26" w:rsidRPr="0036208F" w:rsidRDefault="006E3E26" w:rsidP="006E3E26">
            <w:pPr>
              <w:pStyle w:val="ad"/>
              <w:rPr>
                <w:sz w:val="20"/>
              </w:rPr>
            </w:pPr>
            <w:r w:rsidRPr="0036208F">
              <w:rPr>
                <w:iCs/>
                <w:sz w:val="20"/>
              </w:rPr>
              <w:t>№005395</w:t>
            </w:r>
          </w:p>
        </w:tc>
        <w:tc>
          <w:tcPr>
            <w:tcW w:w="2554" w:type="dxa"/>
            <w:tcBorders>
              <w:top w:val="single" w:sz="4" w:space="0" w:color="auto"/>
              <w:left w:val="single" w:sz="4" w:space="0" w:color="auto"/>
              <w:bottom w:val="single" w:sz="4" w:space="0" w:color="auto"/>
              <w:right w:val="single" w:sz="4" w:space="0" w:color="auto"/>
            </w:tcBorders>
          </w:tcPr>
          <w:p w:rsidR="006E3E26" w:rsidRPr="0036208F" w:rsidRDefault="006E3E26" w:rsidP="00511A93">
            <w:pPr>
              <w:rPr>
                <w:sz w:val="20"/>
                <w:szCs w:val="20"/>
              </w:rPr>
            </w:pPr>
            <w:r w:rsidRPr="0036208F">
              <w:rPr>
                <w:sz w:val="20"/>
                <w:szCs w:val="20"/>
              </w:rPr>
              <w:t>Водопроводная сеть</w:t>
            </w:r>
          </w:p>
        </w:tc>
        <w:tc>
          <w:tcPr>
            <w:tcW w:w="1276" w:type="dxa"/>
            <w:tcBorders>
              <w:top w:val="single" w:sz="4" w:space="0" w:color="auto"/>
              <w:left w:val="single" w:sz="4" w:space="0" w:color="auto"/>
              <w:bottom w:val="single" w:sz="4" w:space="0" w:color="auto"/>
              <w:right w:val="single" w:sz="4" w:space="0" w:color="auto"/>
            </w:tcBorders>
            <w:vAlign w:val="center"/>
          </w:tcPr>
          <w:p w:rsidR="006E3E26" w:rsidRPr="0036208F" w:rsidRDefault="006E3E26" w:rsidP="00767B74">
            <w:pPr>
              <w:pStyle w:val="ad"/>
              <w:jc w:val="center"/>
              <w:rPr>
                <w:sz w:val="20"/>
              </w:rPr>
            </w:pPr>
            <w:r w:rsidRPr="0036208F">
              <w:rPr>
                <w:sz w:val="20"/>
              </w:rPr>
              <w:t>591</w:t>
            </w:r>
            <w:r w:rsidR="00767B74" w:rsidRPr="0036208F">
              <w:rPr>
                <w:sz w:val="20"/>
              </w:rPr>
              <w:t>м</w:t>
            </w:r>
            <w:r w:rsidR="00710CC9" w:rsidRPr="0036208F">
              <w:rPr>
                <w:sz w:val="20"/>
              </w:rPr>
              <w:t>/</w:t>
            </w:r>
            <w:r w:rsidR="00767B74" w:rsidRPr="0036208F">
              <w:rPr>
                <w:sz w:val="20"/>
              </w:rPr>
              <w:t>п</w:t>
            </w:r>
          </w:p>
        </w:tc>
        <w:tc>
          <w:tcPr>
            <w:tcW w:w="1843" w:type="dxa"/>
            <w:tcBorders>
              <w:top w:val="single" w:sz="4" w:space="0" w:color="auto"/>
              <w:left w:val="single" w:sz="4" w:space="0" w:color="auto"/>
              <w:bottom w:val="single" w:sz="4" w:space="0" w:color="auto"/>
              <w:right w:val="single" w:sz="4" w:space="0" w:color="auto"/>
            </w:tcBorders>
          </w:tcPr>
          <w:p w:rsidR="006E3E26" w:rsidRPr="0036208F" w:rsidRDefault="006E3E26" w:rsidP="00E14E4C">
            <w:r w:rsidRPr="0036208F">
              <w:rPr>
                <w:sz w:val="20"/>
              </w:rPr>
              <w:t>34:34:010049:66</w:t>
            </w:r>
          </w:p>
        </w:tc>
        <w:tc>
          <w:tcPr>
            <w:tcW w:w="2098" w:type="dxa"/>
            <w:tcBorders>
              <w:top w:val="single" w:sz="4" w:space="0" w:color="auto"/>
              <w:left w:val="single" w:sz="4" w:space="0" w:color="auto"/>
              <w:bottom w:val="single" w:sz="4" w:space="0" w:color="auto"/>
              <w:right w:val="single" w:sz="4" w:space="0" w:color="auto"/>
            </w:tcBorders>
          </w:tcPr>
          <w:p w:rsidR="006E3E26" w:rsidRPr="0036208F" w:rsidRDefault="006E3E26">
            <w:r w:rsidRPr="0036208F">
              <w:rPr>
                <w:sz w:val="20"/>
              </w:rPr>
              <w:t>г.Волгоград, проспект  им. В.И.Ленина, 132 около здания «Многофункционального комплекса «Сталинградский»</w:t>
            </w:r>
          </w:p>
        </w:tc>
      </w:tr>
      <w:tr w:rsidR="006E3E26" w:rsidRPr="0036208F" w:rsidTr="00743891">
        <w:trPr>
          <w:jc w:val="center"/>
        </w:trPr>
        <w:tc>
          <w:tcPr>
            <w:tcW w:w="709" w:type="dxa"/>
            <w:tcBorders>
              <w:top w:val="single" w:sz="4" w:space="0" w:color="auto"/>
              <w:left w:val="single" w:sz="4" w:space="0" w:color="auto"/>
              <w:bottom w:val="single" w:sz="4" w:space="0" w:color="auto"/>
              <w:right w:val="single" w:sz="4" w:space="0" w:color="auto"/>
            </w:tcBorders>
          </w:tcPr>
          <w:p w:rsidR="006E3E26" w:rsidRPr="0036208F" w:rsidRDefault="006E3E26" w:rsidP="00ED6B66">
            <w:pPr>
              <w:pStyle w:val="ad"/>
              <w:rPr>
                <w:kern w:val="2"/>
                <w:sz w:val="20"/>
              </w:rPr>
            </w:pPr>
            <w:r w:rsidRPr="0036208F">
              <w:rPr>
                <w:sz w:val="20"/>
              </w:rPr>
              <w:t>11</w:t>
            </w:r>
          </w:p>
        </w:tc>
        <w:tc>
          <w:tcPr>
            <w:tcW w:w="1590" w:type="dxa"/>
            <w:tcBorders>
              <w:top w:val="single" w:sz="4" w:space="0" w:color="auto"/>
              <w:left w:val="single" w:sz="4" w:space="0" w:color="auto"/>
              <w:bottom w:val="single" w:sz="4" w:space="0" w:color="auto"/>
              <w:right w:val="single" w:sz="4" w:space="0" w:color="auto"/>
            </w:tcBorders>
          </w:tcPr>
          <w:p w:rsidR="006E3E26" w:rsidRPr="0036208F" w:rsidRDefault="006E3E26" w:rsidP="006E3E26">
            <w:pPr>
              <w:pStyle w:val="ad"/>
              <w:rPr>
                <w:sz w:val="20"/>
              </w:rPr>
            </w:pPr>
            <w:r w:rsidRPr="0036208F">
              <w:rPr>
                <w:iCs/>
                <w:sz w:val="20"/>
              </w:rPr>
              <w:t>№401:008306</w:t>
            </w:r>
          </w:p>
        </w:tc>
        <w:tc>
          <w:tcPr>
            <w:tcW w:w="2554" w:type="dxa"/>
            <w:tcBorders>
              <w:top w:val="single" w:sz="4" w:space="0" w:color="auto"/>
              <w:left w:val="single" w:sz="4" w:space="0" w:color="auto"/>
              <w:bottom w:val="single" w:sz="4" w:space="0" w:color="auto"/>
              <w:right w:val="single" w:sz="4" w:space="0" w:color="auto"/>
            </w:tcBorders>
          </w:tcPr>
          <w:p w:rsidR="006E3E26" w:rsidRPr="0036208F" w:rsidRDefault="006E3E26" w:rsidP="00511A93">
            <w:pPr>
              <w:rPr>
                <w:sz w:val="20"/>
                <w:szCs w:val="20"/>
              </w:rPr>
            </w:pPr>
            <w:r w:rsidRPr="0036208F">
              <w:rPr>
                <w:sz w:val="20"/>
                <w:szCs w:val="20"/>
              </w:rPr>
              <w:t>Система водоснабжения в составе водовода и четырех колодцев</w:t>
            </w:r>
          </w:p>
        </w:tc>
        <w:tc>
          <w:tcPr>
            <w:tcW w:w="1276" w:type="dxa"/>
            <w:tcBorders>
              <w:top w:val="single" w:sz="4" w:space="0" w:color="auto"/>
              <w:left w:val="single" w:sz="4" w:space="0" w:color="auto"/>
              <w:bottom w:val="single" w:sz="4" w:space="0" w:color="auto"/>
              <w:right w:val="single" w:sz="4" w:space="0" w:color="auto"/>
            </w:tcBorders>
            <w:vAlign w:val="center"/>
          </w:tcPr>
          <w:p w:rsidR="006E3E26" w:rsidRPr="0036208F" w:rsidRDefault="006E3E26" w:rsidP="007208C9">
            <w:pPr>
              <w:pStyle w:val="ad"/>
              <w:jc w:val="center"/>
              <w:rPr>
                <w:sz w:val="20"/>
              </w:rPr>
            </w:pPr>
            <w:r w:rsidRPr="0036208F">
              <w:rPr>
                <w:sz w:val="20"/>
              </w:rPr>
              <w:t>898м</w:t>
            </w:r>
          </w:p>
        </w:tc>
        <w:tc>
          <w:tcPr>
            <w:tcW w:w="1843" w:type="dxa"/>
            <w:tcBorders>
              <w:top w:val="single" w:sz="4" w:space="0" w:color="auto"/>
              <w:left w:val="single" w:sz="4" w:space="0" w:color="auto"/>
              <w:bottom w:val="single" w:sz="4" w:space="0" w:color="auto"/>
              <w:right w:val="single" w:sz="4" w:space="0" w:color="auto"/>
            </w:tcBorders>
          </w:tcPr>
          <w:p w:rsidR="006E3E26" w:rsidRPr="0036208F" w:rsidRDefault="006E3E26" w:rsidP="003F484A">
            <w:r w:rsidRPr="0036208F">
              <w:rPr>
                <w:sz w:val="20"/>
              </w:rPr>
              <w:t>34:34:010049:</w:t>
            </w:r>
            <w:r w:rsidR="003F484A" w:rsidRPr="0036208F">
              <w:rPr>
                <w:sz w:val="20"/>
              </w:rPr>
              <w:t>81</w:t>
            </w:r>
          </w:p>
        </w:tc>
        <w:tc>
          <w:tcPr>
            <w:tcW w:w="2098" w:type="dxa"/>
            <w:tcBorders>
              <w:top w:val="single" w:sz="4" w:space="0" w:color="auto"/>
              <w:left w:val="single" w:sz="4" w:space="0" w:color="auto"/>
              <w:bottom w:val="single" w:sz="4" w:space="0" w:color="auto"/>
              <w:right w:val="single" w:sz="4" w:space="0" w:color="auto"/>
            </w:tcBorders>
          </w:tcPr>
          <w:p w:rsidR="006E3E26" w:rsidRPr="0036208F" w:rsidRDefault="006E3E26" w:rsidP="00461CF0">
            <w:r w:rsidRPr="0036208F">
              <w:rPr>
                <w:sz w:val="20"/>
              </w:rPr>
              <w:t xml:space="preserve">г.Волгоград, проспект  им. В.И.Ленина </w:t>
            </w:r>
          </w:p>
        </w:tc>
      </w:tr>
      <w:tr w:rsidR="006E3E26" w:rsidRPr="0036208F" w:rsidTr="00743891">
        <w:trPr>
          <w:jc w:val="center"/>
        </w:trPr>
        <w:tc>
          <w:tcPr>
            <w:tcW w:w="709" w:type="dxa"/>
            <w:tcBorders>
              <w:top w:val="single" w:sz="4" w:space="0" w:color="auto"/>
              <w:left w:val="single" w:sz="4" w:space="0" w:color="auto"/>
              <w:bottom w:val="single" w:sz="4" w:space="0" w:color="auto"/>
              <w:right w:val="single" w:sz="4" w:space="0" w:color="auto"/>
            </w:tcBorders>
          </w:tcPr>
          <w:p w:rsidR="006E3E26" w:rsidRPr="0036208F" w:rsidRDefault="006E3E26" w:rsidP="00ED6B66">
            <w:pPr>
              <w:pStyle w:val="ad"/>
              <w:rPr>
                <w:kern w:val="2"/>
                <w:sz w:val="20"/>
              </w:rPr>
            </w:pPr>
            <w:r w:rsidRPr="0036208F">
              <w:rPr>
                <w:sz w:val="20"/>
              </w:rPr>
              <w:t>12</w:t>
            </w:r>
          </w:p>
        </w:tc>
        <w:tc>
          <w:tcPr>
            <w:tcW w:w="1590" w:type="dxa"/>
            <w:tcBorders>
              <w:top w:val="single" w:sz="4" w:space="0" w:color="auto"/>
              <w:left w:val="single" w:sz="4" w:space="0" w:color="auto"/>
              <w:bottom w:val="single" w:sz="4" w:space="0" w:color="auto"/>
              <w:right w:val="single" w:sz="4" w:space="0" w:color="auto"/>
            </w:tcBorders>
          </w:tcPr>
          <w:p w:rsidR="006E3E26" w:rsidRPr="0036208F" w:rsidRDefault="006E3E26" w:rsidP="006E3E26">
            <w:pPr>
              <w:pStyle w:val="ad"/>
              <w:rPr>
                <w:sz w:val="20"/>
              </w:rPr>
            </w:pPr>
            <w:r w:rsidRPr="0036208F">
              <w:rPr>
                <w:sz w:val="20"/>
              </w:rPr>
              <w:t>№005396</w:t>
            </w:r>
          </w:p>
        </w:tc>
        <w:tc>
          <w:tcPr>
            <w:tcW w:w="2554" w:type="dxa"/>
            <w:tcBorders>
              <w:top w:val="single" w:sz="4" w:space="0" w:color="auto"/>
              <w:left w:val="single" w:sz="4" w:space="0" w:color="auto"/>
              <w:bottom w:val="single" w:sz="4" w:space="0" w:color="auto"/>
              <w:right w:val="single" w:sz="4" w:space="0" w:color="auto"/>
            </w:tcBorders>
          </w:tcPr>
          <w:p w:rsidR="006E3E26" w:rsidRPr="0036208F" w:rsidRDefault="006E3E26" w:rsidP="00511A93">
            <w:pPr>
              <w:rPr>
                <w:sz w:val="20"/>
                <w:szCs w:val="20"/>
              </w:rPr>
            </w:pPr>
            <w:r w:rsidRPr="0036208F">
              <w:rPr>
                <w:sz w:val="20"/>
                <w:szCs w:val="20"/>
              </w:rPr>
              <w:t>Наружный газопровод к зданию «Многофункционального комплекса «Сталинградский»</w:t>
            </w:r>
          </w:p>
        </w:tc>
        <w:tc>
          <w:tcPr>
            <w:tcW w:w="1276" w:type="dxa"/>
            <w:tcBorders>
              <w:top w:val="single" w:sz="4" w:space="0" w:color="auto"/>
              <w:left w:val="single" w:sz="4" w:space="0" w:color="auto"/>
              <w:bottom w:val="single" w:sz="4" w:space="0" w:color="auto"/>
              <w:right w:val="single" w:sz="4" w:space="0" w:color="auto"/>
            </w:tcBorders>
            <w:vAlign w:val="center"/>
          </w:tcPr>
          <w:p w:rsidR="006E3E26" w:rsidRPr="0036208F" w:rsidRDefault="006E3E26" w:rsidP="00767B74">
            <w:pPr>
              <w:pStyle w:val="ad"/>
              <w:jc w:val="center"/>
              <w:rPr>
                <w:sz w:val="20"/>
              </w:rPr>
            </w:pPr>
            <w:r w:rsidRPr="0036208F">
              <w:rPr>
                <w:sz w:val="20"/>
              </w:rPr>
              <w:t>1088</w:t>
            </w:r>
            <w:r w:rsidR="00767B74" w:rsidRPr="0036208F">
              <w:rPr>
                <w:sz w:val="20"/>
              </w:rPr>
              <w:t>м</w:t>
            </w:r>
            <w:r w:rsidR="00E514C0" w:rsidRPr="0036208F">
              <w:rPr>
                <w:sz w:val="20"/>
              </w:rPr>
              <w:t>/</w:t>
            </w:r>
            <w:r w:rsidR="00767B74" w:rsidRPr="0036208F">
              <w:rPr>
                <w:sz w:val="20"/>
              </w:rPr>
              <w:t>п</w:t>
            </w:r>
          </w:p>
        </w:tc>
        <w:tc>
          <w:tcPr>
            <w:tcW w:w="1843" w:type="dxa"/>
            <w:tcBorders>
              <w:top w:val="single" w:sz="4" w:space="0" w:color="auto"/>
              <w:left w:val="single" w:sz="4" w:space="0" w:color="auto"/>
              <w:bottom w:val="single" w:sz="4" w:space="0" w:color="auto"/>
              <w:right w:val="single" w:sz="4" w:space="0" w:color="auto"/>
            </w:tcBorders>
          </w:tcPr>
          <w:p w:rsidR="006E3E26" w:rsidRPr="0036208F" w:rsidRDefault="006E3E26" w:rsidP="00461CF0">
            <w:r w:rsidRPr="0036208F">
              <w:rPr>
                <w:sz w:val="20"/>
              </w:rPr>
              <w:t>34:34:000000:2145</w:t>
            </w:r>
          </w:p>
        </w:tc>
        <w:tc>
          <w:tcPr>
            <w:tcW w:w="2098" w:type="dxa"/>
            <w:tcBorders>
              <w:top w:val="single" w:sz="4" w:space="0" w:color="auto"/>
              <w:left w:val="single" w:sz="4" w:space="0" w:color="auto"/>
              <w:bottom w:val="single" w:sz="4" w:space="0" w:color="auto"/>
              <w:right w:val="single" w:sz="4" w:space="0" w:color="auto"/>
            </w:tcBorders>
          </w:tcPr>
          <w:p w:rsidR="006E3E26" w:rsidRPr="0036208F" w:rsidRDefault="006E3E26">
            <w:r w:rsidRPr="0036208F">
              <w:rPr>
                <w:sz w:val="20"/>
              </w:rPr>
              <w:t>г.Волгоград, проспект  им. В.И.Ленина, 132</w:t>
            </w:r>
          </w:p>
        </w:tc>
      </w:tr>
      <w:tr w:rsidR="006E3E26" w:rsidRPr="00242DBE" w:rsidTr="00743891">
        <w:trPr>
          <w:jc w:val="center"/>
        </w:trPr>
        <w:tc>
          <w:tcPr>
            <w:tcW w:w="709" w:type="dxa"/>
            <w:tcBorders>
              <w:top w:val="single" w:sz="4" w:space="0" w:color="auto"/>
              <w:left w:val="single" w:sz="4" w:space="0" w:color="auto"/>
              <w:bottom w:val="single" w:sz="4" w:space="0" w:color="auto"/>
              <w:right w:val="single" w:sz="4" w:space="0" w:color="auto"/>
            </w:tcBorders>
          </w:tcPr>
          <w:p w:rsidR="006E3E26" w:rsidRPr="00F77984" w:rsidRDefault="006E3E26" w:rsidP="00ED6B66">
            <w:pPr>
              <w:pStyle w:val="ad"/>
              <w:rPr>
                <w:kern w:val="2"/>
                <w:sz w:val="20"/>
              </w:rPr>
            </w:pPr>
            <w:r w:rsidRPr="00F77984">
              <w:rPr>
                <w:sz w:val="20"/>
              </w:rPr>
              <w:t>13</w:t>
            </w:r>
          </w:p>
        </w:tc>
        <w:tc>
          <w:tcPr>
            <w:tcW w:w="1590" w:type="dxa"/>
            <w:tcBorders>
              <w:top w:val="single" w:sz="4" w:space="0" w:color="auto"/>
              <w:left w:val="single" w:sz="4" w:space="0" w:color="auto"/>
              <w:bottom w:val="single" w:sz="4" w:space="0" w:color="auto"/>
              <w:right w:val="single" w:sz="4" w:space="0" w:color="auto"/>
            </w:tcBorders>
          </w:tcPr>
          <w:p w:rsidR="006E3E26" w:rsidRPr="00F77984" w:rsidRDefault="006E3E26" w:rsidP="006E3E26">
            <w:pPr>
              <w:pStyle w:val="ad"/>
              <w:rPr>
                <w:sz w:val="20"/>
              </w:rPr>
            </w:pPr>
            <w:r w:rsidRPr="00F77984">
              <w:rPr>
                <w:iCs/>
                <w:sz w:val="20"/>
              </w:rPr>
              <w:t>№005410</w:t>
            </w:r>
          </w:p>
        </w:tc>
        <w:tc>
          <w:tcPr>
            <w:tcW w:w="2554" w:type="dxa"/>
            <w:tcBorders>
              <w:top w:val="single" w:sz="4" w:space="0" w:color="auto"/>
              <w:left w:val="single" w:sz="4" w:space="0" w:color="auto"/>
              <w:bottom w:val="single" w:sz="4" w:space="0" w:color="auto"/>
              <w:right w:val="single" w:sz="4" w:space="0" w:color="auto"/>
            </w:tcBorders>
          </w:tcPr>
          <w:p w:rsidR="006E3E26" w:rsidRPr="00F77984" w:rsidRDefault="006E3E26" w:rsidP="00511A93">
            <w:pPr>
              <w:rPr>
                <w:sz w:val="20"/>
                <w:szCs w:val="20"/>
              </w:rPr>
            </w:pPr>
            <w:r w:rsidRPr="00F77984">
              <w:rPr>
                <w:sz w:val="20"/>
                <w:szCs w:val="20"/>
              </w:rPr>
              <w:t>Линии наружного освещения</w:t>
            </w:r>
          </w:p>
        </w:tc>
        <w:tc>
          <w:tcPr>
            <w:tcW w:w="1276" w:type="dxa"/>
            <w:tcBorders>
              <w:top w:val="single" w:sz="4" w:space="0" w:color="auto"/>
              <w:left w:val="single" w:sz="4" w:space="0" w:color="auto"/>
              <w:bottom w:val="single" w:sz="4" w:space="0" w:color="auto"/>
              <w:right w:val="single" w:sz="4" w:space="0" w:color="auto"/>
            </w:tcBorders>
            <w:vAlign w:val="center"/>
          </w:tcPr>
          <w:p w:rsidR="006E3E26" w:rsidRPr="004674E3" w:rsidRDefault="006E3E26" w:rsidP="007208C9">
            <w:pPr>
              <w:pStyle w:val="ad"/>
              <w:jc w:val="center"/>
              <w:rPr>
                <w:sz w:val="20"/>
              </w:rPr>
            </w:pPr>
            <w:r w:rsidRPr="004674E3">
              <w:rPr>
                <w:sz w:val="20"/>
              </w:rPr>
              <w:t>2,293км</w:t>
            </w:r>
          </w:p>
        </w:tc>
        <w:tc>
          <w:tcPr>
            <w:tcW w:w="1843" w:type="dxa"/>
            <w:tcBorders>
              <w:top w:val="single" w:sz="4" w:space="0" w:color="auto"/>
              <w:left w:val="single" w:sz="4" w:space="0" w:color="auto"/>
              <w:bottom w:val="single" w:sz="4" w:space="0" w:color="auto"/>
              <w:right w:val="single" w:sz="4" w:space="0" w:color="auto"/>
            </w:tcBorders>
          </w:tcPr>
          <w:p w:rsidR="006E3E26" w:rsidRDefault="006E3E26" w:rsidP="00461CF0">
            <w:r w:rsidRPr="003F33C5">
              <w:rPr>
                <w:sz w:val="20"/>
              </w:rPr>
              <w:t>34:34:</w:t>
            </w:r>
            <w:r>
              <w:rPr>
                <w:sz w:val="20"/>
              </w:rPr>
              <w:t>000000:2144</w:t>
            </w:r>
          </w:p>
        </w:tc>
        <w:tc>
          <w:tcPr>
            <w:tcW w:w="2098" w:type="dxa"/>
            <w:tcBorders>
              <w:top w:val="single" w:sz="4" w:space="0" w:color="auto"/>
              <w:left w:val="single" w:sz="4" w:space="0" w:color="auto"/>
              <w:bottom w:val="single" w:sz="4" w:space="0" w:color="auto"/>
              <w:right w:val="single" w:sz="4" w:space="0" w:color="auto"/>
            </w:tcBorders>
          </w:tcPr>
          <w:p w:rsidR="006E3E26" w:rsidRDefault="006E3E26">
            <w:r w:rsidRPr="0007448F">
              <w:rPr>
                <w:sz w:val="20"/>
              </w:rPr>
              <w:t>г.Волгоград, проспект  им. В.И.Ленина, 132</w:t>
            </w:r>
            <w:r>
              <w:rPr>
                <w:sz w:val="20"/>
              </w:rPr>
              <w:t xml:space="preserve"> около здания «Многофункционального комплекса «Сталинградский»</w:t>
            </w:r>
          </w:p>
        </w:tc>
      </w:tr>
      <w:tr w:rsidR="006E3E26" w:rsidRPr="00242DBE" w:rsidTr="00743891">
        <w:trPr>
          <w:jc w:val="center"/>
        </w:trPr>
        <w:tc>
          <w:tcPr>
            <w:tcW w:w="709" w:type="dxa"/>
            <w:tcBorders>
              <w:top w:val="single" w:sz="4" w:space="0" w:color="auto"/>
              <w:left w:val="single" w:sz="4" w:space="0" w:color="auto"/>
              <w:bottom w:val="single" w:sz="4" w:space="0" w:color="auto"/>
              <w:right w:val="single" w:sz="4" w:space="0" w:color="auto"/>
            </w:tcBorders>
          </w:tcPr>
          <w:p w:rsidR="006E3E26" w:rsidRPr="006D662F" w:rsidRDefault="006E3E26" w:rsidP="00ED6B66">
            <w:pPr>
              <w:pStyle w:val="ad"/>
              <w:rPr>
                <w:kern w:val="2"/>
                <w:sz w:val="20"/>
              </w:rPr>
            </w:pPr>
            <w:r w:rsidRPr="006D662F">
              <w:rPr>
                <w:sz w:val="20"/>
              </w:rPr>
              <w:t>14</w:t>
            </w:r>
          </w:p>
        </w:tc>
        <w:tc>
          <w:tcPr>
            <w:tcW w:w="1590" w:type="dxa"/>
            <w:tcBorders>
              <w:top w:val="single" w:sz="4" w:space="0" w:color="auto"/>
              <w:left w:val="single" w:sz="4" w:space="0" w:color="auto"/>
              <w:bottom w:val="single" w:sz="4" w:space="0" w:color="auto"/>
              <w:right w:val="single" w:sz="4" w:space="0" w:color="auto"/>
            </w:tcBorders>
          </w:tcPr>
          <w:p w:rsidR="006E3E26" w:rsidRPr="006D662F" w:rsidRDefault="006E3E26" w:rsidP="006E3E26">
            <w:pPr>
              <w:pStyle w:val="ad"/>
              <w:rPr>
                <w:sz w:val="20"/>
              </w:rPr>
            </w:pPr>
            <w:r w:rsidRPr="006D662F">
              <w:rPr>
                <w:iCs/>
                <w:sz w:val="20"/>
              </w:rPr>
              <w:t>№005395</w:t>
            </w:r>
          </w:p>
        </w:tc>
        <w:tc>
          <w:tcPr>
            <w:tcW w:w="2554" w:type="dxa"/>
            <w:tcBorders>
              <w:top w:val="single" w:sz="4" w:space="0" w:color="auto"/>
              <w:left w:val="single" w:sz="4" w:space="0" w:color="auto"/>
              <w:bottom w:val="single" w:sz="4" w:space="0" w:color="auto"/>
              <w:right w:val="single" w:sz="4" w:space="0" w:color="auto"/>
            </w:tcBorders>
          </w:tcPr>
          <w:p w:rsidR="006E3E26" w:rsidRPr="006D662F" w:rsidRDefault="006E3E26" w:rsidP="00845910">
            <w:pPr>
              <w:rPr>
                <w:sz w:val="20"/>
                <w:szCs w:val="20"/>
              </w:rPr>
            </w:pPr>
            <w:r w:rsidRPr="006D662F">
              <w:rPr>
                <w:sz w:val="20"/>
                <w:szCs w:val="20"/>
              </w:rPr>
              <w:t>Канализационная сеть</w:t>
            </w:r>
          </w:p>
        </w:tc>
        <w:tc>
          <w:tcPr>
            <w:tcW w:w="1276" w:type="dxa"/>
            <w:tcBorders>
              <w:top w:val="single" w:sz="4" w:space="0" w:color="auto"/>
              <w:left w:val="single" w:sz="4" w:space="0" w:color="auto"/>
              <w:bottom w:val="single" w:sz="4" w:space="0" w:color="auto"/>
              <w:right w:val="single" w:sz="4" w:space="0" w:color="auto"/>
            </w:tcBorders>
            <w:vAlign w:val="center"/>
          </w:tcPr>
          <w:p w:rsidR="006E3E26" w:rsidRPr="004674E3" w:rsidRDefault="006E3E26" w:rsidP="007208C9">
            <w:pPr>
              <w:pStyle w:val="ad"/>
              <w:jc w:val="center"/>
              <w:rPr>
                <w:sz w:val="20"/>
              </w:rPr>
            </w:pPr>
            <w:r w:rsidRPr="004674E3">
              <w:rPr>
                <w:sz w:val="20"/>
              </w:rPr>
              <w:t>962п/м</w:t>
            </w:r>
          </w:p>
        </w:tc>
        <w:tc>
          <w:tcPr>
            <w:tcW w:w="1843" w:type="dxa"/>
            <w:tcBorders>
              <w:top w:val="single" w:sz="4" w:space="0" w:color="auto"/>
              <w:left w:val="single" w:sz="4" w:space="0" w:color="auto"/>
              <w:bottom w:val="single" w:sz="4" w:space="0" w:color="auto"/>
              <w:right w:val="single" w:sz="4" w:space="0" w:color="auto"/>
            </w:tcBorders>
          </w:tcPr>
          <w:p w:rsidR="006E3E26" w:rsidRDefault="006E3E26" w:rsidP="006D662F">
            <w:r w:rsidRPr="003F33C5">
              <w:rPr>
                <w:sz w:val="20"/>
              </w:rPr>
              <w:t>34:34:</w:t>
            </w:r>
            <w:r>
              <w:rPr>
                <w:sz w:val="20"/>
              </w:rPr>
              <w:t>010049:67</w:t>
            </w:r>
          </w:p>
        </w:tc>
        <w:tc>
          <w:tcPr>
            <w:tcW w:w="2098" w:type="dxa"/>
            <w:tcBorders>
              <w:top w:val="single" w:sz="4" w:space="0" w:color="auto"/>
              <w:left w:val="single" w:sz="4" w:space="0" w:color="auto"/>
              <w:bottom w:val="single" w:sz="4" w:space="0" w:color="auto"/>
              <w:right w:val="single" w:sz="4" w:space="0" w:color="auto"/>
            </w:tcBorders>
          </w:tcPr>
          <w:p w:rsidR="006E3E26" w:rsidRDefault="006E3E26">
            <w:r w:rsidRPr="0007448F">
              <w:rPr>
                <w:sz w:val="20"/>
              </w:rPr>
              <w:t>. г.Волгоград, проспект  им. В.И.Ленина, 132</w:t>
            </w:r>
            <w:r>
              <w:rPr>
                <w:sz w:val="20"/>
              </w:rPr>
              <w:t xml:space="preserve"> около здания «Многофункционального комплекса «Сталинградский»</w:t>
            </w:r>
            <w:r w:rsidRPr="0007448F">
              <w:rPr>
                <w:sz w:val="20"/>
              </w:rPr>
              <w:t>В.И.Ленина, 132</w:t>
            </w:r>
          </w:p>
        </w:tc>
      </w:tr>
      <w:tr w:rsidR="006E3E26" w:rsidRPr="00242DBE" w:rsidTr="00767B74">
        <w:trPr>
          <w:trHeight w:val="1550"/>
          <w:jc w:val="center"/>
        </w:trPr>
        <w:tc>
          <w:tcPr>
            <w:tcW w:w="709" w:type="dxa"/>
            <w:tcBorders>
              <w:top w:val="single" w:sz="4" w:space="0" w:color="auto"/>
              <w:left w:val="single" w:sz="4" w:space="0" w:color="auto"/>
              <w:bottom w:val="single" w:sz="4" w:space="0" w:color="auto"/>
              <w:right w:val="single" w:sz="4" w:space="0" w:color="auto"/>
            </w:tcBorders>
          </w:tcPr>
          <w:p w:rsidR="006E3E26" w:rsidRPr="0058279E" w:rsidRDefault="006E3E26" w:rsidP="00ED6B66">
            <w:pPr>
              <w:pStyle w:val="ad"/>
              <w:rPr>
                <w:kern w:val="2"/>
                <w:sz w:val="20"/>
              </w:rPr>
            </w:pPr>
            <w:r w:rsidRPr="0058279E">
              <w:rPr>
                <w:sz w:val="20"/>
              </w:rPr>
              <w:t>15</w:t>
            </w:r>
          </w:p>
        </w:tc>
        <w:tc>
          <w:tcPr>
            <w:tcW w:w="1590" w:type="dxa"/>
            <w:tcBorders>
              <w:top w:val="single" w:sz="4" w:space="0" w:color="auto"/>
              <w:left w:val="single" w:sz="4" w:space="0" w:color="auto"/>
              <w:bottom w:val="single" w:sz="4" w:space="0" w:color="auto"/>
              <w:right w:val="single" w:sz="4" w:space="0" w:color="auto"/>
            </w:tcBorders>
          </w:tcPr>
          <w:p w:rsidR="006E3E26" w:rsidRPr="0058279E" w:rsidRDefault="006E3E26" w:rsidP="006E3E26">
            <w:pPr>
              <w:pStyle w:val="ad"/>
              <w:rPr>
                <w:sz w:val="20"/>
              </w:rPr>
            </w:pPr>
            <w:r w:rsidRPr="0058279E">
              <w:rPr>
                <w:iCs/>
                <w:sz w:val="20"/>
              </w:rPr>
              <w:t>№005401</w:t>
            </w:r>
          </w:p>
        </w:tc>
        <w:tc>
          <w:tcPr>
            <w:tcW w:w="2554" w:type="dxa"/>
            <w:tcBorders>
              <w:top w:val="single" w:sz="4" w:space="0" w:color="auto"/>
              <w:left w:val="single" w:sz="4" w:space="0" w:color="auto"/>
              <w:bottom w:val="single" w:sz="4" w:space="0" w:color="auto"/>
              <w:right w:val="single" w:sz="4" w:space="0" w:color="auto"/>
            </w:tcBorders>
          </w:tcPr>
          <w:p w:rsidR="006E3E26" w:rsidRPr="0058279E" w:rsidRDefault="006E3E26" w:rsidP="006D662F">
            <w:pPr>
              <w:rPr>
                <w:sz w:val="20"/>
                <w:szCs w:val="20"/>
              </w:rPr>
            </w:pPr>
            <w:r w:rsidRPr="0058279E">
              <w:rPr>
                <w:sz w:val="20"/>
                <w:szCs w:val="20"/>
              </w:rPr>
              <w:t>Ливневая канализационная сеть</w:t>
            </w:r>
          </w:p>
        </w:tc>
        <w:tc>
          <w:tcPr>
            <w:tcW w:w="1276" w:type="dxa"/>
            <w:tcBorders>
              <w:top w:val="single" w:sz="4" w:space="0" w:color="auto"/>
              <w:left w:val="single" w:sz="4" w:space="0" w:color="auto"/>
              <w:bottom w:val="single" w:sz="4" w:space="0" w:color="auto"/>
              <w:right w:val="single" w:sz="4" w:space="0" w:color="auto"/>
            </w:tcBorders>
            <w:vAlign w:val="center"/>
          </w:tcPr>
          <w:p w:rsidR="006E3E26" w:rsidRPr="0058279E" w:rsidRDefault="006E3E26" w:rsidP="00767B74">
            <w:pPr>
              <w:pStyle w:val="ad"/>
              <w:jc w:val="center"/>
              <w:rPr>
                <w:sz w:val="20"/>
              </w:rPr>
            </w:pPr>
            <w:r w:rsidRPr="0058279E">
              <w:rPr>
                <w:sz w:val="20"/>
              </w:rPr>
              <w:t>808</w:t>
            </w:r>
            <w:r w:rsidR="00767B74">
              <w:rPr>
                <w:sz w:val="20"/>
              </w:rPr>
              <w:t>м</w:t>
            </w:r>
            <w:r w:rsidRPr="0058279E">
              <w:rPr>
                <w:sz w:val="20"/>
              </w:rPr>
              <w:t>/</w:t>
            </w:r>
            <w:r w:rsidR="00767B74">
              <w:rPr>
                <w:sz w:val="20"/>
              </w:rPr>
              <w:t>п</w:t>
            </w:r>
          </w:p>
        </w:tc>
        <w:tc>
          <w:tcPr>
            <w:tcW w:w="1843" w:type="dxa"/>
            <w:tcBorders>
              <w:top w:val="single" w:sz="4" w:space="0" w:color="auto"/>
              <w:left w:val="single" w:sz="4" w:space="0" w:color="auto"/>
              <w:bottom w:val="single" w:sz="4" w:space="0" w:color="auto"/>
              <w:right w:val="single" w:sz="4" w:space="0" w:color="auto"/>
            </w:tcBorders>
          </w:tcPr>
          <w:p w:rsidR="006E3E26" w:rsidRPr="0058279E" w:rsidRDefault="006E3E26" w:rsidP="006D662F">
            <w:r w:rsidRPr="0058279E">
              <w:rPr>
                <w:sz w:val="20"/>
              </w:rPr>
              <w:t>34:34:010049:72</w:t>
            </w:r>
          </w:p>
        </w:tc>
        <w:tc>
          <w:tcPr>
            <w:tcW w:w="2098" w:type="dxa"/>
            <w:tcBorders>
              <w:top w:val="single" w:sz="4" w:space="0" w:color="auto"/>
              <w:left w:val="single" w:sz="4" w:space="0" w:color="auto"/>
              <w:bottom w:val="single" w:sz="4" w:space="0" w:color="auto"/>
              <w:right w:val="single" w:sz="4" w:space="0" w:color="auto"/>
            </w:tcBorders>
          </w:tcPr>
          <w:p w:rsidR="006E3E26" w:rsidRDefault="006E3E26">
            <w:r w:rsidRPr="0007448F">
              <w:rPr>
                <w:sz w:val="20"/>
              </w:rPr>
              <w:t>г.Волгоград, проспект  им. В.И.Ленина, 132</w:t>
            </w:r>
            <w:r>
              <w:rPr>
                <w:sz w:val="20"/>
              </w:rPr>
              <w:t xml:space="preserve"> около здания «Многофункционального комплекса «Сталинградский»</w:t>
            </w:r>
          </w:p>
        </w:tc>
      </w:tr>
    </w:tbl>
    <w:p w:rsidR="005F4A3F" w:rsidRPr="00242DBE" w:rsidRDefault="00DA6BCD">
      <w:pPr>
        <w:rPr>
          <w:bCs w:val="0"/>
          <w:color w:val="FF0000"/>
          <w:szCs w:val="24"/>
        </w:rPr>
      </w:pPr>
      <w:r w:rsidRPr="00242DBE">
        <w:rPr>
          <w:bCs w:val="0"/>
          <w:color w:val="FF0000"/>
          <w:szCs w:val="24"/>
        </w:rPr>
        <w:t xml:space="preserve">  </w:t>
      </w:r>
    </w:p>
    <w:p w:rsidR="005F4A3F" w:rsidRPr="0036208F" w:rsidRDefault="00DA6BCD">
      <w:pPr>
        <w:pStyle w:val="af4"/>
        <w:ind w:left="0"/>
        <w:jc w:val="both"/>
        <w:rPr>
          <w:bCs/>
          <w:iCs/>
          <w:szCs w:val="28"/>
        </w:rPr>
      </w:pPr>
      <w:r w:rsidRPr="0036208F">
        <w:rPr>
          <w:bCs/>
          <w:iCs/>
          <w:szCs w:val="28"/>
        </w:rPr>
        <w:t>Оценка проведена по состоянию на</w:t>
      </w:r>
      <w:r w:rsidR="00980E4B" w:rsidRPr="0036208F">
        <w:rPr>
          <w:bCs/>
          <w:iCs/>
          <w:szCs w:val="28"/>
        </w:rPr>
        <w:t xml:space="preserve"> </w:t>
      </w:r>
      <w:r w:rsidRPr="0036208F">
        <w:rPr>
          <w:bCs/>
          <w:iCs/>
          <w:szCs w:val="28"/>
        </w:rPr>
        <w:t xml:space="preserve"> </w:t>
      </w:r>
      <w:r w:rsidR="0036208F" w:rsidRPr="0036208F">
        <w:rPr>
          <w:bCs/>
          <w:iCs/>
          <w:szCs w:val="28"/>
        </w:rPr>
        <w:t>10 апреля</w:t>
      </w:r>
      <w:r w:rsidRPr="0036208F">
        <w:rPr>
          <w:bCs/>
          <w:iCs/>
          <w:szCs w:val="28"/>
        </w:rPr>
        <w:t xml:space="preserve"> 201</w:t>
      </w:r>
      <w:r w:rsidR="0036208F" w:rsidRPr="0036208F">
        <w:rPr>
          <w:bCs/>
          <w:iCs/>
          <w:szCs w:val="28"/>
        </w:rPr>
        <w:t>5</w:t>
      </w:r>
      <w:r w:rsidRPr="0036208F">
        <w:rPr>
          <w:bCs/>
          <w:iCs/>
          <w:szCs w:val="28"/>
        </w:rPr>
        <w:t>г.</w:t>
      </w:r>
      <w:r w:rsidR="0036208F">
        <w:rPr>
          <w:bCs/>
          <w:iCs/>
          <w:szCs w:val="28"/>
        </w:rPr>
        <w:t xml:space="preserve"> (см. п. 1.5. «Допущения и ограничения»).</w:t>
      </w:r>
    </w:p>
    <w:p w:rsidR="005F4A3F" w:rsidRDefault="00DA6BCD">
      <w:pPr>
        <w:pStyle w:val="ad"/>
        <w:ind w:firstLine="709"/>
        <w:jc w:val="both"/>
        <w:rPr>
          <w:bCs/>
          <w:szCs w:val="28"/>
        </w:rPr>
      </w:pPr>
      <w:r>
        <w:rPr>
          <w:bCs/>
          <w:szCs w:val="28"/>
        </w:rPr>
        <w:t>Оценка объекта выполнена на основании натурного обследования, предоставленных Вами сведений и наших дополнительных исследований и расчетов.</w:t>
      </w:r>
    </w:p>
    <w:p w:rsidR="005F4A3F" w:rsidRDefault="00DA6BCD">
      <w:pPr>
        <w:pStyle w:val="ad"/>
        <w:ind w:firstLine="709"/>
        <w:jc w:val="both"/>
        <w:rPr>
          <w:bCs/>
          <w:szCs w:val="28"/>
        </w:rPr>
      </w:pPr>
      <w:r>
        <w:rPr>
          <w:bCs/>
          <w:szCs w:val="28"/>
        </w:rPr>
        <w:t>Развернутая характеристика объекта оценки приведена в отчете об оценке. Отдельные части настоящей оценки не могут трактоваться самостоятельно, а только в неразрывной связи с полным текстом прилагаемого отчета, принимая во внимание все содержащиеся там допущения и ограничения.</w:t>
      </w:r>
    </w:p>
    <w:p w:rsidR="005F4A3F" w:rsidRDefault="00DA6BCD">
      <w:pPr>
        <w:pStyle w:val="af4"/>
        <w:ind w:left="0" w:firstLine="709"/>
        <w:jc w:val="both"/>
        <w:rPr>
          <w:b w:val="0"/>
          <w:bCs/>
          <w:i w:val="0"/>
          <w:iCs/>
          <w:szCs w:val="28"/>
        </w:rPr>
      </w:pPr>
      <w:r>
        <w:rPr>
          <w:b w:val="0"/>
          <w:bCs/>
          <w:i w:val="0"/>
          <w:iCs/>
          <w:szCs w:val="28"/>
        </w:rPr>
        <w:t>Данные о выполненных расчетах приведены в письменном отчете.</w:t>
      </w:r>
    </w:p>
    <w:p w:rsidR="005F4A3F" w:rsidRDefault="00DA6BCD">
      <w:pPr>
        <w:pStyle w:val="ad"/>
        <w:ind w:firstLine="709"/>
        <w:jc w:val="both"/>
        <w:rPr>
          <w:szCs w:val="28"/>
        </w:rPr>
      </w:pPr>
      <w:r>
        <w:rPr>
          <w:bCs/>
          <w:szCs w:val="28"/>
        </w:rPr>
        <w:t>Рыночная стоимость определена в соответствии</w:t>
      </w:r>
      <w:r>
        <w:rPr>
          <w:b/>
          <w:szCs w:val="28"/>
        </w:rPr>
        <w:t xml:space="preserve"> </w:t>
      </w:r>
      <w:r>
        <w:rPr>
          <w:szCs w:val="28"/>
        </w:rPr>
        <w:t>с Федеральным законом "Об оценочной деятельности в Российской Федерации", Базовыми Федеральными Стандартами оценки, утвержденными  Приказом Минэкономразвития России от 20 июля 2007г.</w:t>
      </w:r>
    </w:p>
    <w:p w:rsidR="00E560B5" w:rsidRDefault="00DA6BCD" w:rsidP="00EF68F5">
      <w:pPr>
        <w:pStyle w:val="210"/>
        <w:ind w:left="0" w:firstLine="567"/>
        <w:jc w:val="both"/>
        <w:rPr>
          <w:color w:val="000000"/>
          <w:sz w:val="24"/>
          <w:szCs w:val="28"/>
        </w:rPr>
      </w:pPr>
      <w:r>
        <w:rPr>
          <w:b w:val="0"/>
          <w:color w:val="000000"/>
          <w:sz w:val="24"/>
          <w:szCs w:val="28"/>
        </w:rPr>
        <w:t>Проведенные исследования и анализ позволяют сделать следующий вывод: рыночная стоимость объекта оценки, с учетом принятых допущений и ограничений составляет</w:t>
      </w:r>
      <w:r>
        <w:rPr>
          <w:color w:val="000000"/>
          <w:sz w:val="24"/>
          <w:szCs w:val="28"/>
        </w:rPr>
        <w:t xml:space="preserve">: </w:t>
      </w:r>
    </w:p>
    <w:p w:rsidR="008C290F" w:rsidRPr="00EF68F5" w:rsidRDefault="008C290F" w:rsidP="00EF68F5">
      <w:pPr>
        <w:pStyle w:val="210"/>
        <w:ind w:left="0" w:firstLine="567"/>
        <w:jc w:val="both"/>
        <w:rPr>
          <w:color w:val="000000"/>
          <w:sz w:val="24"/>
          <w:szCs w:val="28"/>
        </w:rPr>
      </w:pPr>
    </w:p>
    <w:p w:rsidR="008C290F" w:rsidRDefault="008C290F" w:rsidP="008C290F">
      <w:pPr>
        <w:ind w:left="2832" w:firstLine="708"/>
        <w:jc w:val="both"/>
        <w:rPr>
          <w:b/>
          <w:i/>
          <w:kern w:val="0"/>
          <w:szCs w:val="24"/>
          <w:lang w:eastAsia="ru-RU"/>
        </w:rPr>
      </w:pPr>
      <w:r>
        <w:rPr>
          <w:b/>
          <w:i/>
          <w:kern w:val="0"/>
          <w:szCs w:val="24"/>
          <w:lang w:eastAsia="ru-RU"/>
        </w:rPr>
        <w:t xml:space="preserve">   59 508 272</w:t>
      </w:r>
    </w:p>
    <w:p w:rsidR="005F4A3F" w:rsidRPr="008C290F" w:rsidRDefault="008C290F" w:rsidP="00C04E1A">
      <w:pPr>
        <w:jc w:val="both"/>
        <w:rPr>
          <w:bCs w:val="0"/>
          <w:i/>
          <w:kern w:val="2"/>
          <w:szCs w:val="28"/>
        </w:rPr>
      </w:pPr>
      <w:r>
        <w:rPr>
          <w:b/>
          <w:i/>
          <w:kern w:val="0"/>
          <w:szCs w:val="24"/>
          <w:lang w:eastAsia="ru-RU"/>
        </w:rPr>
        <w:t xml:space="preserve">(Пятьдесят девять  миллионов пятьсот восемь тысяч двести семьдесят два) рубля </w:t>
      </w:r>
      <w:r>
        <w:rPr>
          <w:b/>
          <w:bCs w:val="0"/>
          <w:i/>
          <w:szCs w:val="24"/>
        </w:rPr>
        <w:t>(без учёта НДС), в том числе:</w:t>
      </w:r>
      <w:r>
        <w:rPr>
          <w:bCs w:val="0"/>
          <w:i/>
          <w:szCs w:val="28"/>
        </w:rPr>
        <w:t xml:space="preserve">                                                                                                   </w:t>
      </w:r>
    </w:p>
    <w:p w:rsidR="00A10EA9" w:rsidRDefault="00EF68F5" w:rsidP="00A10EA9">
      <w:pPr>
        <w:pStyle w:val="210"/>
        <w:ind w:left="284" w:firstLine="283"/>
        <w:rPr>
          <w:bCs/>
          <w:i/>
          <w:color w:val="FF0000"/>
          <w:sz w:val="24"/>
          <w:szCs w:val="28"/>
        </w:rPr>
      </w:pPr>
      <w:r>
        <w:rPr>
          <w:bCs/>
          <w:i/>
          <w:color w:val="FF0000"/>
          <w:sz w:val="24"/>
          <w:szCs w:val="28"/>
        </w:rPr>
        <w:t xml:space="preserve">                                                                                                   </w:t>
      </w:r>
    </w:p>
    <w:p w:rsidR="00EF68F5" w:rsidRDefault="00EF68F5" w:rsidP="00EF68F5">
      <w:pPr>
        <w:pStyle w:val="210"/>
        <w:ind w:left="284" w:firstLine="283"/>
        <w:rPr>
          <w:bCs/>
          <w:i/>
          <w:sz w:val="24"/>
          <w:szCs w:val="28"/>
        </w:rPr>
      </w:pPr>
      <w:r>
        <w:rPr>
          <w:bCs/>
          <w:i/>
          <w:color w:val="FF0000"/>
          <w:sz w:val="24"/>
          <w:szCs w:val="28"/>
        </w:rPr>
        <w:t xml:space="preserve">         </w:t>
      </w:r>
      <w:r w:rsidR="00A10EA9">
        <w:rPr>
          <w:bCs/>
          <w:i/>
          <w:color w:val="FF0000"/>
          <w:sz w:val="24"/>
          <w:szCs w:val="28"/>
        </w:rPr>
        <w:tab/>
      </w:r>
      <w:r w:rsidR="00A10EA9">
        <w:rPr>
          <w:bCs/>
          <w:i/>
          <w:color w:val="FF0000"/>
          <w:sz w:val="24"/>
          <w:szCs w:val="28"/>
        </w:rPr>
        <w:tab/>
      </w:r>
      <w:r w:rsidR="00A10EA9">
        <w:rPr>
          <w:bCs/>
          <w:i/>
          <w:color w:val="FF0000"/>
          <w:sz w:val="24"/>
          <w:szCs w:val="28"/>
        </w:rPr>
        <w:tab/>
      </w:r>
      <w:r w:rsidR="00A10EA9">
        <w:rPr>
          <w:bCs/>
          <w:i/>
          <w:color w:val="FF0000"/>
          <w:sz w:val="24"/>
          <w:szCs w:val="28"/>
        </w:rPr>
        <w:tab/>
      </w:r>
      <w:r w:rsidR="00A10EA9">
        <w:rPr>
          <w:bCs/>
          <w:i/>
          <w:color w:val="FF0000"/>
          <w:sz w:val="24"/>
          <w:szCs w:val="28"/>
        </w:rPr>
        <w:tab/>
      </w:r>
      <w:r w:rsidR="00A10EA9">
        <w:rPr>
          <w:bCs/>
          <w:i/>
          <w:color w:val="FF0000"/>
          <w:sz w:val="24"/>
          <w:szCs w:val="28"/>
        </w:rPr>
        <w:tab/>
      </w:r>
      <w:r w:rsidR="00A10EA9">
        <w:rPr>
          <w:bCs/>
          <w:i/>
          <w:color w:val="FF0000"/>
          <w:sz w:val="24"/>
          <w:szCs w:val="28"/>
        </w:rPr>
        <w:tab/>
      </w:r>
      <w:r>
        <w:rPr>
          <w:bCs/>
          <w:i/>
          <w:color w:val="FF0000"/>
          <w:sz w:val="24"/>
          <w:szCs w:val="28"/>
        </w:rPr>
        <w:t xml:space="preserve"> </w:t>
      </w:r>
      <w:r w:rsidR="003F55CB">
        <w:rPr>
          <w:bCs/>
          <w:i/>
          <w:color w:val="FF0000"/>
          <w:sz w:val="24"/>
          <w:szCs w:val="28"/>
        </w:rPr>
        <w:t xml:space="preserve">     </w:t>
      </w:r>
      <w:r>
        <w:rPr>
          <w:bCs/>
          <w:i/>
          <w:sz w:val="24"/>
          <w:szCs w:val="28"/>
        </w:rPr>
        <w:t>Таблица №2</w:t>
      </w:r>
    </w:p>
    <w:p w:rsidR="00EF68F5" w:rsidRDefault="00EF68F5" w:rsidP="0085260B">
      <w:pPr>
        <w:pStyle w:val="210"/>
        <w:ind w:left="284" w:firstLine="283"/>
        <w:rPr>
          <w:bCs/>
          <w:i/>
          <w:color w:val="FF0000"/>
          <w:sz w:val="24"/>
          <w:szCs w:val="24"/>
        </w:rPr>
      </w:pPr>
    </w:p>
    <w:tbl>
      <w:tblPr>
        <w:tblW w:w="8845" w:type="dxa"/>
        <w:jc w:val="center"/>
        <w:tblInd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2"/>
        <w:gridCol w:w="1591"/>
        <w:gridCol w:w="2479"/>
        <w:gridCol w:w="1468"/>
        <w:gridCol w:w="2475"/>
      </w:tblGrid>
      <w:tr w:rsidR="00A10EA9" w:rsidRPr="00A10EA9" w:rsidTr="00242DBE">
        <w:trPr>
          <w:jc w:val="center"/>
        </w:trPr>
        <w:tc>
          <w:tcPr>
            <w:tcW w:w="832" w:type="dxa"/>
            <w:tcBorders>
              <w:top w:val="single" w:sz="4" w:space="0" w:color="auto"/>
              <w:left w:val="single" w:sz="4" w:space="0" w:color="auto"/>
              <w:bottom w:val="single" w:sz="4" w:space="0" w:color="auto"/>
              <w:right w:val="single" w:sz="4" w:space="0" w:color="auto"/>
            </w:tcBorders>
            <w:hideMark/>
          </w:tcPr>
          <w:p w:rsidR="00A10EA9" w:rsidRPr="00A10EA9" w:rsidRDefault="00A10EA9">
            <w:pPr>
              <w:pStyle w:val="ad"/>
              <w:jc w:val="center"/>
              <w:rPr>
                <w:b/>
                <w:kern w:val="2"/>
                <w:sz w:val="20"/>
              </w:rPr>
            </w:pPr>
            <w:r w:rsidRPr="00A10EA9">
              <w:rPr>
                <w:b/>
                <w:sz w:val="20"/>
              </w:rPr>
              <w:t>№п/п</w:t>
            </w:r>
          </w:p>
        </w:tc>
        <w:tc>
          <w:tcPr>
            <w:tcW w:w="1591" w:type="dxa"/>
            <w:tcBorders>
              <w:top w:val="single" w:sz="4" w:space="0" w:color="auto"/>
              <w:left w:val="single" w:sz="4" w:space="0" w:color="auto"/>
              <w:bottom w:val="single" w:sz="4" w:space="0" w:color="auto"/>
              <w:right w:val="single" w:sz="4" w:space="0" w:color="auto"/>
            </w:tcBorders>
            <w:hideMark/>
          </w:tcPr>
          <w:p w:rsidR="00A10EA9" w:rsidRPr="00A10EA9" w:rsidRDefault="00A10EA9">
            <w:pPr>
              <w:pStyle w:val="ad"/>
              <w:ind w:hanging="3194"/>
              <w:jc w:val="center"/>
              <w:rPr>
                <w:b/>
                <w:kern w:val="2"/>
                <w:sz w:val="20"/>
              </w:rPr>
            </w:pPr>
            <w:r w:rsidRPr="00A10EA9">
              <w:rPr>
                <w:b/>
                <w:sz w:val="20"/>
              </w:rPr>
              <w:t>Инвен</w:t>
            </w:r>
          </w:p>
          <w:p w:rsidR="00A10EA9" w:rsidRPr="00A10EA9" w:rsidRDefault="00A10EA9">
            <w:pPr>
              <w:jc w:val="center"/>
              <w:rPr>
                <w:kern w:val="2"/>
                <w:sz w:val="20"/>
                <w:szCs w:val="20"/>
              </w:rPr>
            </w:pPr>
            <w:r w:rsidRPr="00A10EA9">
              <w:rPr>
                <w:sz w:val="20"/>
                <w:szCs w:val="20"/>
              </w:rPr>
              <w:t>Инв.номер</w:t>
            </w:r>
          </w:p>
        </w:tc>
        <w:tc>
          <w:tcPr>
            <w:tcW w:w="2479" w:type="dxa"/>
            <w:tcBorders>
              <w:top w:val="single" w:sz="4" w:space="0" w:color="auto"/>
              <w:left w:val="single" w:sz="4" w:space="0" w:color="auto"/>
              <w:bottom w:val="single" w:sz="4" w:space="0" w:color="auto"/>
              <w:right w:val="single" w:sz="4" w:space="0" w:color="auto"/>
            </w:tcBorders>
            <w:vAlign w:val="center"/>
            <w:hideMark/>
          </w:tcPr>
          <w:p w:rsidR="00A10EA9" w:rsidRPr="00A10EA9" w:rsidRDefault="00A10EA9">
            <w:pPr>
              <w:pStyle w:val="ad"/>
              <w:ind w:left="440" w:hanging="3634"/>
              <w:jc w:val="center"/>
              <w:rPr>
                <w:b/>
                <w:kern w:val="2"/>
                <w:sz w:val="20"/>
              </w:rPr>
            </w:pPr>
            <w:r w:rsidRPr="00A10EA9">
              <w:rPr>
                <w:b/>
                <w:sz w:val="20"/>
              </w:rPr>
              <w:t xml:space="preserve">                                          Наименование </w:t>
            </w:r>
          </w:p>
        </w:tc>
        <w:tc>
          <w:tcPr>
            <w:tcW w:w="1468" w:type="dxa"/>
            <w:tcBorders>
              <w:top w:val="single" w:sz="4" w:space="0" w:color="auto"/>
              <w:left w:val="single" w:sz="4" w:space="0" w:color="auto"/>
              <w:bottom w:val="single" w:sz="4" w:space="0" w:color="auto"/>
              <w:right w:val="single" w:sz="4" w:space="0" w:color="auto"/>
            </w:tcBorders>
            <w:vAlign w:val="center"/>
            <w:hideMark/>
          </w:tcPr>
          <w:p w:rsidR="00A10EA9" w:rsidRPr="00A10EA9" w:rsidRDefault="00540F04">
            <w:pPr>
              <w:pStyle w:val="ad"/>
              <w:jc w:val="center"/>
              <w:rPr>
                <w:b/>
                <w:kern w:val="2"/>
                <w:sz w:val="20"/>
              </w:rPr>
            </w:pPr>
            <w:r>
              <w:rPr>
                <w:b/>
                <w:sz w:val="20"/>
              </w:rPr>
              <w:t>Количественные характеристики</w:t>
            </w:r>
          </w:p>
        </w:tc>
        <w:tc>
          <w:tcPr>
            <w:tcW w:w="2475" w:type="dxa"/>
            <w:tcBorders>
              <w:top w:val="single" w:sz="4" w:space="0" w:color="auto"/>
              <w:left w:val="single" w:sz="4" w:space="0" w:color="auto"/>
              <w:bottom w:val="single" w:sz="4" w:space="0" w:color="auto"/>
              <w:right w:val="single" w:sz="4" w:space="0" w:color="auto"/>
            </w:tcBorders>
            <w:vAlign w:val="center"/>
            <w:hideMark/>
          </w:tcPr>
          <w:p w:rsidR="00A10EA9" w:rsidRPr="00A10EA9" w:rsidRDefault="00A10EA9">
            <w:pPr>
              <w:pStyle w:val="ad"/>
              <w:jc w:val="center"/>
              <w:rPr>
                <w:b/>
                <w:kern w:val="2"/>
                <w:sz w:val="20"/>
              </w:rPr>
            </w:pPr>
            <w:r w:rsidRPr="00A10EA9">
              <w:rPr>
                <w:b/>
                <w:sz w:val="20"/>
              </w:rPr>
              <w:t xml:space="preserve">Рыночная стоимость на дату оценки в руб. без учёта НДС </w:t>
            </w:r>
          </w:p>
        </w:tc>
      </w:tr>
      <w:tr w:rsidR="00A10EA9" w:rsidRPr="00A10EA9" w:rsidTr="00242DBE">
        <w:trPr>
          <w:jc w:val="center"/>
        </w:trPr>
        <w:tc>
          <w:tcPr>
            <w:tcW w:w="8845" w:type="dxa"/>
            <w:gridSpan w:val="5"/>
            <w:tcBorders>
              <w:top w:val="single" w:sz="4" w:space="0" w:color="auto"/>
              <w:left w:val="single" w:sz="4" w:space="0" w:color="auto"/>
              <w:bottom w:val="single" w:sz="4" w:space="0" w:color="auto"/>
              <w:right w:val="single" w:sz="4" w:space="0" w:color="auto"/>
            </w:tcBorders>
          </w:tcPr>
          <w:p w:rsidR="00A10EA9" w:rsidRPr="00F974BB" w:rsidRDefault="00A10EA9">
            <w:pPr>
              <w:pStyle w:val="ad"/>
              <w:rPr>
                <w:b/>
                <w:i/>
                <w:sz w:val="20"/>
              </w:rPr>
            </w:pPr>
            <w:r w:rsidRPr="00F974BB">
              <w:rPr>
                <w:sz w:val="20"/>
              </w:rPr>
              <w:t xml:space="preserve">                                              </w:t>
            </w:r>
            <w:r w:rsidR="00394F9B">
              <w:rPr>
                <w:b/>
                <w:i/>
                <w:sz w:val="20"/>
              </w:rPr>
              <w:t xml:space="preserve">Здания, </w:t>
            </w:r>
            <w:r w:rsidRPr="00F974BB">
              <w:rPr>
                <w:b/>
                <w:i/>
                <w:sz w:val="20"/>
              </w:rPr>
              <w:t>сооружения</w:t>
            </w:r>
            <w:r w:rsidR="00394F9B">
              <w:rPr>
                <w:b/>
                <w:i/>
                <w:sz w:val="20"/>
              </w:rPr>
              <w:t>, инженерные сети</w:t>
            </w:r>
          </w:p>
        </w:tc>
      </w:tr>
      <w:tr w:rsidR="0058279E" w:rsidRPr="00A10EA9" w:rsidTr="00242DBE">
        <w:trPr>
          <w:jc w:val="center"/>
        </w:trPr>
        <w:tc>
          <w:tcPr>
            <w:tcW w:w="832" w:type="dxa"/>
            <w:tcBorders>
              <w:top w:val="single" w:sz="4" w:space="0" w:color="auto"/>
              <w:left w:val="single" w:sz="4" w:space="0" w:color="auto"/>
              <w:bottom w:val="single" w:sz="4" w:space="0" w:color="auto"/>
              <w:right w:val="single" w:sz="4" w:space="0" w:color="auto"/>
            </w:tcBorders>
          </w:tcPr>
          <w:p w:rsidR="0058279E" w:rsidRPr="00A10EA9" w:rsidRDefault="0058279E">
            <w:pPr>
              <w:pStyle w:val="ad"/>
              <w:rPr>
                <w:kern w:val="2"/>
                <w:sz w:val="20"/>
              </w:rPr>
            </w:pPr>
            <w:r>
              <w:rPr>
                <w:kern w:val="2"/>
                <w:sz w:val="20"/>
              </w:rPr>
              <w:t>1</w:t>
            </w:r>
          </w:p>
        </w:tc>
        <w:tc>
          <w:tcPr>
            <w:tcW w:w="1591" w:type="dxa"/>
            <w:tcBorders>
              <w:top w:val="nil"/>
              <w:left w:val="single" w:sz="4" w:space="0" w:color="auto"/>
              <w:bottom w:val="single" w:sz="4" w:space="0" w:color="auto"/>
              <w:right w:val="single" w:sz="4" w:space="0" w:color="auto"/>
            </w:tcBorders>
            <w:hideMark/>
          </w:tcPr>
          <w:p w:rsidR="0058279E" w:rsidRPr="00242DBE" w:rsidRDefault="0058279E" w:rsidP="00743891">
            <w:pPr>
              <w:pStyle w:val="ad"/>
              <w:rPr>
                <w:sz w:val="20"/>
              </w:rPr>
            </w:pPr>
            <w:r w:rsidRPr="00242DBE">
              <w:rPr>
                <w:iCs/>
                <w:sz w:val="20"/>
              </w:rPr>
              <w:t>№004241/1025</w:t>
            </w:r>
          </w:p>
        </w:tc>
        <w:tc>
          <w:tcPr>
            <w:tcW w:w="2479" w:type="dxa"/>
            <w:tcBorders>
              <w:top w:val="nil"/>
              <w:left w:val="single" w:sz="4" w:space="0" w:color="auto"/>
              <w:bottom w:val="single" w:sz="4" w:space="0" w:color="auto"/>
              <w:right w:val="single" w:sz="4" w:space="0" w:color="auto"/>
            </w:tcBorders>
            <w:hideMark/>
          </w:tcPr>
          <w:p w:rsidR="0058279E" w:rsidRPr="00242DBE" w:rsidRDefault="0058279E" w:rsidP="00743891">
            <w:pPr>
              <w:rPr>
                <w:sz w:val="20"/>
                <w:szCs w:val="20"/>
              </w:rPr>
            </w:pPr>
            <w:r w:rsidRPr="00242DBE">
              <w:rPr>
                <w:sz w:val="20"/>
                <w:szCs w:val="20"/>
              </w:rPr>
              <w:t xml:space="preserve">Нежилое помещение </w:t>
            </w:r>
          </w:p>
        </w:tc>
        <w:tc>
          <w:tcPr>
            <w:tcW w:w="1468" w:type="dxa"/>
            <w:tcBorders>
              <w:top w:val="single" w:sz="4" w:space="0" w:color="auto"/>
              <w:left w:val="single" w:sz="4" w:space="0" w:color="auto"/>
              <w:bottom w:val="single" w:sz="4" w:space="0" w:color="auto"/>
              <w:right w:val="single" w:sz="4" w:space="0" w:color="auto"/>
            </w:tcBorders>
            <w:vAlign w:val="center"/>
            <w:hideMark/>
          </w:tcPr>
          <w:p w:rsidR="0058279E" w:rsidRPr="00242DBE" w:rsidRDefault="0058279E" w:rsidP="00743891">
            <w:pPr>
              <w:pStyle w:val="ad"/>
              <w:jc w:val="center"/>
              <w:rPr>
                <w:sz w:val="20"/>
              </w:rPr>
            </w:pPr>
            <w:r w:rsidRPr="00242DBE">
              <w:rPr>
                <w:sz w:val="20"/>
              </w:rPr>
              <w:t>170,7м2</w:t>
            </w:r>
          </w:p>
        </w:tc>
        <w:tc>
          <w:tcPr>
            <w:tcW w:w="2475" w:type="dxa"/>
            <w:tcBorders>
              <w:top w:val="single" w:sz="4" w:space="0" w:color="auto"/>
              <w:left w:val="single" w:sz="4" w:space="0" w:color="auto"/>
              <w:bottom w:val="single" w:sz="4" w:space="0" w:color="auto"/>
              <w:right w:val="single" w:sz="4" w:space="0" w:color="auto"/>
            </w:tcBorders>
            <w:vAlign w:val="center"/>
            <w:hideMark/>
          </w:tcPr>
          <w:p w:rsidR="0058279E" w:rsidRDefault="0058279E" w:rsidP="00F17C2B">
            <w:pPr>
              <w:jc w:val="center"/>
              <w:rPr>
                <w:sz w:val="20"/>
                <w:szCs w:val="20"/>
              </w:rPr>
            </w:pPr>
            <w:r>
              <w:rPr>
                <w:sz w:val="20"/>
                <w:szCs w:val="20"/>
              </w:rPr>
              <w:t>5 377 051</w:t>
            </w:r>
          </w:p>
        </w:tc>
      </w:tr>
      <w:tr w:rsidR="0058279E" w:rsidRPr="00A10EA9" w:rsidTr="00242DBE">
        <w:trPr>
          <w:jc w:val="center"/>
        </w:trPr>
        <w:tc>
          <w:tcPr>
            <w:tcW w:w="832" w:type="dxa"/>
            <w:tcBorders>
              <w:top w:val="single" w:sz="4" w:space="0" w:color="auto"/>
              <w:left w:val="single" w:sz="4" w:space="0" w:color="auto"/>
              <w:bottom w:val="single" w:sz="4" w:space="0" w:color="auto"/>
              <w:right w:val="single" w:sz="4" w:space="0" w:color="auto"/>
            </w:tcBorders>
          </w:tcPr>
          <w:p w:rsidR="0058279E" w:rsidRPr="00A10EA9" w:rsidRDefault="0058279E">
            <w:pPr>
              <w:pStyle w:val="ad"/>
              <w:rPr>
                <w:kern w:val="2"/>
                <w:sz w:val="20"/>
              </w:rPr>
            </w:pPr>
            <w:r>
              <w:rPr>
                <w:kern w:val="2"/>
                <w:sz w:val="20"/>
              </w:rPr>
              <w:t>2</w:t>
            </w:r>
          </w:p>
        </w:tc>
        <w:tc>
          <w:tcPr>
            <w:tcW w:w="1591" w:type="dxa"/>
            <w:tcBorders>
              <w:top w:val="single" w:sz="4" w:space="0" w:color="auto"/>
              <w:left w:val="single" w:sz="4" w:space="0" w:color="auto"/>
              <w:bottom w:val="single" w:sz="4" w:space="0" w:color="auto"/>
              <w:right w:val="single" w:sz="4" w:space="0" w:color="auto"/>
            </w:tcBorders>
            <w:hideMark/>
          </w:tcPr>
          <w:p w:rsidR="0058279E" w:rsidRPr="00242DBE" w:rsidRDefault="0058279E" w:rsidP="006E3E26">
            <w:pPr>
              <w:rPr>
                <w:sz w:val="20"/>
                <w:szCs w:val="20"/>
              </w:rPr>
            </w:pPr>
            <w:r w:rsidRPr="00242DBE">
              <w:rPr>
                <w:sz w:val="20"/>
                <w:szCs w:val="20"/>
              </w:rPr>
              <w:t>№</w:t>
            </w:r>
            <w:r w:rsidR="006E3E26">
              <w:rPr>
                <w:sz w:val="20"/>
                <w:szCs w:val="20"/>
              </w:rPr>
              <w:t>005997</w:t>
            </w:r>
          </w:p>
        </w:tc>
        <w:tc>
          <w:tcPr>
            <w:tcW w:w="2479" w:type="dxa"/>
            <w:tcBorders>
              <w:top w:val="single" w:sz="4" w:space="0" w:color="auto"/>
              <w:left w:val="single" w:sz="4" w:space="0" w:color="auto"/>
              <w:bottom w:val="single" w:sz="4" w:space="0" w:color="auto"/>
              <w:right w:val="single" w:sz="4" w:space="0" w:color="auto"/>
            </w:tcBorders>
            <w:hideMark/>
          </w:tcPr>
          <w:p w:rsidR="0058279E" w:rsidRPr="00242DBE" w:rsidRDefault="0058279E" w:rsidP="00743891">
            <w:pPr>
              <w:rPr>
                <w:sz w:val="20"/>
                <w:szCs w:val="20"/>
              </w:rPr>
            </w:pPr>
            <w:r w:rsidRPr="00242DBE">
              <w:rPr>
                <w:sz w:val="20"/>
                <w:szCs w:val="20"/>
              </w:rPr>
              <w:t>Здание перехода</w:t>
            </w:r>
          </w:p>
        </w:tc>
        <w:tc>
          <w:tcPr>
            <w:tcW w:w="1468" w:type="dxa"/>
            <w:tcBorders>
              <w:top w:val="single" w:sz="4" w:space="0" w:color="auto"/>
              <w:left w:val="single" w:sz="4" w:space="0" w:color="auto"/>
              <w:bottom w:val="single" w:sz="4" w:space="0" w:color="auto"/>
              <w:right w:val="single" w:sz="4" w:space="0" w:color="auto"/>
            </w:tcBorders>
            <w:vAlign w:val="center"/>
            <w:hideMark/>
          </w:tcPr>
          <w:p w:rsidR="0058279E" w:rsidRPr="00242DBE" w:rsidRDefault="0058279E" w:rsidP="00743891">
            <w:pPr>
              <w:pStyle w:val="ad"/>
              <w:jc w:val="center"/>
              <w:rPr>
                <w:sz w:val="20"/>
              </w:rPr>
            </w:pPr>
            <w:r w:rsidRPr="00242DBE">
              <w:rPr>
                <w:sz w:val="20"/>
              </w:rPr>
              <w:t>960м2</w:t>
            </w:r>
          </w:p>
        </w:tc>
        <w:tc>
          <w:tcPr>
            <w:tcW w:w="2475" w:type="dxa"/>
            <w:tcBorders>
              <w:top w:val="single" w:sz="4" w:space="0" w:color="auto"/>
              <w:left w:val="single" w:sz="4" w:space="0" w:color="auto"/>
              <w:bottom w:val="single" w:sz="4" w:space="0" w:color="auto"/>
              <w:right w:val="single" w:sz="4" w:space="0" w:color="auto"/>
            </w:tcBorders>
            <w:vAlign w:val="center"/>
            <w:hideMark/>
          </w:tcPr>
          <w:p w:rsidR="0058279E" w:rsidRDefault="0058279E" w:rsidP="00F17C2B">
            <w:pPr>
              <w:jc w:val="center"/>
              <w:rPr>
                <w:sz w:val="20"/>
                <w:szCs w:val="20"/>
              </w:rPr>
            </w:pPr>
            <w:r>
              <w:rPr>
                <w:sz w:val="20"/>
                <w:szCs w:val="20"/>
              </w:rPr>
              <w:t>13 655 436</w:t>
            </w:r>
          </w:p>
        </w:tc>
      </w:tr>
      <w:tr w:rsidR="0058279E" w:rsidRPr="00A10EA9" w:rsidTr="00242DBE">
        <w:trPr>
          <w:jc w:val="center"/>
        </w:trPr>
        <w:tc>
          <w:tcPr>
            <w:tcW w:w="832" w:type="dxa"/>
            <w:tcBorders>
              <w:top w:val="single" w:sz="4" w:space="0" w:color="auto"/>
              <w:left w:val="single" w:sz="4" w:space="0" w:color="auto"/>
              <w:bottom w:val="single" w:sz="4" w:space="0" w:color="auto"/>
              <w:right w:val="single" w:sz="4" w:space="0" w:color="auto"/>
            </w:tcBorders>
          </w:tcPr>
          <w:p w:rsidR="0058279E" w:rsidRPr="00A10EA9" w:rsidRDefault="0058279E">
            <w:pPr>
              <w:pStyle w:val="ad"/>
              <w:rPr>
                <w:kern w:val="2"/>
                <w:sz w:val="20"/>
              </w:rPr>
            </w:pPr>
            <w:r>
              <w:rPr>
                <w:kern w:val="2"/>
                <w:sz w:val="20"/>
              </w:rPr>
              <w:t>3</w:t>
            </w:r>
          </w:p>
        </w:tc>
        <w:tc>
          <w:tcPr>
            <w:tcW w:w="1591" w:type="dxa"/>
            <w:tcBorders>
              <w:top w:val="single" w:sz="4" w:space="0" w:color="auto"/>
              <w:left w:val="single" w:sz="4" w:space="0" w:color="auto"/>
              <w:bottom w:val="single" w:sz="4" w:space="0" w:color="auto"/>
              <w:right w:val="single" w:sz="4" w:space="0" w:color="auto"/>
            </w:tcBorders>
            <w:hideMark/>
          </w:tcPr>
          <w:p w:rsidR="0058279E" w:rsidRPr="00242DBE" w:rsidRDefault="0058279E" w:rsidP="00743891">
            <w:pPr>
              <w:rPr>
                <w:sz w:val="20"/>
                <w:szCs w:val="20"/>
              </w:rPr>
            </w:pPr>
            <w:r w:rsidRPr="00242DBE">
              <w:rPr>
                <w:iCs/>
                <w:sz w:val="20"/>
                <w:szCs w:val="20"/>
              </w:rPr>
              <w:t>№005380</w:t>
            </w:r>
          </w:p>
        </w:tc>
        <w:tc>
          <w:tcPr>
            <w:tcW w:w="2479" w:type="dxa"/>
            <w:tcBorders>
              <w:top w:val="single" w:sz="4" w:space="0" w:color="auto"/>
              <w:left w:val="single" w:sz="4" w:space="0" w:color="auto"/>
              <w:bottom w:val="single" w:sz="4" w:space="0" w:color="auto"/>
              <w:right w:val="single" w:sz="4" w:space="0" w:color="auto"/>
            </w:tcBorders>
            <w:hideMark/>
          </w:tcPr>
          <w:p w:rsidR="0058279E" w:rsidRPr="00242DBE" w:rsidRDefault="0058279E" w:rsidP="00743891">
            <w:pPr>
              <w:rPr>
                <w:sz w:val="20"/>
                <w:szCs w:val="20"/>
              </w:rPr>
            </w:pPr>
            <w:r w:rsidRPr="00242DBE">
              <w:rPr>
                <w:sz w:val="20"/>
                <w:szCs w:val="20"/>
              </w:rPr>
              <w:t>ТП</w:t>
            </w:r>
          </w:p>
        </w:tc>
        <w:tc>
          <w:tcPr>
            <w:tcW w:w="1468" w:type="dxa"/>
            <w:tcBorders>
              <w:top w:val="single" w:sz="4" w:space="0" w:color="auto"/>
              <w:left w:val="single" w:sz="4" w:space="0" w:color="auto"/>
              <w:bottom w:val="single" w:sz="4" w:space="0" w:color="auto"/>
              <w:right w:val="single" w:sz="4" w:space="0" w:color="auto"/>
            </w:tcBorders>
            <w:vAlign w:val="center"/>
            <w:hideMark/>
          </w:tcPr>
          <w:p w:rsidR="0058279E" w:rsidRPr="00242DBE" w:rsidRDefault="0058279E" w:rsidP="00743891">
            <w:pPr>
              <w:pStyle w:val="ad"/>
              <w:jc w:val="center"/>
              <w:rPr>
                <w:sz w:val="20"/>
              </w:rPr>
            </w:pPr>
            <w:r w:rsidRPr="00242DBE">
              <w:rPr>
                <w:sz w:val="20"/>
              </w:rPr>
              <w:t>7,0м2</w:t>
            </w:r>
          </w:p>
        </w:tc>
        <w:tc>
          <w:tcPr>
            <w:tcW w:w="2475" w:type="dxa"/>
            <w:tcBorders>
              <w:top w:val="single" w:sz="4" w:space="0" w:color="auto"/>
              <w:left w:val="single" w:sz="4" w:space="0" w:color="auto"/>
              <w:bottom w:val="single" w:sz="4" w:space="0" w:color="auto"/>
              <w:right w:val="single" w:sz="4" w:space="0" w:color="auto"/>
            </w:tcBorders>
            <w:vAlign w:val="center"/>
            <w:hideMark/>
          </w:tcPr>
          <w:p w:rsidR="0058279E" w:rsidRDefault="0058279E" w:rsidP="00F17C2B">
            <w:pPr>
              <w:jc w:val="center"/>
              <w:rPr>
                <w:sz w:val="20"/>
                <w:szCs w:val="20"/>
              </w:rPr>
            </w:pPr>
            <w:r>
              <w:rPr>
                <w:sz w:val="20"/>
                <w:szCs w:val="20"/>
              </w:rPr>
              <w:t>302 655</w:t>
            </w:r>
          </w:p>
        </w:tc>
      </w:tr>
      <w:tr w:rsidR="0058279E" w:rsidRPr="00A10EA9" w:rsidTr="00242DBE">
        <w:trPr>
          <w:trHeight w:val="402"/>
          <w:jc w:val="center"/>
        </w:trPr>
        <w:tc>
          <w:tcPr>
            <w:tcW w:w="832" w:type="dxa"/>
            <w:tcBorders>
              <w:top w:val="single" w:sz="4" w:space="0" w:color="auto"/>
              <w:left w:val="single" w:sz="4" w:space="0" w:color="auto"/>
              <w:bottom w:val="single" w:sz="4" w:space="0" w:color="auto"/>
              <w:right w:val="single" w:sz="4" w:space="0" w:color="auto"/>
            </w:tcBorders>
          </w:tcPr>
          <w:p w:rsidR="0058279E" w:rsidRPr="00A10EA9" w:rsidRDefault="0058279E">
            <w:pPr>
              <w:pStyle w:val="ad"/>
              <w:rPr>
                <w:kern w:val="2"/>
                <w:sz w:val="20"/>
              </w:rPr>
            </w:pPr>
            <w:r>
              <w:rPr>
                <w:kern w:val="2"/>
                <w:sz w:val="20"/>
              </w:rPr>
              <w:t>4</w:t>
            </w:r>
          </w:p>
        </w:tc>
        <w:tc>
          <w:tcPr>
            <w:tcW w:w="1591" w:type="dxa"/>
            <w:tcBorders>
              <w:top w:val="single" w:sz="4" w:space="0" w:color="auto"/>
              <w:left w:val="single" w:sz="4" w:space="0" w:color="auto"/>
              <w:bottom w:val="single" w:sz="4" w:space="0" w:color="auto"/>
              <w:right w:val="single" w:sz="4" w:space="0" w:color="auto"/>
            </w:tcBorders>
            <w:hideMark/>
          </w:tcPr>
          <w:p w:rsidR="0058279E" w:rsidRPr="001651C0" w:rsidRDefault="0058279E" w:rsidP="00743891">
            <w:pPr>
              <w:pStyle w:val="ad"/>
              <w:rPr>
                <w:sz w:val="20"/>
              </w:rPr>
            </w:pPr>
            <w:r w:rsidRPr="001651C0">
              <w:rPr>
                <w:iCs/>
                <w:sz w:val="20"/>
              </w:rPr>
              <w:t>№005380</w:t>
            </w:r>
          </w:p>
        </w:tc>
        <w:tc>
          <w:tcPr>
            <w:tcW w:w="2479" w:type="dxa"/>
            <w:tcBorders>
              <w:top w:val="single" w:sz="4" w:space="0" w:color="auto"/>
              <w:left w:val="single" w:sz="4" w:space="0" w:color="auto"/>
              <w:bottom w:val="single" w:sz="4" w:space="0" w:color="auto"/>
              <w:right w:val="single" w:sz="4" w:space="0" w:color="auto"/>
            </w:tcBorders>
            <w:hideMark/>
          </w:tcPr>
          <w:p w:rsidR="0058279E" w:rsidRPr="001651C0" w:rsidRDefault="0058279E" w:rsidP="00743891">
            <w:pPr>
              <w:rPr>
                <w:sz w:val="20"/>
                <w:szCs w:val="20"/>
              </w:rPr>
            </w:pPr>
            <w:r w:rsidRPr="001651C0">
              <w:rPr>
                <w:sz w:val="20"/>
                <w:szCs w:val="20"/>
              </w:rPr>
              <w:t>Подпорная стенка</w:t>
            </w:r>
          </w:p>
        </w:tc>
        <w:tc>
          <w:tcPr>
            <w:tcW w:w="1468" w:type="dxa"/>
            <w:tcBorders>
              <w:top w:val="single" w:sz="4" w:space="0" w:color="auto"/>
              <w:left w:val="single" w:sz="4" w:space="0" w:color="auto"/>
              <w:bottom w:val="single" w:sz="4" w:space="0" w:color="auto"/>
              <w:right w:val="single" w:sz="4" w:space="0" w:color="auto"/>
            </w:tcBorders>
            <w:vAlign w:val="center"/>
            <w:hideMark/>
          </w:tcPr>
          <w:p w:rsidR="0058279E" w:rsidRPr="001651C0" w:rsidRDefault="0058279E" w:rsidP="00743891">
            <w:pPr>
              <w:pStyle w:val="ad"/>
              <w:jc w:val="center"/>
              <w:rPr>
                <w:sz w:val="20"/>
              </w:rPr>
            </w:pPr>
            <w:r w:rsidRPr="001651C0">
              <w:rPr>
                <w:sz w:val="20"/>
              </w:rPr>
              <w:t>352,5м</w:t>
            </w:r>
          </w:p>
        </w:tc>
        <w:tc>
          <w:tcPr>
            <w:tcW w:w="2475" w:type="dxa"/>
            <w:tcBorders>
              <w:top w:val="single" w:sz="4" w:space="0" w:color="auto"/>
              <w:left w:val="single" w:sz="4" w:space="0" w:color="auto"/>
              <w:bottom w:val="single" w:sz="4" w:space="0" w:color="auto"/>
              <w:right w:val="single" w:sz="4" w:space="0" w:color="auto"/>
            </w:tcBorders>
            <w:vAlign w:val="center"/>
            <w:hideMark/>
          </w:tcPr>
          <w:p w:rsidR="0058279E" w:rsidRDefault="0058279E" w:rsidP="00F17C2B">
            <w:pPr>
              <w:jc w:val="center"/>
              <w:rPr>
                <w:sz w:val="20"/>
                <w:szCs w:val="20"/>
              </w:rPr>
            </w:pPr>
            <w:r>
              <w:rPr>
                <w:sz w:val="20"/>
                <w:szCs w:val="20"/>
              </w:rPr>
              <w:t>557 096</w:t>
            </w:r>
          </w:p>
        </w:tc>
      </w:tr>
      <w:tr w:rsidR="0058279E" w:rsidRPr="00A10EA9" w:rsidTr="00242DBE">
        <w:trPr>
          <w:trHeight w:val="254"/>
          <w:jc w:val="center"/>
        </w:trPr>
        <w:tc>
          <w:tcPr>
            <w:tcW w:w="832" w:type="dxa"/>
            <w:tcBorders>
              <w:top w:val="single" w:sz="4" w:space="0" w:color="auto"/>
              <w:left w:val="single" w:sz="4" w:space="0" w:color="auto"/>
              <w:bottom w:val="single" w:sz="4" w:space="0" w:color="auto"/>
              <w:right w:val="single" w:sz="4" w:space="0" w:color="auto"/>
            </w:tcBorders>
          </w:tcPr>
          <w:p w:rsidR="0058279E" w:rsidRPr="00A10EA9" w:rsidRDefault="0058279E" w:rsidP="00B82EA7">
            <w:pPr>
              <w:pStyle w:val="ad"/>
              <w:rPr>
                <w:kern w:val="2"/>
                <w:sz w:val="20"/>
              </w:rPr>
            </w:pPr>
            <w:r>
              <w:rPr>
                <w:kern w:val="2"/>
                <w:sz w:val="20"/>
              </w:rPr>
              <w:t>5</w:t>
            </w:r>
          </w:p>
        </w:tc>
        <w:tc>
          <w:tcPr>
            <w:tcW w:w="1591" w:type="dxa"/>
            <w:tcBorders>
              <w:top w:val="single" w:sz="4" w:space="0" w:color="auto"/>
              <w:left w:val="single" w:sz="4" w:space="0" w:color="auto"/>
              <w:bottom w:val="single" w:sz="4" w:space="0" w:color="auto"/>
              <w:right w:val="single" w:sz="4" w:space="0" w:color="auto"/>
            </w:tcBorders>
            <w:hideMark/>
          </w:tcPr>
          <w:p w:rsidR="0058279E" w:rsidRPr="001651C0" w:rsidRDefault="0058279E" w:rsidP="00743891">
            <w:pPr>
              <w:rPr>
                <w:sz w:val="20"/>
                <w:szCs w:val="20"/>
              </w:rPr>
            </w:pPr>
            <w:r w:rsidRPr="001651C0">
              <w:rPr>
                <w:iCs/>
                <w:sz w:val="20"/>
                <w:szCs w:val="20"/>
              </w:rPr>
              <w:t>№005380</w:t>
            </w:r>
          </w:p>
        </w:tc>
        <w:tc>
          <w:tcPr>
            <w:tcW w:w="2479" w:type="dxa"/>
            <w:tcBorders>
              <w:top w:val="single" w:sz="4" w:space="0" w:color="auto"/>
              <w:left w:val="single" w:sz="4" w:space="0" w:color="auto"/>
              <w:bottom w:val="single" w:sz="4" w:space="0" w:color="auto"/>
              <w:right w:val="single" w:sz="4" w:space="0" w:color="auto"/>
            </w:tcBorders>
            <w:hideMark/>
          </w:tcPr>
          <w:p w:rsidR="0058279E" w:rsidRPr="001651C0" w:rsidRDefault="0058279E" w:rsidP="00743891">
            <w:pPr>
              <w:rPr>
                <w:sz w:val="20"/>
                <w:szCs w:val="20"/>
              </w:rPr>
            </w:pPr>
            <w:r w:rsidRPr="001651C0">
              <w:rPr>
                <w:sz w:val="20"/>
                <w:szCs w:val="20"/>
              </w:rPr>
              <w:t>Борты</w:t>
            </w:r>
          </w:p>
        </w:tc>
        <w:tc>
          <w:tcPr>
            <w:tcW w:w="1468" w:type="dxa"/>
            <w:tcBorders>
              <w:top w:val="single" w:sz="4" w:space="0" w:color="auto"/>
              <w:left w:val="single" w:sz="4" w:space="0" w:color="auto"/>
              <w:bottom w:val="single" w:sz="4" w:space="0" w:color="auto"/>
              <w:right w:val="single" w:sz="4" w:space="0" w:color="auto"/>
            </w:tcBorders>
            <w:vAlign w:val="center"/>
            <w:hideMark/>
          </w:tcPr>
          <w:p w:rsidR="0058279E" w:rsidRPr="001651C0" w:rsidRDefault="0058279E" w:rsidP="00743891">
            <w:pPr>
              <w:pStyle w:val="ad"/>
              <w:jc w:val="center"/>
              <w:rPr>
                <w:sz w:val="20"/>
              </w:rPr>
            </w:pPr>
            <w:r w:rsidRPr="001651C0">
              <w:rPr>
                <w:sz w:val="20"/>
              </w:rPr>
              <w:t>19,4м2</w:t>
            </w:r>
          </w:p>
        </w:tc>
        <w:tc>
          <w:tcPr>
            <w:tcW w:w="2475" w:type="dxa"/>
            <w:tcBorders>
              <w:top w:val="single" w:sz="4" w:space="0" w:color="auto"/>
              <w:left w:val="single" w:sz="4" w:space="0" w:color="auto"/>
              <w:bottom w:val="single" w:sz="4" w:space="0" w:color="auto"/>
              <w:right w:val="single" w:sz="4" w:space="0" w:color="auto"/>
            </w:tcBorders>
            <w:vAlign w:val="center"/>
            <w:hideMark/>
          </w:tcPr>
          <w:p w:rsidR="0058279E" w:rsidRDefault="0058279E" w:rsidP="00F17C2B">
            <w:pPr>
              <w:jc w:val="center"/>
              <w:rPr>
                <w:sz w:val="20"/>
                <w:szCs w:val="20"/>
              </w:rPr>
            </w:pPr>
            <w:r>
              <w:rPr>
                <w:sz w:val="20"/>
                <w:szCs w:val="20"/>
              </w:rPr>
              <w:t>106 189</w:t>
            </w:r>
          </w:p>
        </w:tc>
      </w:tr>
      <w:tr w:rsidR="0058279E" w:rsidRPr="00A10EA9" w:rsidTr="00242DBE">
        <w:trPr>
          <w:jc w:val="center"/>
        </w:trPr>
        <w:tc>
          <w:tcPr>
            <w:tcW w:w="832" w:type="dxa"/>
            <w:tcBorders>
              <w:top w:val="single" w:sz="4" w:space="0" w:color="auto"/>
              <w:left w:val="single" w:sz="4" w:space="0" w:color="auto"/>
              <w:bottom w:val="single" w:sz="4" w:space="0" w:color="auto"/>
              <w:right w:val="single" w:sz="4" w:space="0" w:color="auto"/>
            </w:tcBorders>
          </w:tcPr>
          <w:p w:rsidR="0058279E" w:rsidRPr="00A10EA9" w:rsidRDefault="0058279E">
            <w:pPr>
              <w:pStyle w:val="ad"/>
              <w:rPr>
                <w:kern w:val="2"/>
                <w:sz w:val="20"/>
              </w:rPr>
            </w:pPr>
            <w:r>
              <w:rPr>
                <w:kern w:val="2"/>
                <w:sz w:val="20"/>
              </w:rPr>
              <w:t>6</w:t>
            </w:r>
          </w:p>
        </w:tc>
        <w:tc>
          <w:tcPr>
            <w:tcW w:w="1591" w:type="dxa"/>
            <w:tcBorders>
              <w:top w:val="single" w:sz="4" w:space="0" w:color="auto"/>
              <w:left w:val="single" w:sz="4" w:space="0" w:color="auto"/>
              <w:bottom w:val="single" w:sz="4" w:space="0" w:color="auto"/>
              <w:right w:val="single" w:sz="4" w:space="0" w:color="auto"/>
            </w:tcBorders>
            <w:hideMark/>
          </w:tcPr>
          <w:p w:rsidR="0058279E" w:rsidRPr="001651C0" w:rsidRDefault="0058279E" w:rsidP="00743891">
            <w:pPr>
              <w:pStyle w:val="ad"/>
              <w:rPr>
                <w:sz w:val="20"/>
              </w:rPr>
            </w:pPr>
            <w:r w:rsidRPr="001651C0">
              <w:rPr>
                <w:iCs/>
                <w:sz w:val="20"/>
              </w:rPr>
              <w:t>№</w:t>
            </w:r>
            <w:r>
              <w:rPr>
                <w:iCs/>
                <w:sz w:val="20"/>
              </w:rPr>
              <w:t>005380/1</w:t>
            </w:r>
          </w:p>
        </w:tc>
        <w:tc>
          <w:tcPr>
            <w:tcW w:w="2479" w:type="dxa"/>
            <w:tcBorders>
              <w:top w:val="single" w:sz="4" w:space="0" w:color="auto"/>
              <w:left w:val="single" w:sz="4" w:space="0" w:color="auto"/>
              <w:bottom w:val="single" w:sz="4" w:space="0" w:color="auto"/>
              <w:right w:val="single" w:sz="4" w:space="0" w:color="auto"/>
            </w:tcBorders>
            <w:hideMark/>
          </w:tcPr>
          <w:p w:rsidR="0058279E" w:rsidRPr="001651C0" w:rsidRDefault="0058279E" w:rsidP="00743891">
            <w:pPr>
              <w:rPr>
                <w:sz w:val="20"/>
                <w:szCs w:val="20"/>
              </w:rPr>
            </w:pPr>
            <w:r>
              <w:rPr>
                <w:sz w:val="20"/>
                <w:szCs w:val="20"/>
              </w:rPr>
              <w:t>Крыльцо</w:t>
            </w:r>
          </w:p>
        </w:tc>
        <w:tc>
          <w:tcPr>
            <w:tcW w:w="1468" w:type="dxa"/>
            <w:tcBorders>
              <w:top w:val="single" w:sz="4" w:space="0" w:color="auto"/>
              <w:left w:val="single" w:sz="4" w:space="0" w:color="auto"/>
              <w:bottom w:val="single" w:sz="4" w:space="0" w:color="auto"/>
              <w:right w:val="single" w:sz="4" w:space="0" w:color="auto"/>
            </w:tcBorders>
            <w:vAlign w:val="center"/>
            <w:hideMark/>
          </w:tcPr>
          <w:p w:rsidR="0058279E" w:rsidRPr="001651C0" w:rsidRDefault="0058279E" w:rsidP="00743891">
            <w:pPr>
              <w:pStyle w:val="ad"/>
              <w:jc w:val="center"/>
              <w:rPr>
                <w:sz w:val="20"/>
              </w:rPr>
            </w:pPr>
            <w:r>
              <w:rPr>
                <w:sz w:val="20"/>
              </w:rPr>
              <w:t>183,1м2</w:t>
            </w:r>
          </w:p>
        </w:tc>
        <w:tc>
          <w:tcPr>
            <w:tcW w:w="2475" w:type="dxa"/>
            <w:tcBorders>
              <w:top w:val="single" w:sz="4" w:space="0" w:color="auto"/>
              <w:left w:val="single" w:sz="4" w:space="0" w:color="auto"/>
              <w:bottom w:val="single" w:sz="4" w:space="0" w:color="auto"/>
              <w:right w:val="single" w:sz="4" w:space="0" w:color="auto"/>
            </w:tcBorders>
            <w:vAlign w:val="center"/>
            <w:hideMark/>
          </w:tcPr>
          <w:p w:rsidR="0058279E" w:rsidRDefault="003E3806" w:rsidP="00F17C2B">
            <w:pPr>
              <w:jc w:val="center"/>
              <w:rPr>
                <w:sz w:val="20"/>
                <w:szCs w:val="20"/>
              </w:rPr>
            </w:pPr>
            <w:r>
              <w:rPr>
                <w:sz w:val="20"/>
                <w:szCs w:val="20"/>
              </w:rPr>
              <w:t>464 209</w:t>
            </w:r>
          </w:p>
        </w:tc>
      </w:tr>
      <w:tr w:rsidR="0058279E" w:rsidRPr="00A10EA9" w:rsidTr="00242DBE">
        <w:trPr>
          <w:jc w:val="center"/>
        </w:trPr>
        <w:tc>
          <w:tcPr>
            <w:tcW w:w="832" w:type="dxa"/>
            <w:tcBorders>
              <w:top w:val="single" w:sz="4" w:space="0" w:color="auto"/>
              <w:left w:val="single" w:sz="4" w:space="0" w:color="auto"/>
              <w:bottom w:val="single" w:sz="4" w:space="0" w:color="auto"/>
              <w:right w:val="single" w:sz="4" w:space="0" w:color="auto"/>
            </w:tcBorders>
          </w:tcPr>
          <w:p w:rsidR="0058279E" w:rsidRPr="00A10EA9" w:rsidRDefault="0058279E">
            <w:pPr>
              <w:pStyle w:val="ad"/>
              <w:rPr>
                <w:kern w:val="2"/>
                <w:sz w:val="20"/>
              </w:rPr>
            </w:pPr>
            <w:r>
              <w:rPr>
                <w:kern w:val="2"/>
                <w:sz w:val="20"/>
              </w:rPr>
              <w:t>7</w:t>
            </w:r>
          </w:p>
        </w:tc>
        <w:tc>
          <w:tcPr>
            <w:tcW w:w="1591" w:type="dxa"/>
            <w:tcBorders>
              <w:top w:val="single" w:sz="4" w:space="0" w:color="auto"/>
              <w:left w:val="single" w:sz="4" w:space="0" w:color="auto"/>
              <w:bottom w:val="single" w:sz="4" w:space="0" w:color="auto"/>
              <w:right w:val="single" w:sz="4" w:space="0" w:color="auto"/>
            </w:tcBorders>
            <w:hideMark/>
          </w:tcPr>
          <w:p w:rsidR="0058279E" w:rsidRPr="001651C0" w:rsidRDefault="0058279E" w:rsidP="00743891">
            <w:pPr>
              <w:pStyle w:val="ad"/>
              <w:rPr>
                <w:sz w:val="20"/>
              </w:rPr>
            </w:pPr>
            <w:r w:rsidRPr="001651C0">
              <w:rPr>
                <w:iCs/>
                <w:sz w:val="20"/>
              </w:rPr>
              <w:t>№005380/2</w:t>
            </w:r>
          </w:p>
        </w:tc>
        <w:tc>
          <w:tcPr>
            <w:tcW w:w="2479" w:type="dxa"/>
            <w:tcBorders>
              <w:top w:val="single" w:sz="4" w:space="0" w:color="auto"/>
              <w:left w:val="single" w:sz="4" w:space="0" w:color="auto"/>
              <w:bottom w:val="single" w:sz="4" w:space="0" w:color="auto"/>
              <w:right w:val="single" w:sz="4" w:space="0" w:color="auto"/>
            </w:tcBorders>
            <w:hideMark/>
          </w:tcPr>
          <w:p w:rsidR="0058279E" w:rsidRPr="001651C0" w:rsidRDefault="0058279E" w:rsidP="00743891">
            <w:pPr>
              <w:rPr>
                <w:sz w:val="20"/>
                <w:szCs w:val="20"/>
              </w:rPr>
            </w:pPr>
            <w:r w:rsidRPr="001651C0">
              <w:rPr>
                <w:sz w:val="20"/>
                <w:szCs w:val="20"/>
              </w:rPr>
              <w:t>Крыльцо</w:t>
            </w:r>
          </w:p>
        </w:tc>
        <w:tc>
          <w:tcPr>
            <w:tcW w:w="1468" w:type="dxa"/>
            <w:tcBorders>
              <w:top w:val="single" w:sz="4" w:space="0" w:color="auto"/>
              <w:left w:val="single" w:sz="4" w:space="0" w:color="auto"/>
              <w:bottom w:val="single" w:sz="4" w:space="0" w:color="auto"/>
              <w:right w:val="single" w:sz="4" w:space="0" w:color="auto"/>
            </w:tcBorders>
            <w:vAlign w:val="center"/>
            <w:hideMark/>
          </w:tcPr>
          <w:p w:rsidR="0058279E" w:rsidRPr="001651C0" w:rsidRDefault="0058279E" w:rsidP="00743891">
            <w:pPr>
              <w:pStyle w:val="ad"/>
              <w:jc w:val="center"/>
              <w:rPr>
                <w:sz w:val="20"/>
              </w:rPr>
            </w:pPr>
            <w:r w:rsidRPr="001651C0">
              <w:rPr>
                <w:sz w:val="20"/>
              </w:rPr>
              <w:t>108,1м2</w:t>
            </w:r>
          </w:p>
        </w:tc>
        <w:tc>
          <w:tcPr>
            <w:tcW w:w="2475" w:type="dxa"/>
            <w:tcBorders>
              <w:top w:val="single" w:sz="4" w:space="0" w:color="auto"/>
              <w:left w:val="single" w:sz="4" w:space="0" w:color="auto"/>
              <w:bottom w:val="single" w:sz="4" w:space="0" w:color="auto"/>
              <w:right w:val="single" w:sz="4" w:space="0" w:color="auto"/>
            </w:tcBorders>
            <w:vAlign w:val="center"/>
            <w:hideMark/>
          </w:tcPr>
          <w:p w:rsidR="0058279E" w:rsidRDefault="003E3806" w:rsidP="00F17C2B">
            <w:pPr>
              <w:jc w:val="center"/>
              <w:rPr>
                <w:sz w:val="20"/>
                <w:szCs w:val="20"/>
              </w:rPr>
            </w:pPr>
            <w:r>
              <w:rPr>
                <w:sz w:val="20"/>
                <w:szCs w:val="20"/>
              </w:rPr>
              <w:t>274 063</w:t>
            </w:r>
          </w:p>
        </w:tc>
      </w:tr>
      <w:tr w:rsidR="0058279E" w:rsidRPr="00A10EA9" w:rsidTr="00242DBE">
        <w:trPr>
          <w:jc w:val="center"/>
        </w:trPr>
        <w:tc>
          <w:tcPr>
            <w:tcW w:w="832" w:type="dxa"/>
            <w:tcBorders>
              <w:top w:val="single" w:sz="4" w:space="0" w:color="auto"/>
              <w:left w:val="single" w:sz="4" w:space="0" w:color="auto"/>
              <w:bottom w:val="single" w:sz="4" w:space="0" w:color="auto"/>
              <w:right w:val="single" w:sz="4" w:space="0" w:color="auto"/>
            </w:tcBorders>
          </w:tcPr>
          <w:p w:rsidR="0058279E" w:rsidRPr="00A10EA9" w:rsidRDefault="0058279E" w:rsidP="00B82EA7">
            <w:pPr>
              <w:pStyle w:val="ad"/>
              <w:rPr>
                <w:kern w:val="2"/>
                <w:sz w:val="20"/>
              </w:rPr>
            </w:pPr>
            <w:r>
              <w:rPr>
                <w:kern w:val="2"/>
                <w:sz w:val="20"/>
              </w:rPr>
              <w:t>8</w:t>
            </w:r>
          </w:p>
        </w:tc>
        <w:tc>
          <w:tcPr>
            <w:tcW w:w="1591" w:type="dxa"/>
            <w:tcBorders>
              <w:top w:val="single" w:sz="4" w:space="0" w:color="auto"/>
              <w:left w:val="single" w:sz="4" w:space="0" w:color="auto"/>
              <w:bottom w:val="single" w:sz="4" w:space="0" w:color="auto"/>
              <w:right w:val="single" w:sz="4" w:space="0" w:color="auto"/>
            </w:tcBorders>
            <w:hideMark/>
          </w:tcPr>
          <w:p w:rsidR="0058279E" w:rsidRPr="00980E4B" w:rsidRDefault="0058279E" w:rsidP="00743891">
            <w:pPr>
              <w:pStyle w:val="ad"/>
              <w:rPr>
                <w:sz w:val="20"/>
              </w:rPr>
            </w:pPr>
            <w:r w:rsidRPr="00980E4B">
              <w:rPr>
                <w:iCs/>
                <w:sz w:val="20"/>
              </w:rPr>
              <w:t>№005380</w:t>
            </w:r>
          </w:p>
        </w:tc>
        <w:tc>
          <w:tcPr>
            <w:tcW w:w="2479" w:type="dxa"/>
            <w:tcBorders>
              <w:top w:val="single" w:sz="4" w:space="0" w:color="auto"/>
              <w:left w:val="single" w:sz="4" w:space="0" w:color="auto"/>
              <w:bottom w:val="single" w:sz="4" w:space="0" w:color="auto"/>
              <w:right w:val="single" w:sz="4" w:space="0" w:color="auto"/>
            </w:tcBorders>
            <w:hideMark/>
          </w:tcPr>
          <w:p w:rsidR="0058279E" w:rsidRPr="00980E4B" w:rsidRDefault="0058279E" w:rsidP="00743891">
            <w:pPr>
              <w:rPr>
                <w:sz w:val="20"/>
                <w:szCs w:val="20"/>
              </w:rPr>
            </w:pPr>
            <w:r w:rsidRPr="00980E4B">
              <w:rPr>
                <w:sz w:val="20"/>
                <w:szCs w:val="20"/>
              </w:rPr>
              <w:t>Лестницы</w:t>
            </w:r>
          </w:p>
        </w:tc>
        <w:tc>
          <w:tcPr>
            <w:tcW w:w="1468" w:type="dxa"/>
            <w:tcBorders>
              <w:top w:val="single" w:sz="4" w:space="0" w:color="auto"/>
              <w:left w:val="single" w:sz="4" w:space="0" w:color="auto"/>
              <w:bottom w:val="single" w:sz="4" w:space="0" w:color="auto"/>
              <w:right w:val="single" w:sz="4" w:space="0" w:color="auto"/>
            </w:tcBorders>
            <w:vAlign w:val="center"/>
            <w:hideMark/>
          </w:tcPr>
          <w:p w:rsidR="0058279E" w:rsidRPr="00980E4B" w:rsidRDefault="0058279E" w:rsidP="00743891">
            <w:pPr>
              <w:pStyle w:val="ad"/>
              <w:jc w:val="center"/>
              <w:rPr>
                <w:sz w:val="20"/>
              </w:rPr>
            </w:pPr>
            <w:r w:rsidRPr="00980E4B">
              <w:rPr>
                <w:sz w:val="20"/>
              </w:rPr>
              <w:t>83,4м2</w:t>
            </w:r>
          </w:p>
        </w:tc>
        <w:tc>
          <w:tcPr>
            <w:tcW w:w="2475" w:type="dxa"/>
            <w:tcBorders>
              <w:top w:val="single" w:sz="4" w:space="0" w:color="auto"/>
              <w:left w:val="single" w:sz="4" w:space="0" w:color="auto"/>
              <w:bottom w:val="single" w:sz="4" w:space="0" w:color="auto"/>
              <w:right w:val="single" w:sz="4" w:space="0" w:color="auto"/>
            </w:tcBorders>
            <w:vAlign w:val="center"/>
            <w:hideMark/>
          </w:tcPr>
          <w:p w:rsidR="0058279E" w:rsidRDefault="00803883" w:rsidP="00F17C2B">
            <w:pPr>
              <w:jc w:val="center"/>
              <w:rPr>
                <w:sz w:val="20"/>
                <w:szCs w:val="20"/>
              </w:rPr>
            </w:pPr>
            <w:r>
              <w:rPr>
                <w:sz w:val="20"/>
                <w:szCs w:val="20"/>
              </w:rPr>
              <w:t>214 494</w:t>
            </w:r>
          </w:p>
        </w:tc>
      </w:tr>
      <w:tr w:rsidR="0058279E" w:rsidRPr="00A10EA9" w:rsidTr="00242DBE">
        <w:trPr>
          <w:jc w:val="center"/>
        </w:trPr>
        <w:tc>
          <w:tcPr>
            <w:tcW w:w="832" w:type="dxa"/>
            <w:tcBorders>
              <w:top w:val="single" w:sz="4" w:space="0" w:color="auto"/>
              <w:left w:val="single" w:sz="4" w:space="0" w:color="auto"/>
              <w:bottom w:val="single" w:sz="4" w:space="0" w:color="auto"/>
              <w:right w:val="single" w:sz="4" w:space="0" w:color="auto"/>
            </w:tcBorders>
          </w:tcPr>
          <w:p w:rsidR="0058279E" w:rsidRPr="00A10EA9" w:rsidRDefault="0058279E" w:rsidP="00B82EA7">
            <w:pPr>
              <w:pStyle w:val="ad"/>
              <w:rPr>
                <w:kern w:val="2"/>
                <w:sz w:val="20"/>
              </w:rPr>
            </w:pPr>
            <w:r>
              <w:rPr>
                <w:kern w:val="2"/>
                <w:sz w:val="20"/>
              </w:rPr>
              <w:t>9</w:t>
            </w:r>
          </w:p>
        </w:tc>
        <w:tc>
          <w:tcPr>
            <w:tcW w:w="1591" w:type="dxa"/>
            <w:tcBorders>
              <w:top w:val="single" w:sz="4" w:space="0" w:color="auto"/>
              <w:left w:val="single" w:sz="4" w:space="0" w:color="auto"/>
              <w:bottom w:val="single" w:sz="4" w:space="0" w:color="auto"/>
              <w:right w:val="single" w:sz="4" w:space="0" w:color="auto"/>
            </w:tcBorders>
            <w:hideMark/>
          </w:tcPr>
          <w:p w:rsidR="0058279E" w:rsidRPr="00980E4B" w:rsidRDefault="0058279E" w:rsidP="00743891">
            <w:pPr>
              <w:pStyle w:val="ad"/>
              <w:rPr>
                <w:sz w:val="20"/>
              </w:rPr>
            </w:pPr>
            <w:r w:rsidRPr="00980E4B">
              <w:rPr>
                <w:sz w:val="20"/>
              </w:rPr>
              <w:t xml:space="preserve"> </w:t>
            </w:r>
            <w:r w:rsidRPr="00980E4B">
              <w:rPr>
                <w:iCs/>
                <w:sz w:val="20"/>
              </w:rPr>
              <w:t xml:space="preserve"> №005380</w:t>
            </w:r>
          </w:p>
        </w:tc>
        <w:tc>
          <w:tcPr>
            <w:tcW w:w="2479" w:type="dxa"/>
            <w:tcBorders>
              <w:top w:val="single" w:sz="4" w:space="0" w:color="auto"/>
              <w:left w:val="single" w:sz="4" w:space="0" w:color="auto"/>
              <w:bottom w:val="single" w:sz="4" w:space="0" w:color="auto"/>
              <w:right w:val="single" w:sz="4" w:space="0" w:color="auto"/>
            </w:tcBorders>
            <w:hideMark/>
          </w:tcPr>
          <w:p w:rsidR="0058279E" w:rsidRPr="00980E4B" w:rsidRDefault="0058279E" w:rsidP="00743891">
            <w:pPr>
              <w:rPr>
                <w:sz w:val="20"/>
                <w:szCs w:val="20"/>
              </w:rPr>
            </w:pPr>
            <w:r w:rsidRPr="00980E4B">
              <w:rPr>
                <w:sz w:val="20"/>
                <w:szCs w:val="20"/>
              </w:rPr>
              <w:t>Замощение</w:t>
            </w:r>
          </w:p>
        </w:tc>
        <w:tc>
          <w:tcPr>
            <w:tcW w:w="1468" w:type="dxa"/>
            <w:tcBorders>
              <w:top w:val="single" w:sz="4" w:space="0" w:color="auto"/>
              <w:left w:val="single" w:sz="4" w:space="0" w:color="auto"/>
              <w:bottom w:val="single" w:sz="4" w:space="0" w:color="auto"/>
              <w:right w:val="single" w:sz="4" w:space="0" w:color="auto"/>
            </w:tcBorders>
            <w:vAlign w:val="center"/>
            <w:hideMark/>
          </w:tcPr>
          <w:p w:rsidR="0058279E" w:rsidRPr="00980E4B" w:rsidRDefault="0058279E" w:rsidP="00743891">
            <w:pPr>
              <w:pStyle w:val="ad"/>
              <w:jc w:val="center"/>
              <w:rPr>
                <w:sz w:val="20"/>
              </w:rPr>
            </w:pPr>
            <w:r w:rsidRPr="00980E4B">
              <w:rPr>
                <w:sz w:val="20"/>
              </w:rPr>
              <w:t>5947м2</w:t>
            </w:r>
          </w:p>
        </w:tc>
        <w:tc>
          <w:tcPr>
            <w:tcW w:w="2475" w:type="dxa"/>
            <w:tcBorders>
              <w:top w:val="single" w:sz="4" w:space="0" w:color="auto"/>
              <w:left w:val="single" w:sz="4" w:space="0" w:color="auto"/>
              <w:bottom w:val="single" w:sz="4" w:space="0" w:color="auto"/>
              <w:right w:val="single" w:sz="4" w:space="0" w:color="auto"/>
            </w:tcBorders>
            <w:vAlign w:val="center"/>
            <w:hideMark/>
          </w:tcPr>
          <w:p w:rsidR="0058279E" w:rsidRDefault="003E3806" w:rsidP="00F17C2B">
            <w:pPr>
              <w:jc w:val="center"/>
              <w:rPr>
                <w:sz w:val="20"/>
                <w:szCs w:val="20"/>
              </w:rPr>
            </w:pPr>
            <w:r>
              <w:rPr>
                <w:sz w:val="20"/>
                <w:szCs w:val="20"/>
              </w:rPr>
              <w:t>9 457 980</w:t>
            </w:r>
          </w:p>
        </w:tc>
      </w:tr>
      <w:tr w:rsidR="0058279E" w:rsidRPr="00A10EA9" w:rsidTr="00242DBE">
        <w:trPr>
          <w:jc w:val="center"/>
        </w:trPr>
        <w:tc>
          <w:tcPr>
            <w:tcW w:w="832" w:type="dxa"/>
            <w:tcBorders>
              <w:top w:val="single" w:sz="4" w:space="0" w:color="auto"/>
              <w:left w:val="single" w:sz="4" w:space="0" w:color="auto"/>
              <w:bottom w:val="single" w:sz="4" w:space="0" w:color="auto"/>
              <w:right w:val="single" w:sz="4" w:space="0" w:color="auto"/>
            </w:tcBorders>
          </w:tcPr>
          <w:p w:rsidR="0058279E" w:rsidRPr="00A10EA9" w:rsidRDefault="0058279E" w:rsidP="00242DBE">
            <w:pPr>
              <w:pStyle w:val="ad"/>
              <w:rPr>
                <w:kern w:val="2"/>
                <w:sz w:val="20"/>
              </w:rPr>
            </w:pPr>
            <w:r w:rsidRPr="00A10EA9">
              <w:rPr>
                <w:kern w:val="2"/>
                <w:sz w:val="20"/>
              </w:rPr>
              <w:t>1</w:t>
            </w:r>
            <w:r>
              <w:rPr>
                <w:kern w:val="2"/>
                <w:sz w:val="20"/>
              </w:rPr>
              <w:t>0</w:t>
            </w:r>
          </w:p>
        </w:tc>
        <w:tc>
          <w:tcPr>
            <w:tcW w:w="1591" w:type="dxa"/>
            <w:tcBorders>
              <w:top w:val="single" w:sz="4" w:space="0" w:color="auto"/>
              <w:left w:val="single" w:sz="4" w:space="0" w:color="auto"/>
              <w:bottom w:val="single" w:sz="4" w:space="0" w:color="auto"/>
              <w:right w:val="single" w:sz="4" w:space="0" w:color="auto"/>
            </w:tcBorders>
            <w:hideMark/>
          </w:tcPr>
          <w:p w:rsidR="0058279E" w:rsidRPr="00E14E4C" w:rsidRDefault="0058279E" w:rsidP="00743891">
            <w:pPr>
              <w:pStyle w:val="ad"/>
              <w:rPr>
                <w:sz w:val="20"/>
              </w:rPr>
            </w:pPr>
            <w:r w:rsidRPr="00E14E4C">
              <w:rPr>
                <w:iCs/>
                <w:sz w:val="20"/>
              </w:rPr>
              <w:t>№005395</w:t>
            </w:r>
          </w:p>
        </w:tc>
        <w:tc>
          <w:tcPr>
            <w:tcW w:w="2479" w:type="dxa"/>
            <w:tcBorders>
              <w:top w:val="single" w:sz="4" w:space="0" w:color="auto"/>
              <w:left w:val="single" w:sz="4" w:space="0" w:color="auto"/>
              <w:bottom w:val="single" w:sz="4" w:space="0" w:color="auto"/>
              <w:right w:val="single" w:sz="4" w:space="0" w:color="auto"/>
            </w:tcBorders>
            <w:hideMark/>
          </w:tcPr>
          <w:p w:rsidR="0058279E" w:rsidRPr="00E14E4C" w:rsidRDefault="0058279E" w:rsidP="00743891">
            <w:pPr>
              <w:rPr>
                <w:sz w:val="20"/>
                <w:szCs w:val="20"/>
              </w:rPr>
            </w:pPr>
            <w:r w:rsidRPr="00E14E4C">
              <w:rPr>
                <w:sz w:val="20"/>
                <w:szCs w:val="20"/>
              </w:rPr>
              <w:t>Водопроводная сеть</w:t>
            </w:r>
          </w:p>
        </w:tc>
        <w:tc>
          <w:tcPr>
            <w:tcW w:w="1468" w:type="dxa"/>
            <w:tcBorders>
              <w:top w:val="single" w:sz="4" w:space="0" w:color="auto"/>
              <w:left w:val="single" w:sz="4" w:space="0" w:color="auto"/>
              <w:bottom w:val="single" w:sz="4" w:space="0" w:color="auto"/>
              <w:right w:val="single" w:sz="4" w:space="0" w:color="auto"/>
            </w:tcBorders>
            <w:vAlign w:val="center"/>
            <w:hideMark/>
          </w:tcPr>
          <w:p w:rsidR="0058279E" w:rsidRPr="00E14E4C" w:rsidRDefault="0058279E" w:rsidP="00767B74">
            <w:pPr>
              <w:pStyle w:val="ad"/>
              <w:jc w:val="center"/>
              <w:rPr>
                <w:sz w:val="20"/>
              </w:rPr>
            </w:pPr>
            <w:r w:rsidRPr="00E14E4C">
              <w:rPr>
                <w:sz w:val="20"/>
              </w:rPr>
              <w:t>591</w:t>
            </w:r>
            <w:r w:rsidR="00767B74">
              <w:rPr>
                <w:sz w:val="20"/>
              </w:rPr>
              <w:t>м</w:t>
            </w:r>
            <w:r w:rsidR="00710CC9">
              <w:rPr>
                <w:sz w:val="20"/>
              </w:rPr>
              <w:t>/</w:t>
            </w:r>
            <w:r w:rsidR="00767B74">
              <w:rPr>
                <w:sz w:val="20"/>
              </w:rPr>
              <w:t>п</w:t>
            </w:r>
          </w:p>
        </w:tc>
        <w:tc>
          <w:tcPr>
            <w:tcW w:w="2475" w:type="dxa"/>
            <w:tcBorders>
              <w:top w:val="single" w:sz="4" w:space="0" w:color="auto"/>
              <w:left w:val="single" w:sz="4" w:space="0" w:color="auto"/>
              <w:bottom w:val="single" w:sz="4" w:space="0" w:color="auto"/>
              <w:right w:val="single" w:sz="4" w:space="0" w:color="auto"/>
            </w:tcBorders>
            <w:vAlign w:val="center"/>
            <w:hideMark/>
          </w:tcPr>
          <w:p w:rsidR="0058279E" w:rsidRDefault="003E3806" w:rsidP="00F17C2B">
            <w:pPr>
              <w:jc w:val="center"/>
              <w:rPr>
                <w:sz w:val="20"/>
                <w:szCs w:val="20"/>
              </w:rPr>
            </w:pPr>
            <w:r>
              <w:rPr>
                <w:sz w:val="20"/>
                <w:szCs w:val="20"/>
              </w:rPr>
              <w:t>1 577 059</w:t>
            </w:r>
          </w:p>
        </w:tc>
      </w:tr>
      <w:tr w:rsidR="0058279E" w:rsidRPr="00A10EA9" w:rsidTr="00242DBE">
        <w:trPr>
          <w:jc w:val="center"/>
        </w:trPr>
        <w:tc>
          <w:tcPr>
            <w:tcW w:w="832" w:type="dxa"/>
            <w:tcBorders>
              <w:top w:val="single" w:sz="4" w:space="0" w:color="auto"/>
              <w:left w:val="single" w:sz="4" w:space="0" w:color="auto"/>
              <w:bottom w:val="single" w:sz="4" w:space="0" w:color="auto"/>
              <w:right w:val="single" w:sz="4" w:space="0" w:color="auto"/>
            </w:tcBorders>
          </w:tcPr>
          <w:p w:rsidR="0058279E" w:rsidRPr="00A10EA9" w:rsidRDefault="0058279E" w:rsidP="00242DBE">
            <w:pPr>
              <w:pStyle w:val="ad"/>
              <w:rPr>
                <w:kern w:val="2"/>
                <w:sz w:val="20"/>
              </w:rPr>
            </w:pPr>
            <w:r w:rsidRPr="00A10EA9">
              <w:rPr>
                <w:kern w:val="2"/>
                <w:sz w:val="20"/>
              </w:rPr>
              <w:t>1</w:t>
            </w:r>
            <w:r>
              <w:rPr>
                <w:kern w:val="2"/>
                <w:sz w:val="20"/>
              </w:rPr>
              <w:t>1</w:t>
            </w:r>
          </w:p>
        </w:tc>
        <w:tc>
          <w:tcPr>
            <w:tcW w:w="1591" w:type="dxa"/>
            <w:tcBorders>
              <w:top w:val="single" w:sz="4" w:space="0" w:color="auto"/>
              <w:left w:val="single" w:sz="4" w:space="0" w:color="auto"/>
              <w:bottom w:val="single" w:sz="4" w:space="0" w:color="auto"/>
              <w:right w:val="single" w:sz="4" w:space="0" w:color="auto"/>
            </w:tcBorders>
            <w:hideMark/>
          </w:tcPr>
          <w:p w:rsidR="0058279E" w:rsidRPr="00461CF0" w:rsidRDefault="0058279E" w:rsidP="00743891">
            <w:pPr>
              <w:pStyle w:val="ad"/>
              <w:rPr>
                <w:sz w:val="20"/>
              </w:rPr>
            </w:pPr>
            <w:r w:rsidRPr="00461CF0">
              <w:rPr>
                <w:iCs/>
                <w:sz w:val="20"/>
              </w:rPr>
              <w:t>№401:008306</w:t>
            </w:r>
          </w:p>
        </w:tc>
        <w:tc>
          <w:tcPr>
            <w:tcW w:w="2479" w:type="dxa"/>
            <w:tcBorders>
              <w:top w:val="single" w:sz="4" w:space="0" w:color="auto"/>
              <w:left w:val="single" w:sz="4" w:space="0" w:color="auto"/>
              <w:bottom w:val="single" w:sz="4" w:space="0" w:color="auto"/>
              <w:right w:val="single" w:sz="4" w:space="0" w:color="auto"/>
            </w:tcBorders>
            <w:hideMark/>
          </w:tcPr>
          <w:p w:rsidR="0058279E" w:rsidRPr="00461CF0" w:rsidRDefault="0058279E" w:rsidP="00743891">
            <w:pPr>
              <w:rPr>
                <w:sz w:val="20"/>
                <w:szCs w:val="20"/>
              </w:rPr>
            </w:pPr>
            <w:r w:rsidRPr="00461CF0">
              <w:rPr>
                <w:sz w:val="20"/>
                <w:szCs w:val="20"/>
              </w:rPr>
              <w:t>Система водоснабжения в составе водовода и четырех колодцев</w:t>
            </w:r>
          </w:p>
        </w:tc>
        <w:tc>
          <w:tcPr>
            <w:tcW w:w="1468" w:type="dxa"/>
            <w:tcBorders>
              <w:top w:val="single" w:sz="4" w:space="0" w:color="auto"/>
              <w:left w:val="single" w:sz="4" w:space="0" w:color="auto"/>
              <w:bottom w:val="single" w:sz="4" w:space="0" w:color="auto"/>
              <w:right w:val="single" w:sz="4" w:space="0" w:color="auto"/>
            </w:tcBorders>
            <w:vAlign w:val="center"/>
            <w:hideMark/>
          </w:tcPr>
          <w:p w:rsidR="0058279E" w:rsidRPr="00461CF0" w:rsidRDefault="0058279E" w:rsidP="00743891">
            <w:pPr>
              <w:pStyle w:val="ad"/>
              <w:jc w:val="center"/>
              <w:rPr>
                <w:sz w:val="20"/>
              </w:rPr>
            </w:pPr>
            <w:r w:rsidRPr="00461CF0">
              <w:rPr>
                <w:sz w:val="20"/>
              </w:rPr>
              <w:t>898м</w:t>
            </w:r>
          </w:p>
        </w:tc>
        <w:tc>
          <w:tcPr>
            <w:tcW w:w="2475" w:type="dxa"/>
            <w:tcBorders>
              <w:top w:val="single" w:sz="4" w:space="0" w:color="auto"/>
              <w:left w:val="single" w:sz="4" w:space="0" w:color="auto"/>
              <w:bottom w:val="single" w:sz="4" w:space="0" w:color="auto"/>
              <w:right w:val="single" w:sz="4" w:space="0" w:color="auto"/>
            </w:tcBorders>
            <w:vAlign w:val="center"/>
          </w:tcPr>
          <w:p w:rsidR="0058279E" w:rsidRDefault="003E3806" w:rsidP="00F17C2B">
            <w:pPr>
              <w:jc w:val="center"/>
              <w:rPr>
                <w:sz w:val="20"/>
                <w:szCs w:val="20"/>
              </w:rPr>
            </w:pPr>
            <w:r>
              <w:rPr>
                <w:sz w:val="20"/>
                <w:szCs w:val="20"/>
              </w:rPr>
              <w:t>1 164 855</w:t>
            </w:r>
          </w:p>
        </w:tc>
      </w:tr>
      <w:tr w:rsidR="0058279E" w:rsidRPr="00A10EA9" w:rsidTr="00242DBE">
        <w:trPr>
          <w:jc w:val="center"/>
        </w:trPr>
        <w:tc>
          <w:tcPr>
            <w:tcW w:w="832" w:type="dxa"/>
            <w:tcBorders>
              <w:top w:val="single" w:sz="4" w:space="0" w:color="auto"/>
              <w:left w:val="single" w:sz="4" w:space="0" w:color="auto"/>
              <w:bottom w:val="single" w:sz="4" w:space="0" w:color="auto"/>
              <w:right w:val="single" w:sz="4" w:space="0" w:color="auto"/>
            </w:tcBorders>
          </w:tcPr>
          <w:p w:rsidR="0058279E" w:rsidRPr="00A10EA9" w:rsidRDefault="0058279E" w:rsidP="00242DBE">
            <w:pPr>
              <w:pStyle w:val="ad"/>
              <w:rPr>
                <w:kern w:val="2"/>
                <w:sz w:val="20"/>
              </w:rPr>
            </w:pPr>
            <w:r w:rsidRPr="00A10EA9">
              <w:rPr>
                <w:kern w:val="2"/>
                <w:sz w:val="20"/>
              </w:rPr>
              <w:t>1</w:t>
            </w:r>
            <w:r>
              <w:rPr>
                <w:kern w:val="2"/>
                <w:sz w:val="20"/>
              </w:rPr>
              <w:t>2</w:t>
            </w:r>
          </w:p>
        </w:tc>
        <w:tc>
          <w:tcPr>
            <w:tcW w:w="1591" w:type="dxa"/>
            <w:tcBorders>
              <w:top w:val="single" w:sz="4" w:space="0" w:color="auto"/>
              <w:left w:val="single" w:sz="4" w:space="0" w:color="auto"/>
              <w:bottom w:val="single" w:sz="4" w:space="0" w:color="auto"/>
              <w:right w:val="single" w:sz="4" w:space="0" w:color="auto"/>
            </w:tcBorders>
            <w:hideMark/>
          </w:tcPr>
          <w:p w:rsidR="0058279E" w:rsidRPr="00461CF0" w:rsidRDefault="0058279E" w:rsidP="00743891">
            <w:pPr>
              <w:pStyle w:val="ad"/>
              <w:rPr>
                <w:sz w:val="20"/>
              </w:rPr>
            </w:pPr>
            <w:r w:rsidRPr="00461CF0">
              <w:rPr>
                <w:sz w:val="20"/>
              </w:rPr>
              <w:t>№005396</w:t>
            </w:r>
          </w:p>
        </w:tc>
        <w:tc>
          <w:tcPr>
            <w:tcW w:w="2479" w:type="dxa"/>
            <w:tcBorders>
              <w:top w:val="single" w:sz="4" w:space="0" w:color="auto"/>
              <w:left w:val="single" w:sz="4" w:space="0" w:color="auto"/>
              <w:bottom w:val="single" w:sz="4" w:space="0" w:color="auto"/>
              <w:right w:val="single" w:sz="4" w:space="0" w:color="auto"/>
            </w:tcBorders>
            <w:hideMark/>
          </w:tcPr>
          <w:p w:rsidR="0058279E" w:rsidRPr="00461CF0" w:rsidRDefault="0058279E" w:rsidP="00743891">
            <w:pPr>
              <w:rPr>
                <w:sz w:val="20"/>
                <w:szCs w:val="20"/>
              </w:rPr>
            </w:pPr>
            <w:r w:rsidRPr="00461CF0">
              <w:rPr>
                <w:sz w:val="20"/>
                <w:szCs w:val="20"/>
              </w:rPr>
              <w:t>Наружный газопровод к зданию «Многофункционального комплекса «Сталинградский»</w:t>
            </w:r>
          </w:p>
        </w:tc>
        <w:tc>
          <w:tcPr>
            <w:tcW w:w="1468" w:type="dxa"/>
            <w:tcBorders>
              <w:top w:val="single" w:sz="4" w:space="0" w:color="auto"/>
              <w:left w:val="single" w:sz="4" w:space="0" w:color="auto"/>
              <w:bottom w:val="single" w:sz="4" w:space="0" w:color="auto"/>
              <w:right w:val="single" w:sz="4" w:space="0" w:color="auto"/>
            </w:tcBorders>
            <w:vAlign w:val="center"/>
            <w:hideMark/>
          </w:tcPr>
          <w:p w:rsidR="0058279E" w:rsidRPr="00461CF0" w:rsidRDefault="0058279E" w:rsidP="00767B74">
            <w:pPr>
              <w:pStyle w:val="ad"/>
              <w:jc w:val="center"/>
              <w:rPr>
                <w:sz w:val="20"/>
              </w:rPr>
            </w:pPr>
            <w:r w:rsidRPr="00461CF0">
              <w:rPr>
                <w:sz w:val="20"/>
              </w:rPr>
              <w:t>1088</w:t>
            </w:r>
            <w:r w:rsidR="00767B74">
              <w:rPr>
                <w:sz w:val="20"/>
              </w:rPr>
              <w:t>м</w:t>
            </w:r>
            <w:r w:rsidR="00E514C0">
              <w:rPr>
                <w:sz w:val="20"/>
              </w:rPr>
              <w:t>/</w:t>
            </w:r>
            <w:r w:rsidR="00767B74">
              <w:rPr>
                <w:sz w:val="20"/>
              </w:rPr>
              <w:t>п</w:t>
            </w:r>
          </w:p>
        </w:tc>
        <w:tc>
          <w:tcPr>
            <w:tcW w:w="2475" w:type="dxa"/>
            <w:tcBorders>
              <w:top w:val="single" w:sz="4" w:space="0" w:color="auto"/>
              <w:left w:val="single" w:sz="4" w:space="0" w:color="auto"/>
              <w:bottom w:val="single" w:sz="4" w:space="0" w:color="auto"/>
              <w:right w:val="single" w:sz="4" w:space="0" w:color="auto"/>
            </w:tcBorders>
            <w:vAlign w:val="center"/>
          </w:tcPr>
          <w:p w:rsidR="0058279E" w:rsidRDefault="003E3806" w:rsidP="00F17C2B">
            <w:pPr>
              <w:jc w:val="center"/>
              <w:rPr>
                <w:sz w:val="20"/>
                <w:szCs w:val="20"/>
              </w:rPr>
            </w:pPr>
            <w:r>
              <w:rPr>
                <w:sz w:val="20"/>
                <w:szCs w:val="20"/>
              </w:rPr>
              <w:t>3 538 656</w:t>
            </w:r>
          </w:p>
        </w:tc>
      </w:tr>
      <w:tr w:rsidR="0058279E" w:rsidRPr="00A10EA9" w:rsidTr="00242DBE">
        <w:trPr>
          <w:jc w:val="center"/>
        </w:trPr>
        <w:tc>
          <w:tcPr>
            <w:tcW w:w="832" w:type="dxa"/>
            <w:tcBorders>
              <w:top w:val="single" w:sz="4" w:space="0" w:color="auto"/>
              <w:left w:val="single" w:sz="4" w:space="0" w:color="auto"/>
              <w:bottom w:val="single" w:sz="4" w:space="0" w:color="auto"/>
              <w:right w:val="single" w:sz="4" w:space="0" w:color="auto"/>
            </w:tcBorders>
          </w:tcPr>
          <w:p w:rsidR="0058279E" w:rsidRPr="00A10EA9" w:rsidRDefault="0058279E" w:rsidP="00242DBE">
            <w:pPr>
              <w:pStyle w:val="ad"/>
              <w:rPr>
                <w:kern w:val="2"/>
                <w:sz w:val="20"/>
              </w:rPr>
            </w:pPr>
            <w:r>
              <w:rPr>
                <w:kern w:val="2"/>
                <w:sz w:val="20"/>
              </w:rPr>
              <w:t>13</w:t>
            </w:r>
          </w:p>
        </w:tc>
        <w:tc>
          <w:tcPr>
            <w:tcW w:w="1591" w:type="dxa"/>
            <w:tcBorders>
              <w:top w:val="single" w:sz="4" w:space="0" w:color="auto"/>
              <w:left w:val="single" w:sz="4" w:space="0" w:color="auto"/>
              <w:bottom w:val="single" w:sz="4" w:space="0" w:color="auto"/>
              <w:right w:val="single" w:sz="4" w:space="0" w:color="auto"/>
            </w:tcBorders>
            <w:hideMark/>
          </w:tcPr>
          <w:p w:rsidR="0058279E" w:rsidRPr="00F77984" w:rsidRDefault="0058279E" w:rsidP="00743891">
            <w:pPr>
              <w:pStyle w:val="ad"/>
              <w:rPr>
                <w:sz w:val="20"/>
              </w:rPr>
            </w:pPr>
            <w:r w:rsidRPr="00F77984">
              <w:rPr>
                <w:iCs/>
                <w:sz w:val="20"/>
              </w:rPr>
              <w:t>№005410</w:t>
            </w:r>
          </w:p>
        </w:tc>
        <w:tc>
          <w:tcPr>
            <w:tcW w:w="2479" w:type="dxa"/>
            <w:tcBorders>
              <w:top w:val="single" w:sz="4" w:space="0" w:color="auto"/>
              <w:left w:val="single" w:sz="4" w:space="0" w:color="auto"/>
              <w:bottom w:val="single" w:sz="4" w:space="0" w:color="auto"/>
              <w:right w:val="single" w:sz="4" w:space="0" w:color="auto"/>
            </w:tcBorders>
            <w:hideMark/>
          </w:tcPr>
          <w:p w:rsidR="0058279E" w:rsidRPr="00F77984" w:rsidRDefault="0058279E" w:rsidP="00743891">
            <w:pPr>
              <w:rPr>
                <w:sz w:val="20"/>
                <w:szCs w:val="20"/>
              </w:rPr>
            </w:pPr>
            <w:r w:rsidRPr="00F77984">
              <w:rPr>
                <w:sz w:val="20"/>
                <w:szCs w:val="20"/>
              </w:rPr>
              <w:t>Линии наружного освещения</w:t>
            </w:r>
          </w:p>
        </w:tc>
        <w:tc>
          <w:tcPr>
            <w:tcW w:w="1468" w:type="dxa"/>
            <w:tcBorders>
              <w:top w:val="single" w:sz="4" w:space="0" w:color="auto"/>
              <w:left w:val="single" w:sz="4" w:space="0" w:color="auto"/>
              <w:bottom w:val="single" w:sz="4" w:space="0" w:color="auto"/>
              <w:right w:val="single" w:sz="4" w:space="0" w:color="auto"/>
            </w:tcBorders>
            <w:vAlign w:val="center"/>
            <w:hideMark/>
          </w:tcPr>
          <w:p w:rsidR="0058279E" w:rsidRPr="004674E3" w:rsidRDefault="0058279E" w:rsidP="00743891">
            <w:pPr>
              <w:pStyle w:val="ad"/>
              <w:jc w:val="center"/>
              <w:rPr>
                <w:sz w:val="20"/>
              </w:rPr>
            </w:pPr>
            <w:r w:rsidRPr="004674E3">
              <w:rPr>
                <w:sz w:val="20"/>
              </w:rPr>
              <w:t>2,293км</w:t>
            </w:r>
          </w:p>
        </w:tc>
        <w:tc>
          <w:tcPr>
            <w:tcW w:w="2475" w:type="dxa"/>
            <w:tcBorders>
              <w:top w:val="single" w:sz="4" w:space="0" w:color="auto"/>
              <w:left w:val="single" w:sz="4" w:space="0" w:color="auto"/>
              <w:bottom w:val="single" w:sz="4" w:space="0" w:color="auto"/>
              <w:right w:val="single" w:sz="4" w:space="0" w:color="auto"/>
            </w:tcBorders>
            <w:vAlign w:val="center"/>
          </w:tcPr>
          <w:p w:rsidR="0058279E" w:rsidRDefault="003E3806" w:rsidP="00F17C2B">
            <w:pPr>
              <w:jc w:val="center"/>
              <w:rPr>
                <w:sz w:val="20"/>
                <w:szCs w:val="20"/>
              </w:rPr>
            </w:pPr>
            <w:r>
              <w:rPr>
                <w:sz w:val="20"/>
                <w:szCs w:val="20"/>
              </w:rPr>
              <w:t>14 093 055</w:t>
            </w:r>
          </w:p>
        </w:tc>
      </w:tr>
      <w:tr w:rsidR="0058279E" w:rsidRPr="00A10EA9" w:rsidTr="00242DBE">
        <w:trPr>
          <w:jc w:val="center"/>
        </w:trPr>
        <w:tc>
          <w:tcPr>
            <w:tcW w:w="832" w:type="dxa"/>
            <w:tcBorders>
              <w:top w:val="single" w:sz="4" w:space="0" w:color="auto"/>
              <w:left w:val="single" w:sz="4" w:space="0" w:color="auto"/>
              <w:bottom w:val="single" w:sz="4" w:space="0" w:color="auto"/>
              <w:right w:val="single" w:sz="4" w:space="0" w:color="auto"/>
            </w:tcBorders>
          </w:tcPr>
          <w:p w:rsidR="0058279E" w:rsidRPr="00A10EA9" w:rsidRDefault="0058279E" w:rsidP="00242DBE">
            <w:pPr>
              <w:pStyle w:val="ad"/>
              <w:rPr>
                <w:kern w:val="2"/>
                <w:sz w:val="20"/>
              </w:rPr>
            </w:pPr>
            <w:r>
              <w:rPr>
                <w:kern w:val="2"/>
                <w:sz w:val="20"/>
              </w:rPr>
              <w:t>14</w:t>
            </w:r>
          </w:p>
        </w:tc>
        <w:tc>
          <w:tcPr>
            <w:tcW w:w="1591" w:type="dxa"/>
            <w:tcBorders>
              <w:top w:val="single" w:sz="4" w:space="0" w:color="auto"/>
              <w:left w:val="single" w:sz="4" w:space="0" w:color="auto"/>
              <w:bottom w:val="single" w:sz="4" w:space="0" w:color="auto"/>
              <w:right w:val="single" w:sz="4" w:space="0" w:color="auto"/>
            </w:tcBorders>
            <w:hideMark/>
          </w:tcPr>
          <w:p w:rsidR="0058279E" w:rsidRPr="006D662F" w:rsidRDefault="0058279E" w:rsidP="00743891">
            <w:pPr>
              <w:pStyle w:val="ad"/>
              <w:rPr>
                <w:sz w:val="20"/>
              </w:rPr>
            </w:pPr>
            <w:r w:rsidRPr="006D662F">
              <w:rPr>
                <w:iCs/>
                <w:sz w:val="20"/>
              </w:rPr>
              <w:t>№005395</w:t>
            </w:r>
          </w:p>
        </w:tc>
        <w:tc>
          <w:tcPr>
            <w:tcW w:w="2479" w:type="dxa"/>
            <w:tcBorders>
              <w:top w:val="single" w:sz="4" w:space="0" w:color="auto"/>
              <w:left w:val="single" w:sz="4" w:space="0" w:color="auto"/>
              <w:bottom w:val="single" w:sz="4" w:space="0" w:color="auto"/>
              <w:right w:val="single" w:sz="4" w:space="0" w:color="auto"/>
            </w:tcBorders>
            <w:hideMark/>
          </w:tcPr>
          <w:p w:rsidR="0058279E" w:rsidRPr="006D662F" w:rsidRDefault="0058279E" w:rsidP="00743891">
            <w:pPr>
              <w:rPr>
                <w:sz w:val="20"/>
                <w:szCs w:val="20"/>
              </w:rPr>
            </w:pPr>
            <w:r w:rsidRPr="006D662F">
              <w:rPr>
                <w:sz w:val="20"/>
                <w:szCs w:val="20"/>
              </w:rPr>
              <w:t>Канализационная сеть</w:t>
            </w:r>
          </w:p>
        </w:tc>
        <w:tc>
          <w:tcPr>
            <w:tcW w:w="1468" w:type="dxa"/>
            <w:tcBorders>
              <w:top w:val="single" w:sz="4" w:space="0" w:color="auto"/>
              <w:left w:val="single" w:sz="4" w:space="0" w:color="auto"/>
              <w:bottom w:val="single" w:sz="4" w:space="0" w:color="auto"/>
              <w:right w:val="single" w:sz="4" w:space="0" w:color="auto"/>
            </w:tcBorders>
            <w:vAlign w:val="center"/>
            <w:hideMark/>
          </w:tcPr>
          <w:p w:rsidR="0058279E" w:rsidRPr="004674E3" w:rsidRDefault="0058279E" w:rsidP="00767B74">
            <w:pPr>
              <w:pStyle w:val="ad"/>
              <w:jc w:val="center"/>
              <w:rPr>
                <w:sz w:val="20"/>
              </w:rPr>
            </w:pPr>
            <w:r w:rsidRPr="004674E3">
              <w:rPr>
                <w:sz w:val="20"/>
              </w:rPr>
              <w:t>962</w:t>
            </w:r>
            <w:r w:rsidR="00767B74">
              <w:rPr>
                <w:sz w:val="20"/>
              </w:rPr>
              <w:t>м</w:t>
            </w:r>
            <w:r w:rsidRPr="004674E3">
              <w:rPr>
                <w:sz w:val="20"/>
              </w:rPr>
              <w:t>/</w:t>
            </w:r>
            <w:r w:rsidR="00767B74">
              <w:rPr>
                <w:sz w:val="20"/>
              </w:rPr>
              <w:t>п</w:t>
            </w:r>
          </w:p>
        </w:tc>
        <w:tc>
          <w:tcPr>
            <w:tcW w:w="2475" w:type="dxa"/>
            <w:tcBorders>
              <w:top w:val="single" w:sz="4" w:space="0" w:color="auto"/>
              <w:left w:val="single" w:sz="4" w:space="0" w:color="auto"/>
              <w:bottom w:val="single" w:sz="4" w:space="0" w:color="auto"/>
              <w:right w:val="single" w:sz="4" w:space="0" w:color="auto"/>
            </w:tcBorders>
            <w:vAlign w:val="center"/>
          </w:tcPr>
          <w:p w:rsidR="0058279E" w:rsidRDefault="003E3806" w:rsidP="00F17C2B">
            <w:pPr>
              <w:jc w:val="center"/>
              <w:rPr>
                <w:sz w:val="20"/>
                <w:szCs w:val="20"/>
              </w:rPr>
            </w:pPr>
            <w:r>
              <w:rPr>
                <w:sz w:val="20"/>
                <w:szCs w:val="20"/>
              </w:rPr>
              <w:t>4 642 963</w:t>
            </w:r>
          </w:p>
        </w:tc>
      </w:tr>
      <w:tr w:rsidR="0058279E" w:rsidRPr="00A10EA9" w:rsidTr="00242DBE">
        <w:trPr>
          <w:jc w:val="center"/>
        </w:trPr>
        <w:tc>
          <w:tcPr>
            <w:tcW w:w="832" w:type="dxa"/>
            <w:tcBorders>
              <w:top w:val="single" w:sz="4" w:space="0" w:color="auto"/>
              <w:left w:val="single" w:sz="4" w:space="0" w:color="auto"/>
              <w:bottom w:val="single" w:sz="4" w:space="0" w:color="auto"/>
              <w:right w:val="single" w:sz="4" w:space="0" w:color="auto"/>
            </w:tcBorders>
          </w:tcPr>
          <w:p w:rsidR="0058279E" w:rsidRPr="00A10EA9" w:rsidRDefault="0058279E" w:rsidP="00242DBE">
            <w:pPr>
              <w:pStyle w:val="ad"/>
              <w:rPr>
                <w:kern w:val="2"/>
                <w:sz w:val="20"/>
              </w:rPr>
            </w:pPr>
            <w:r>
              <w:rPr>
                <w:kern w:val="2"/>
                <w:sz w:val="20"/>
              </w:rPr>
              <w:t>15</w:t>
            </w:r>
          </w:p>
        </w:tc>
        <w:tc>
          <w:tcPr>
            <w:tcW w:w="1591" w:type="dxa"/>
            <w:tcBorders>
              <w:top w:val="single" w:sz="4" w:space="0" w:color="auto"/>
              <w:left w:val="single" w:sz="4" w:space="0" w:color="auto"/>
              <w:bottom w:val="single" w:sz="4" w:space="0" w:color="auto"/>
              <w:right w:val="single" w:sz="4" w:space="0" w:color="auto"/>
            </w:tcBorders>
            <w:hideMark/>
          </w:tcPr>
          <w:p w:rsidR="0058279E" w:rsidRPr="0058279E" w:rsidRDefault="0058279E" w:rsidP="00743891">
            <w:pPr>
              <w:pStyle w:val="ad"/>
              <w:rPr>
                <w:sz w:val="20"/>
              </w:rPr>
            </w:pPr>
            <w:r w:rsidRPr="0058279E">
              <w:rPr>
                <w:iCs/>
                <w:sz w:val="20"/>
              </w:rPr>
              <w:t>№005401</w:t>
            </w:r>
          </w:p>
        </w:tc>
        <w:tc>
          <w:tcPr>
            <w:tcW w:w="2479" w:type="dxa"/>
            <w:tcBorders>
              <w:top w:val="single" w:sz="4" w:space="0" w:color="auto"/>
              <w:left w:val="single" w:sz="4" w:space="0" w:color="auto"/>
              <w:bottom w:val="single" w:sz="4" w:space="0" w:color="auto"/>
              <w:right w:val="single" w:sz="4" w:space="0" w:color="auto"/>
            </w:tcBorders>
            <w:hideMark/>
          </w:tcPr>
          <w:p w:rsidR="0058279E" w:rsidRPr="0058279E" w:rsidRDefault="0058279E" w:rsidP="00743891">
            <w:pPr>
              <w:rPr>
                <w:sz w:val="20"/>
                <w:szCs w:val="20"/>
              </w:rPr>
            </w:pPr>
            <w:r w:rsidRPr="0058279E">
              <w:rPr>
                <w:sz w:val="20"/>
                <w:szCs w:val="20"/>
              </w:rPr>
              <w:t>Ливневая канализационная сеть</w:t>
            </w:r>
          </w:p>
        </w:tc>
        <w:tc>
          <w:tcPr>
            <w:tcW w:w="1468" w:type="dxa"/>
            <w:tcBorders>
              <w:top w:val="single" w:sz="4" w:space="0" w:color="auto"/>
              <w:left w:val="single" w:sz="4" w:space="0" w:color="auto"/>
              <w:bottom w:val="single" w:sz="4" w:space="0" w:color="auto"/>
              <w:right w:val="single" w:sz="4" w:space="0" w:color="auto"/>
            </w:tcBorders>
            <w:vAlign w:val="center"/>
            <w:hideMark/>
          </w:tcPr>
          <w:p w:rsidR="0058279E" w:rsidRPr="0058279E" w:rsidRDefault="0058279E" w:rsidP="00767B74">
            <w:pPr>
              <w:pStyle w:val="ad"/>
              <w:jc w:val="center"/>
              <w:rPr>
                <w:sz w:val="20"/>
              </w:rPr>
            </w:pPr>
            <w:r w:rsidRPr="0058279E">
              <w:rPr>
                <w:sz w:val="20"/>
              </w:rPr>
              <w:t>808</w:t>
            </w:r>
            <w:r w:rsidR="00767B74">
              <w:rPr>
                <w:sz w:val="20"/>
              </w:rPr>
              <w:t>м</w:t>
            </w:r>
            <w:r w:rsidRPr="0058279E">
              <w:rPr>
                <w:sz w:val="20"/>
              </w:rPr>
              <w:t>/</w:t>
            </w:r>
            <w:r w:rsidR="00767B74">
              <w:rPr>
                <w:sz w:val="20"/>
              </w:rPr>
              <w:t>п</w:t>
            </w:r>
          </w:p>
        </w:tc>
        <w:tc>
          <w:tcPr>
            <w:tcW w:w="2475" w:type="dxa"/>
            <w:tcBorders>
              <w:top w:val="single" w:sz="4" w:space="0" w:color="auto"/>
              <w:left w:val="single" w:sz="4" w:space="0" w:color="auto"/>
              <w:bottom w:val="single" w:sz="4" w:space="0" w:color="auto"/>
              <w:right w:val="single" w:sz="4" w:space="0" w:color="auto"/>
            </w:tcBorders>
            <w:vAlign w:val="center"/>
          </w:tcPr>
          <w:p w:rsidR="0058279E" w:rsidRDefault="003E3806" w:rsidP="00F17C2B">
            <w:pPr>
              <w:jc w:val="center"/>
              <w:rPr>
                <w:sz w:val="20"/>
                <w:szCs w:val="20"/>
              </w:rPr>
            </w:pPr>
            <w:r>
              <w:rPr>
                <w:sz w:val="20"/>
                <w:szCs w:val="20"/>
              </w:rPr>
              <w:t>4 082 511</w:t>
            </w:r>
          </w:p>
        </w:tc>
      </w:tr>
    </w:tbl>
    <w:p w:rsidR="00EF68F5" w:rsidRPr="0026202A" w:rsidRDefault="00EF68F5" w:rsidP="0085260B">
      <w:pPr>
        <w:pStyle w:val="210"/>
        <w:ind w:left="284" w:firstLine="283"/>
        <w:rPr>
          <w:bCs/>
          <w:i/>
          <w:color w:val="FF0000"/>
          <w:sz w:val="24"/>
          <w:szCs w:val="24"/>
        </w:rPr>
      </w:pPr>
    </w:p>
    <w:p w:rsidR="00B96EEB" w:rsidRDefault="00B96EEB">
      <w:pPr>
        <w:pStyle w:val="210"/>
        <w:ind w:left="0" w:firstLine="567"/>
        <w:jc w:val="both"/>
        <w:rPr>
          <w:b w:val="0"/>
          <w:sz w:val="24"/>
          <w:szCs w:val="28"/>
        </w:rPr>
      </w:pPr>
    </w:p>
    <w:p w:rsidR="005F4A3F" w:rsidRDefault="00DA6BCD">
      <w:pPr>
        <w:pStyle w:val="210"/>
        <w:ind w:left="0" w:firstLine="567"/>
        <w:jc w:val="both"/>
        <w:rPr>
          <w:b w:val="0"/>
          <w:sz w:val="24"/>
          <w:szCs w:val="28"/>
        </w:rPr>
      </w:pPr>
      <w:r>
        <w:rPr>
          <w:b w:val="0"/>
          <w:sz w:val="24"/>
          <w:szCs w:val="28"/>
        </w:rPr>
        <w:t>Если у Вас возникнут какие-либо вопросы по оценке или по нашим</w:t>
      </w:r>
      <w:r>
        <w:rPr>
          <w:b w:val="0"/>
          <w:szCs w:val="28"/>
        </w:rPr>
        <w:t xml:space="preserve"> </w:t>
      </w:r>
      <w:r>
        <w:rPr>
          <w:b w:val="0"/>
          <w:sz w:val="24"/>
          <w:szCs w:val="28"/>
        </w:rPr>
        <w:t>аргументам, положенным в ее основу,  пожалуйста, обращайтесь непосредственно к нам.</w:t>
      </w:r>
    </w:p>
    <w:p w:rsidR="008C290F" w:rsidRDefault="008C290F">
      <w:pPr>
        <w:pStyle w:val="ad"/>
      </w:pPr>
    </w:p>
    <w:p w:rsidR="005F4A3F" w:rsidRDefault="00DA6BCD">
      <w:pPr>
        <w:pStyle w:val="ad"/>
      </w:pPr>
      <w:r>
        <w:t xml:space="preserve">С уважением, </w:t>
      </w:r>
    </w:p>
    <w:p w:rsidR="005F4A3F" w:rsidRDefault="008C290F">
      <w:pPr>
        <w:pStyle w:val="ad"/>
      </w:pPr>
      <w:r>
        <w:t>Индивидуальный предприниматель</w:t>
      </w:r>
      <w:r w:rsidR="00DA6BCD">
        <w:tab/>
        <w:t xml:space="preserve">________________________       </w:t>
      </w:r>
      <w:r w:rsidR="0092536C">
        <w:t>Топилина Е.В.</w:t>
      </w:r>
    </w:p>
    <w:p w:rsidR="005F4A3F" w:rsidRDefault="005F4A3F">
      <w:pPr>
        <w:sectPr w:rsidR="005F4A3F">
          <w:footerReference w:type="default" r:id="rId8"/>
          <w:pgSz w:w="11905" w:h="16837"/>
          <w:pgMar w:top="794" w:right="910" w:bottom="794" w:left="1275" w:header="680" w:footer="720" w:gutter="0"/>
          <w:cols w:space="720"/>
          <w:docGrid w:linePitch="360"/>
        </w:sectPr>
      </w:pPr>
    </w:p>
    <w:p w:rsidR="005F4A3F" w:rsidRDefault="00DA6BCD">
      <w:pPr>
        <w:pageBreakBefore/>
        <w:jc w:val="center"/>
        <w:rPr>
          <w:b/>
        </w:rPr>
      </w:pPr>
      <w:r>
        <w:rPr>
          <w:b/>
        </w:rPr>
        <w:t>Оглавление</w:t>
      </w:r>
    </w:p>
    <w:p w:rsidR="005F4A3F" w:rsidRDefault="005F4A3F">
      <w:pPr>
        <w:sectPr w:rsidR="005F4A3F">
          <w:pgSz w:w="11905" w:h="16837"/>
          <w:pgMar w:top="794" w:right="907" w:bottom="1190" w:left="1418" w:header="720" w:footer="1134" w:gutter="0"/>
          <w:cols w:space="720"/>
          <w:docGrid w:linePitch="360"/>
        </w:sectPr>
      </w:pPr>
    </w:p>
    <w:p w:rsidR="002D538F" w:rsidRPr="002D538F" w:rsidRDefault="008F5046" w:rsidP="002D538F">
      <w:pPr>
        <w:pStyle w:val="16"/>
        <w:tabs>
          <w:tab w:val="right" w:leader="dot" w:pos="9570"/>
        </w:tabs>
        <w:rPr>
          <w:rFonts w:asciiTheme="minorHAnsi" w:eastAsiaTheme="minorEastAsia" w:hAnsiTheme="minorHAnsi" w:cstheme="minorBidi"/>
          <w:i/>
          <w:noProof/>
          <w:kern w:val="0"/>
          <w:szCs w:val="24"/>
          <w:lang w:eastAsia="ru-RU"/>
        </w:rPr>
      </w:pPr>
      <w:r w:rsidRPr="002D538F">
        <w:rPr>
          <w:i/>
          <w:szCs w:val="24"/>
        </w:rPr>
        <w:fldChar w:fldCharType="begin"/>
      </w:r>
      <w:r w:rsidR="00DA6BCD" w:rsidRPr="002D538F">
        <w:rPr>
          <w:i/>
          <w:szCs w:val="24"/>
        </w:rPr>
        <w:instrText xml:space="preserve"> TOC \o "1-9" \t "Заголовок 1;1;Заголовок 1;1;Заголовок 2;2;Заголовок 2;2;Заголовок 3;3;Заголовок 3;3;Заголовок 5;5;Заголовок 5;5;Заголовок 6;6;Заголовок 6;6;Заголовок 7;7;Заголовок 7;7;Заголовок 8;8;Заголовок 8;8;Заголовок 9;9;Заголовок 9;9" \h</w:instrText>
      </w:r>
      <w:r w:rsidRPr="002D538F">
        <w:rPr>
          <w:i/>
          <w:szCs w:val="24"/>
        </w:rPr>
        <w:fldChar w:fldCharType="separate"/>
      </w:r>
    </w:p>
    <w:p w:rsidR="002D538F" w:rsidRPr="002D538F" w:rsidRDefault="008F5046">
      <w:pPr>
        <w:pStyle w:val="16"/>
        <w:tabs>
          <w:tab w:val="right" w:leader="dot" w:pos="9570"/>
        </w:tabs>
        <w:rPr>
          <w:rFonts w:asciiTheme="minorHAnsi" w:eastAsiaTheme="minorEastAsia" w:hAnsiTheme="minorHAnsi" w:cstheme="minorBidi"/>
          <w:i/>
          <w:noProof/>
          <w:kern w:val="0"/>
          <w:szCs w:val="24"/>
          <w:lang w:eastAsia="ru-RU"/>
        </w:rPr>
      </w:pPr>
      <w:hyperlink w:anchor="_Toc405997571" w:history="1">
        <w:r w:rsidR="002D538F" w:rsidRPr="002D538F">
          <w:rPr>
            <w:rStyle w:val="a3"/>
            <w:i/>
            <w:noProof/>
            <w:szCs w:val="24"/>
          </w:rPr>
          <w:t>1. Основные факты и выводы</w:t>
        </w:r>
        <w:r w:rsidR="002D538F" w:rsidRPr="002D538F">
          <w:rPr>
            <w:i/>
            <w:noProof/>
            <w:szCs w:val="24"/>
          </w:rPr>
          <w:tab/>
        </w:r>
        <w:r w:rsidRPr="002D538F">
          <w:rPr>
            <w:i/>
            <w:noProof/>
            <w:szCs w:val="24"/>
          </w:rPr>
          <w:fldChar w:fldCharType="begin"/>
        </w:r>
        <w:r w:rsidR="002D538F" w:rsidRPr="002D538F">
          <w:rPr>
            <w:i/>
            <w:noProof/>
            <w:szCs w:val="24"/>
          </w:rPr>
          <w:instrText xml:space="preserve"> PAGEREF _Toc405997571 \h </w:instrText>
        </w:r>
        <w:r w:rsidRPr="002D538F">
          <w:rPr>
            <w:i/>
            <w:noProof/>
            <w:szCs w:val="24"/>
          </w:rPr>
        </w:r>
        <w:r w:rsidRPr="002D538F">
          <w:rPr>
            <w:i/>
            <w:noProof/>
            <w:szCs w:val="24"/>
          </w:rPr>
          <w:fldChar w:fldCharType="separate"/>
        </w:r>
        <w:r w:rsidR="00922681">
          <w:rPr>
            <w:i/>
            <w:noProof/>
            <w:szCs w:val="24"/>
          </w:rPr>
          <w:t>6</w:t>
        </w:r>
        <w:r w:rsidRPr="002D538F">
          <w:rPr>
            <w:i/>
            <w:noProof/>
            <w:szCs w:val="24"/>
          </w:rPr>
          <w:fldChar w:fldCharType="end"/>
        </w:r>
      </w:hyperlink>
    </w:p>
    <w:p w:rsidR="002D538F" w:rsidRPr="002D538F" w:rsidRDefault="008F5046">
      <w:pPr>
        <w:pStyle w:val="24"/>
        <w:tabs>
          <w:tab w:val="right" w:leader="dot" w:pos="9570"/>
        </w:tabs>
        <w:rPr>
          <w:rFonts w:asciiTheme="minorHAnsi" w:eastAsiaTheme="minorEastAsia" w:hAnsiTheme="minorHAnsi" w:cstheme="minorBidi"/>
          <w:i/>
          <w:noProof/>
          <w:kern w:val="0"/>
          <w:sz w:val="24"/>
          <w:szCs w:val="24"/>
          <w:lang w:eastAsia="ru-RU"/>
        </w:rPr>
      </w:pPr>
      <w:hyperlink w:anchor="_Toc405997572" w:history="1">
        <w:r w:rsidR="002D538F" w:rsidRPr="002D538F">
          <w:rPr>
            <w:rStyle w:val="a3"/>
            <w:i/>
            <w:noProof/>
            <w:sz w:val="24"/>
            <w:szCs w:val="24"/>
          </w:rPr>
          <w:t>1.1. Общие сведения.</w:t>
        </w:r>
        <w:r w:rsidR="002D538F" w:rsidRPr="002D538F">
          <w:rPr>
            <w:i/>
            <w:noProof/>
            <w:sz w:val="24"/>
            <w:szCs w:val="24"/>
          </w:rPr>
          <w:tab/>
        </w:r>
        <w:r w:rsidRPr="002D538F">
          <w:rPr>
            <w:i/>
            <w:noProof/>
            <w:sz w:val="24"/>
            <w:szCs w:val="24"/>
          </w:rPr>
          <w:fldChar w:fldCharType="begin"/>
        </w:r>
        <w:r w:rsidR="002D538F" w:rsidRPr="002D538F">
          <w:rPr>
            <w:i/>
            <w:noProof/>
            <w:sz w:val="24"/>
            <w:szCs w:val="24"/>
          </w:rPr>
          <w:instrText xml:space="preserve"> PAGEREF _Toc405997572 \h </w:instrText>
        </w:r>
        <w:r w:rsidRPr="002D538F">
          <w:rPr>
            <w:i/>
            <w:noProof/>
            <w:sz w:val="24"/>
            <w:szCs w:val="24"/>
          </w:rPr>
        </w:r>
        <w:r w:rsidRPr="002D538F">
          <w:rPr>
            <w:i/>
            <w:noProof/>
            <w:sz w:val="24"/>
            <w:szCs w:val="24"/>
          </w:rPr>
          <w:fldChar w:fldCharType="separate"/>
        </w:r>
        <w:r w:rsidR="00922681">
          <w:rPr>
            <w:i/>
            <w:noProof/>
            <w:sz w:val="24"/>
            <w:szCs w:val="24"/>
          </w:rPr>
          <w:t>6</w:t>
        </w:r>
        <w:r w:rsidRPr="002D538F">
          <w:rPr>
            <w:i/>
            <w:noProof/>
            <w:sz w:val="24"/>
            <w:szCs w:val="24"/>
          </w:rPr>
          <w:fldChar w:fldCharType="end"/>
        </w:r>
      </w:hyperlink>
    </w:p>
    <w:p w:rsidR="002D538F" w:rsidRPr="002D538F" w:rsidRDefault="008F5046">
      <w:pPr>
        <w:pStyle w:val="24"/>
        <w:tabs>
          <w:tab w:val="right" w:leader="dot" w:pos="9570"/>
        </w:tabs>
        <w:rPr>
          <w:rFonts w:asciiTheme="minorHAnsi" w:eastAsiaTheme="minorEastAsia" w:hAnsiTheme="minorHAnsi" w:cstheme="minorBidi"/>
          <w:i/>
          <w:noProof/>
          <w:kern w:val="0"/>
          <w:sz w:val="24"/>
          <w:szCs w:val="24"/>
          <w:lang w:eastAsia="ru-RU"/>
        </w:rPr>
      </w:pPr>
      <w:hyperlink w:anchor="_Toc405997573" w:history="1">
        <w:r w:rsidR="002D538F" w:rsidRPr="002D538F">
          <w:rPr>
            <w:rStyle w:val="a3"/>
            <w:i/>
            <w:noProof/>
            <w:sz w:val="24"/>
            <w:szCs w:val="24"/>
          </w:rPr>
          <w:t>1.2. Определение задания на оценку.</w:t>
        </w:r>
        <w:r w:rsidR="002D538F" w:rsidRPr="002D538F">
          <w:rPr>
            <w:i/>
            <w:noProof/>
            <w:sz w:val="24"/>
            <w:szCs w:val="24"/>
          </w:rPr>
          <w:tab/>
        </w:r>
        <w:r w:rsidRPr="002D538F">
          <w:rPr>
            <w:i/>
            <w:noProof/>
            <w:sz w:val="24"/>
            <w:szCs w:val="24"/>
          </w:rPr>
          <w:fldChar w:fldCharType="begin"/>
        </w:r>
        <w:r w:rsidR="002D538F" w:rsidRPr="002D538F">
          <w:rPr>
            <w:i/>
            <w:noProof/>
            <w:sz w:val="24"/>
            <w:szCs w:val="24"/>
          </w:rPr>
          <w:instrText xml:space="preserve"> PAGEREF _Toc405997573 \h </w:instrText>
        </w:r>
        <w:r w:rsidRPr="002D538F">
          <w:rPr>
            <w:i/>
            <w:noProof/>
            <w:sz w:val="24"/>
            <w:szCs w:val="24"/>
          </w:rPr>
        </w:r>
        <w:r w:rsidRPr="002D538F">
          <w:rPr>
            <w:i/>
            <w:noProof/>
            <w:sz w:val="24"/>
            <w:szCs w:val="24"/>
          </w:rPr>
          <w:fldChar w:fldCharType="separate"/>
        </w:r>
        <w:r w:rsidR="00922681">
          <w:rPr>
            <w:i/>
            <w:noProof/>
            <w:sz w:val="24"/>
            <w:szCs w:val="24"/>
          </w:rPr>
          <w:t>6</w:t>
        </w:r>
        <w:r w:rsidRPr="002D538F">
          <w:rPr>
            <w:i/>
            <w:noProof/>
            <w:sz w:val="24"/>
            <w:szCs w:val="24"/>
          </w:rPr>
          <w:fldChar w:fldCharType="end"/>
        </w:r>
      </w:hyperlink>
    </w:p>
    <w:p w:rsidR="002D538F" w:rsidRPr="002D538F" w:rsidRDefault="008F5046">
      <w:pPr>
        <w:pStyle w:val="24"/>
        <w:tabs>
          <w:tab w:val="right" w:leader="dot" w:pos="9570"/>
        </w:tabs>
        <w:rPr>
          <w:rFonts w:asciiTheme="minorHAnsi" w:eastAsiaTheme="minorEastAsia" w:hAnsiTheme="minorHAnsi" w:cstheme="minorBidi"/>
          <w:i/>
          <w:noProof/>
          <w:kern w:val="0"/>
          <w:sz w:val="24"/>
          <w:szCs w:val="24"/>
          <w:lang w:eastAsia="ru-RU"/>
        </w:rPr>
      </w:pPr>
      <w:hyperlink w:anchor="_Toc405997575" w:history="1">
        <w:r w:rsidR="002D538F" w:rsidRPr="002D538F">
          <w:rPr>
            <w:rStyle w:val="a3"/>
            <w:i/>
            <w:noProof/>
            <w:sz w:val="24"/>
            <w:szCs w:val="24"/>
          </w:rPr>
          <w:t>1.3. Краткое изложение существенных характеристик объекта оценки.</w:t>
        </w:r>
        <w:r w:rsidR="002D538F" w:rsidRPr="002D538F">
          <w:rPr>
            <w:i/>
            <w:noProof/>
            <w:sz w:val="24"/>
            <w:szCs w:val="24"/>
          </w:rPr>
          <w:tab/>
        </w:r>
        <w:r w:rsidRPr="002D538F">
          <w:rPr>
            <w:i/>
            <w:noProof/>
            <w:sz w:val="24"/>
            <w:szCs w:val="24"/>
          </w:rPr>
          <w:fldChar w:fldCharType="begin"/>
        </w:r>
        <w:r w:rsidR="002D538F" w:rsidRPr="002D538F">
          <w:rPr>
            <w:i/>
            <w:noProof/>
            <w:sz w:val="24"/>
            <w:szCs w:val="24"/>
          </w:rPr>
          <w:instrText xml:space="preserve"> PAGEREF _Toc405997575 \h </w:instrText>
        </w:r>
        <w:r w:rsidRPr="002D538F">
          <w:rPr>
            <w:i/>
            <w:noProof/>
            <w:sz w:val="24"/>
            <w:szCs w:val="24"/>
          </w:rPr>
        </w:r>
        <w:r w:rsidRPr="002D538F">
          <w:rPr>
            <w:i/>
            <w:noProof/>
            <w:sz w:val="24"/>
            <w:szCs w:val="24"/>
          </w:rPr>
          <w:fldChar w:fldCharType="separate"/>
        </w:r>
        <w:r w:rsidR="00922681">
          <w:rPr>
            <w:i/>
            <w:noProof/>
            <w:sz w:val="24"/>
            <w:szCs w:val="24"/>
          </w:rPr>
          <w:t>8</w:t>
        </w:r>
        <w:r w:rsidRPr="002D538F">
          <w:rPr>
            <w:i/>
            <w:noProof/>
            <w:sz w:val="24"/>
            <w:szCs w:val="24"/>
          </w:rPr>
          <w:fldChar w:fldCharType="end"/>
        </w:r>
      </w:hyperlink>
    </w:p>
    <w:p w:rsidR="002D538F" w:rsidRPr="002D538F" w:rsidRDefault="008F5046">
      <w:pPr>
        <w:pStyle w:val="24"/>
        <w:tabs>
          <w:tab w:val="right" w:leader="dot" w:pos="9570"/>
        </w:tabs>
        <w:rPr>
          <w:rFonts w:asciiTheme="minorHAnsi" w:eastAsiaTheme="minorEastAsia" w:hAnsiTheme="minorHAnsi" w:cstheme="minorBidi"/>
          <w:i/>
          <w:noProof/>
          <w:kern w:val="0"/>
          <w:sz w:val="24"/>
          <w:szCs w:val="24"/>
          <w:lang w:eastAsia="ru-RU"/>
        </w:rPr>
      </w:pPr>
      <w:hyperlink w:anchor="_Toc405997576" w:history="1">
        <w:r w:rsidR="002D538F" w:rsidRPr="002D538F">
          <w:rPr>
            <w:rStyle w:val="a3"/>
            <w:i/>
            <w:noProof/>
            <w:sz w:val="24"/>
            <w:szCs w:val="24"/>
          </w:rPr>
          <w:t>1.4. Заключительный вывод о рыночной стоимости.</w:t>
        </w:r>
        <w:r w:rsidR="002D538F" w:rsidRPr="002D538F">
          <w:rPr>
            <w:i/>
            <w:noProof/>
            <w:sz w:val="24"/>
            <w:szCs w:val="24"/>
          </w:rPr>
          <w:tab/>
        </w:r>
        <w:r w:rsidRPr="002D538F">
          <w:rPr>
            <w:i/>
            <w:noProof/>
            <w:sz w:val="24"/>
            <w:szCs w:val="24"/>
          </w:rPr>
          <w:fldChar w:fldCharType="begin"/>
        </w:r>
        <w:r w:rsidR="002D538F" w:rsidRPr="002D538F">
          <w:rPr>
            <w:i/>
            <w:noProof/>
            <w:sz w:val="24"/>
            <w:szCs w:val="24"/>
          </w:rPr>
          <w:instrText xml:space="preserve"> PAGEREF _Toc405997576 \h </w:instrText>
        </w:r>
        <w:r w:rsidRPr="002D538F">
          <w:rPr>
            <w:i/>
            <w:noProof/>
            <w:sz w:val="24"/>
            <w:szCs w:val="24"/>
          </w:rPr>
        </w:r>
        <w:r w:rsidRPr="002D538F">
          <w:rPr>
            <w:i/>
            <w:noProof/>
            <w:sz w:val="24"/>
            <w:szCs w:val="24"/>
          </w:rPr>
          <w:fldChar w:fldCharType="separate"/>
        </w:r>
        <w:r w:rsidR="00922681">
          <w:rPr>
            <w:i/>
            <w:noProof/>
            <w:sz w:val="24"/>
            <w:szCs w:val="24"/>
          </w:rPr>
          <w:t>13</w:t>
        </w:r>
        <w:r w:rsidRPr="002D538F">
          <w:rPr>
            <w:i/>
            <w:noProof/>
            <w:sz w:val="24"/>
            <w:szCs w:val="24"/>
          </w:rPr>
          <w:fldChar w:fldCharType="end"/>
        </w:r>
      </w:hyperlink>
    </w:p>
    <w:p w:rsidR="002D538F" w:rsidRPr="002D538F" w:rsidRDefault="008F5046">
      <w:pPr>
        <w:pStyle w:val="24"/>
        <w:tabs>
          <w:tab w:val="right" w:leader="dot" w:pos="9570"/>
        </w:tabs>
        <w:rPr>
          <w:rFonts w:asciiTheme="minorHAnsi" w:eastAsiaTheme="minorEastAsia" w:hAnsiTheme="minorHAnsi" w:cstheme="minorBidi"/>
          <w:i/>
          <w:noProof/>
          <w:kern w:val="0"/>
          <w:sz w:val="24"/>
          <w:szCs w:val="24"/>
          <w:lang w:eastAsia="ru-RU"/>
        </w:rPr>
      </w:pPr>
      <w:hyperlink w:anchor="_Toc405997577" w:history="1">
        <w:r w:rsidR="002D538F" w:rsidRPr="002D538F">
          <w:rPr>
            <w:rStyle w:val="a3"/>
            <w:i/>
            <w:noProof/>
            <w:sz w:val="24"/>
            <w:szCs w:val="24"/>
          </w:rPr>
          <w:t>1.5. Допущения и ограничивающие условия</w:t>
        </w:r>
        <w:r w:rsidR="002D538F" w:rsidRPr="002D538F">
          <w:rPr>
            <w:i/>
            <w:noProof/>
            <w:sz w:val="24"/>
            <w:szCs w:val="24"/>
          </w:rPr>
          <w:tab/>
        </w:r>
        <w:r w:rsidRPr="002D538F">
          <w:rPr>
            <w:i/>
            <w:noProof/>
            <w:sz w:val="24"/>
            <w:szCs w:val="24"/>
          </w:rPr>
          <w:fldChar w:fldCharType="begin"/>
        </w:r>
        <w:r w:rsidR="002D538F" w:rsidRPr="002D538F">
          <w:rPr>
            <w:i/>
            <w:noProof/>
            <w:sz w:val="24"/>
            <w:szCs w:val="24"/>
          </w:rPr>
          <w:instrText xml:space="preserve"> PAGEREF _Toc405997577 \h </w:instrText>
        </w:r>
        <w:r w:rsidRPr="002D538F">
          <w:rPr>
            <w:i/>
            <w:noProof/>
            <w:sz w:val="24"/>
            <w:szCs w:val="24"/>
          </w:rPr>
        </w:r>
        <w:r w:rsidRPr="002D538F">
          <w:rPr>
            <w:i/>
            <w:noProof/>
            <w:sz w:val="24"/>
            <w:szCs w:val="24"/>
          </w:rPr>
          <w:fldChar w:fldCharType="separate"/>
        </w:r>
        <w:r w:rsidR="00922681">
          <w:rPr>
            <w:i/>
            <w:noProof/>
            <w:sz w:val="24"/>
            <w:szCs w:val="24"/>
          </w:rPr>
          <w:t>14</w:t>
        </w:r>
        <w:r w:rsidRPr="002D538F">
          <w:rPr>
            <w:i/>
            <w:noProof/>
            <w:sz w:val="24"/>
            <w:szCs w:val="24"/>
          </w:rPr>
          <w:fldChar w:fldCharType="end"/>
        </w:r>
      </w:hyperlink>
    </w:p>
    <w:p w:rsidR="002D538F" w:rsidRPr="002D538F" w:rsidRDefault="008F5046">
      <w:pPr>
        <w:pStyle w:val="24"/>
        <w:tabs>
          <w:tab w:val="right" w:leader="dot" w:pos="9570"/>
        </w:tabs>
        <w:rPr>
          <w:rFonts w:asciiTheme="minorHAnsi" w:eastAsiaTheme="minorEastAsia" w:hAnsiTheme="minorHAnsi" w:cstheme="minorBidi"/>
          <w:i/>
          <w:noProof/>
          <w:kern w:val="0"/>
          <w:sz w:val="24"/>
          <w:szCs w:val="24"/>
          <w:lang w:eastAsia="ru-RU"/>
        </w:rPr>
      </w:pPr>
      <w:hyperlink w:anchor="_Toc405997578" w:history="1">
        <w:r w:rsidR="002D538F" w:rsidRPr="002D538F">
          <w:rPr>
            <w:rStyle w:val="a3"/>
            <w:i/>
            <w:noProof/>
            <w:sz w:val="24"/>
            <w:szCs w:val="24"/>
          </w:rPr>
          <w:t>1.6. Сертификация оценки.</w:t>
        </w:r>
        <w:r w:rsidR="002D538F" w:rsidRPr="002D538F">
          <w:rPr>
            <w:i/>
            <w:noProof/>
            <w:sz w:val="24"/>
            <w:szCs w:val="24"/>
          </w:rPr>
          <w:tab/>
        </w:r>
        <w:r w:rsidRPr="002D538F">
          <w:rPr>
            <w:i/>
            <w:noProof/>
            <w:sz w:val="24"/>
            <w:szCs w:val="24"/>
          </w:rPr>
          <w:fldChar w:fldCharType="begin"/>
        </w:r>
        <w:r w:rsidR="002D538F" w:rsidRPr="002D538F">
          <w:rPr>
            <w:i/>
            <w:noProof/>
            <w:sz w:val="24"/>
            <w:szCs w:val="24"/>
          </w:rPr>
          <w:instrText xml:space="preserve"> PAGEREF _Toc405997578 \h </w:instrText>
        </w:r>
        <w:r w:rsidRPr="002D538F">
          <w:rPr>
            <w:i/>
            <w:noProof/>
            <w:sz w:val="24"/>
            <w:szCs w:val="24"/>
          </w:rPr>
        </w:r>
        <w:r w:rsidRPr="002D538F">
          <w:rPr>
            <w:i/>
            <w:noProof/>
            <w:sz w:val="24"/>
            <w:szCs w:val="24"/>
          </w:rPr>
          <w:fldChar w:fldCharType="separate"/>
        </w:r>
        <w:r w:rsidR="00922681">
          <w:rPr>
            <w:i/>
            <w:noProof/>
            <w:sz w:val="24"/>
            <w:szCs w:val="24"/>
          </w:rPr>
          <w:t>15</w:t>
        </w:r>
        <w:r w:rsidRPr="002D538F">
          <w:rPr>
            <w:i/>
            <w:noProof/>
            <w:sz w:val="24"/>
            <w:szCs w:val="24"/>
          </w:rPr>
          <w:fldChar w:fldCharType="end"/>
        </w:r>
      </w:hyperlink>
    </w:p>
    <w:p w:rsidR="002D538F" w:rsidRPr="002D538F" w:rsidRDefault="008F5046">
      <w:pPr>
        <w:pStyle w:val="24"/>
        <w:tabs>
          <w:tab w:val="right" w:leader="dot" w:pos="9570"/>
        </w:tabs>
        <w:rPr>
          <w:rFonts w:asciiTheme="minorHAnsi" w:eastAsiaTheme="minorEastAsia" w:hAnsiTheme="minorHAnsi" w:cstheme="minorBidi"/>
          <w:i/>
          <w:noProof/>
          <w:kern w:val="0"/>
          <w:sz w:val="24"/>
          <w:szCs w:val="24"/>
          <w:lang w:eastAsia="ru-RU"/>
        </w:rPr>
      </w:pPr>
      <w:hyperlink w:anchor="_Toc405997579" w:history="1">
        <w:r w:rsidR="002D538F" w:rsidRPr="002D538F">
          <w:rPr>
            <w:rStyle w:val="a3"/>
            <w:i/>
            <w:noProof/>
            <w:sz w:val="24"/>
            <w:szCs w:val="24"/>
          </w:rPr>
          <w:t>1.7. Сведения о специалистах, участвовавших в работе</w:t>
        </w:r>
        <w:r w:rsidR="002D538F" w:rsidRPr="002D538F">
          <w:rPr>
            <w:i/>
            <w:noProof/>
            <w:sz w:val="24"/>
            <w:szCs w:val="24"/>
          </w:rPr>
          <w:tab/>
        </w:r>
        <w:r w:rsidRPr="002D538F">
          <w:rPr>
            <w:i/>
            <w:noProof/>
            <w:sz w:val="24"/>
            <w:szCs w:val="24"/>
          </w:rPr>
          <w:fldChar w:fldCharType="begin"/>
        </w:r>
        <w:r w:rsidR="002D538F" w:rsidRPr="002D538F">
          <w:rPr>
            <w:i/>
            <w:noProof/>
            <w:sz w:val="24"/>
            <w:szCs w:val="24"/>
          </w:rPr>
          <w:instrText xml:space="preserve"> PAGEREF _Toc405997579 \h </w:instrText>
        </w:r>
        <w:r w:rsidRPr="002D538F">
          <w:rPr>
            <w:i/>
            <w:noProof/>
            <w:sz w:val="24"/>
            <w:szCs w:val="24"/>
          </w:rPr>
        </w:r>
        <w:r w:rsidRPr="002D538F">
          <w:rPr>
            <w:i/>
            <w:noProof/>
            <w:sz w:val="24"/>
            <w:szCs w:val="24"/>
          </w:rPr>
          <w:fldChar w:fldCharType="separate"/>
        </w:r>
        <w:r w:rsidR="00922681">
          <w:rPr>
            <w:i/>
            <w:noProof/>
            <w:sz w:val="24"/>
            <w:szCs w:val="24"/>
          </w:rPr>
          <w:t>16</w:t>
        </w:r>
        <w:r w:rsidRPr="002D538F">
          <w:rPr>
            <w:i/>
            <w:noProof/>
            <w:sz w:val="24"/>
            <w:szCs w:val="24"/>
          </w:rPr>
          <w:fldChar w:fldCharType="end"/>
        </w:r>
      </w:hyperlink>
    </w:p>
    <w:p w:rsidR="002D538F" w:rsidRPr="002D538F" w:rsidRDefault="008F5046">
      <w:pPr>
        <w:pStyle w:val="16"/>
        <w:tabs>
          <w:tab w:val="left" w:pos="480"/>
          <w:tab w:val="right" w:leader="dot" w:pos="9570"/>
        </w:tabs>
        <w:rPr>
          <w:rFonts w:asciiTheme="minorHAnsi" w:eastAsiaTheme="minorEastAsia" w:hAnsiTheme="minorHAnsi" w:cstheme="minorBidi"/>
          <w:i/>
          <w:noProof/>
          <w:kern w:val="0"/>
          <w:szCs w:val="24"/>
          <w:lang w:eastAsia="ru-RU"/>
        </w:rPr>
      </w:pPr>
      <w:hyperlink w:anchor="_Toc405997580" w:history="1">
        <w:r w:rsidR="002D538F" w:rsidRPr="002D538F">
          <w:rPr>
            <w:rStyle w:val="a3"/>
            <w:i/>
            <w:noProof/>
            <w:szCs w:val="24"/>
          </w:rPr>
          <w:t>2.</w:t>
        </w:r>
        <w:r w:rsidR="002D538F" w:rsidRPr="002D538F">
          <w:rPr>
            <w:rFonts w:asciiTheme="minorHAnsi" w:eastAsiaTheme="minorEastAsia" w:hAnsiTheme="minorHAnsi" w:cstheme="minorBidi"/>
            <w:i/>
            <w:noProof/>
            <w:kern w:val="0"/>
            <w:szCs w:val="24"/>
            <w:lang w:eastAsia="ru-RU"/>
          </w:rPr>
          <w:tab/>
        </w:r>
        <w:r w:rsidR="002D538F" w:rsidRPr="002D538F">
          <w:rPr>
            <w:rStyle w:val="a3"/>
            <w:i/>
            <w:noProof/>
            <w:szCs w:val="24"/>
          </w:rPr>
          <w:t>Анализ информации</w:t>
        </w:r>
        <w:r w:rsidR="002D538F" w:rsidRPr="002D538F">
          <w:rPr>
            <w:i/>
            <w:noProof/>
            <w:szCs w:val="24"/>
          </w:rPr>
          <w:tab/>
        </w:r>
        <w:r w:rsidRPr="002D538F">
          <w:rPr>
            <w:i/>
            <w:noProof/>
            <w:szCs w:val="24"/>
          </w:rPr>
          <w:fldChar w:fldCharType="begin"/>
        </w:r>
        <w:r w:rsidR="002D538F" w:rsidRPr="002D538F">
          <w:rPr>
            <w:i/>
            <w:noProof/>
            <w:szCs w:val="24"/>
          </w:rPr>
          <w:instrText xml:space="preserve"> PAGEREF _Toc405997580 \h </w:instrText>
        </w:r>
        <w:r w:rsidRPr="002D538F">
          <w:rPr>
            <w:i/>
            <w:noProof/>
            <w:szCs w:val="24"/>
          </w:rPr>
        </w:r>
        <w:r w:rsidRPr="002D538F">
          <w:rPr>
            <w:i/>
            <w:noProof/>
            <w:szCs w:val="24"/>
          </w:rPr>
          <w:fldChar w:fldCharType="separate"/>
        </w:r>
        <w:r w:rsidR="00922681">
          <w:rPr>
            <w:i/>
            <w:noProof/>
            <w:szCs w:val="24"/>
          </w:rPr>
          <w:t>16</w:t>
        </w:r>
        <w:r w:rsidRPr="002D538F">
          <w:rPr>
            <w:i/>
            <w:noProof/>
            <w:szCs w:val="24"/>
          </w:rPr>
          <w:fldChar w:fldCharType="end"/>
        </w:r>
      </w:hyperlink>
    </w:p>
    <w:p w:rsidR="002D538F" w:rsidRPr="002D538F" w:rsidRDefault="008F5046">
      <w:pPr>
        <w:pStyle w:val="24"/>
        <w:tabs>
          <w:tab w:val="right" w:leader="dot" w:pos="9570"/>
        </w:tabs>
        <w:rPr>
          <w:rFonts w:asciiTheme="minorHAnsi" w:eastAsiaTheme="minorEastAsia" w:hAnsiTheme="minorHAnsi" w:cstheme="minorBidi"/>
          <w:i/>
          <w:noProof/>
          <w:kern w:val="0"/>
          <w:sz w:val="24"/>
          <w:szCs w:val="24"/>
          <w:lang w:eastAsia="ru-RU"/>
        </w:rPr>
      </w:pPr>
      <w:hyperlink w:anchor="_Toc405997581" w:history="1">
        <w:r w:rsidR="002D538F" w:rsidRPr="002D538F">
          <w:rPr>
            <w:rStyle w:val="a3"/>
            <w:i/>
            <w:noProof/>
            <w:sz w:val="24"/>
            <w:szCs w:val="24"/>
          </w:rPr>
          <w:t>2.1.  Источники информации</w:t>
        </w:r>
        <w:r w:rsidR="002D538F" w:rsidRPr="002D538F">
          <w:rPr>
            <w:i/>
            <w:noProof/>
            <w:sz w:val="24"/>
            <w:szCs w:val="24"/>
          </w:rPr>
          <w:tab/>
        </w:r>
        <w:r w:rsidRPr="002D538F">
          <w:rPr>
            <w:i/>
            <w:noProof/>
            <w:sz w:val="24"/>
            <w:szCs w:val="24"/>
          </w:rPr>
          <w:fldChar w:fldCharType="begin"/>
        </w:r>
        <w:r w:rsidR="002D538F" w:rsidRPr="002D538F">
          <w:rPr>
            <w:i/>
            <w:noProof/>
            <w:sz w:val="24"/>
            <w:szCs w:val="24"/>
          </w:rPr>
          <w:instrText xml:space="preserve"> PAGEREF _Toc405997581 \h </w:instrText>
        </w:r>
        <w:r w:rsidRPr="002D538F">
          <w:rPr>
            <w:i/>
            <w:noProof/>
            <w:sz w:val="24"/>
            <w:szCs w:val="24"/>
          </w:rPr>
        </w:r>
        <w:r w:rsidRPr="002D538F">
          <w:rPr>
            <w:i/>
            <w:noProof/>
            <w:sz w:val="24"/>
            <w:szCs w:val="24"/>
          </w:rPr>
          <w:fldChar w:fldCharType="separate"/>
        </w:r>
        <w:r w:rsidR="00922681">
          <w:rPr>
            <w:i/>
            <w:noProof/>
            <w:sz w:val="24"/>
            <w:szCs w:val="24"/>
          </w:rPr>
          <w:t>16</w:t>
        </w:r>
        <w:r w:rsidRPr="002D538F">
          <w:rPr>
            <w:i/>
            <w:noProof/>
            <w:sz w:val="24"/>
            <w:szCs w:val="24"/>
          </w:rPr>
          <w:fldChar w:fldCharType="end"/>
        </w:r>
      </w:hyperlink>
    </w:p>
    <w:p w:rsidR="002D538F" w:rsidRPr="002D538F" w:rsidRDefault="008F5046">
      <w:pPr>
        <w:pStyle w:val="24"/>
        <w:tabs>
          <w:tab w:val="right" w:leader="dot" w:pos="9570"/>
        </w:tabs>
        <w:rPr>
          <w:rFonts w:asciiTheme="minorHAnsi" w:eastAsiaTheme="minorEastAsia" w:hAnsiTheme="minorHAnsi" w:cstheme="minorBidi"/>
          <w:i/>
          <w:noProof/>
          <w:kern w:val="0"/>
          <w:sz w:val="24"/>
          <w:szCs w:val="24"/>
          <w:lang w:eastAsia="ru-RU"/>
        </w:rPr>
      </w:pPr>
      <w:hyperlink w:anchor="_Toc405997582" w:history="1">
        <w:r w:rsidR="002D538F" w:rsidRPr="002D538F">
          <w:rPr>
            <w:rStyle w:val="a3"/>
            <w:i/>
            <w:noProof/>
            <w:sz w:val="24"/>
            <w:szCs w:val="24"/>
          </w:rPr>
          <w:t>2.2. Идентификация объекта оценки.</w:t>
        </w:r>
        <w:r w:rsidR="002D538F" w:rsidRPr="002D538F">
          <w:rPr>
            <w:i/>
            <w:noProof/>
            <w:sz w:val="24"/>
            <w:szCs w:val="24"/>
          </w:rPr>
          <w:tab/>
        </w:r>
        <w:r w:rsidRPr="002D538F">
          <w:rPr>
            <w:i/>
            <w:noProof/>
            <w:sz w:val="24"/>
            <w:szCs w:val="24"/>
          </w:rPr>
          <w:fldChar w:fldCharType="begin"/>
        </w:r>
        <w:r w:rsidR="002D538F" w:rsidRPr="002D538F">
          <w:rPr>
            <w:i/>
            <w:noProof/>
            <w:sz w:val="24"/>
            <w:szCs w:val="24"/>
          </w:rPr>
          <w:instrText xml:space="preserve"> PAGEREF _Toc405997582 \h </w:instrText>
        </w:r>
        <w:r w:rsidRPr="002D538F">
          <w:rPr>
            <w:i/>
            <w:noProof/>
            <w:sz w:val="24"/>
            <w:szCs w:val="24"/>
          </w:rPr>
        </w:r>
        <w:r w:rsidRPr="002D538F">
          <w:rPr>
            <w:i/>
            <w:noProof/>
            <w:sz w:val="24"/>
            <w:szCs w:val="24"/>
          </w:rPr>
          <w:fldChar w:fldCharType="separate"/>
        </w:r>
        <w:r w:rsidR="00922681">
          <w:rPr>
            <w:i/>
            <w:noProof/>
            <w:sz w:val="24"/>
            <w:szCs w:val="24"/>
          </w:rPr>
          <w:t>17</w:t>
        </w:r>
        <w:r w:rsidRPr="002D538F">
          <w:rPr>
            <w:i/>
            <w:noProof/>
            <w:sz w:val="24"/>
            <w:szCs w:val="24"/>
          </w:rPr>
          <w:fldChar w:fldCharType="end"/>
        </w:r>
      </w:hyperlink>
    </w:p>
    <w:p w:rsidR="002D538F" w:rsidRPr="002D538F" w:rsidRDefault="008F5046">
      <w:pPr>
        <w:pStyle w:val="24"/>
        <w:tabs>
          <w:tab w:val="right" w:leader="dot" w:pos="9570"/>
        </w:tabs>
        <w:rPr>
          <w:rFonts w:asciiTheme="minorHAnsi" w:eastAsiaTheme="minorEastAsia" w:hAnsiTheme="minorHAnsi" w:cstheme="minorBidi"/>
          <w:i/>
          <w:noProof/>
          <w:kern w:val="0"/>
          <w:sz w:val="24"/>
          <w:szCs w:val="24"/>
          <w:lang w:eastAsia="ru-RU"/>
        </w:rPr>
      </w:pPr>
      <w:hyperlink w:anchor="_Toc405997583" w:history="1">
        <w:r w:rsidR="002D538F" w:rsidRPr="002D538F">
          <w:rPr>
            <w:rStyle w:val="a3"/>
            <w:i/>
            <w:noProof/>
            <w:sz w:val="24"/>
            <w:szCs w:val="24"/>
          </w:rPr>
          <w:t>2.3. Описание Объекта оценки.</w:t>
        </w:r>
        <w:r w:rsidR="002D538F" w:rsidRPr="002D538F">
          <w:rPr>
            <w:i/>
            <w:noProof/>
            <w:sz w:val="24"/>
            <w:szCs w:val="24"/>
          </w:rPr>
          <w:tab/>
        </w:r>
        <w:r w:rsidRPr="002D538F">
          <w:rPr>
            <w:i/>
            <w:noProof/>
            <w:sz w:val="24"/>
            <w:szCs w:val="24"/>
          </w:rPr>
          <w:fldChar w:fldCharType="begin"/>
        </w:r>
        <w:r w:rsidR="002D538F" w:rsidRPr="002D538F">
          <w:rPr>
            <w:i/>
            <w:noProof/>
            <w:sz w:val="24"/>
            <w:szCs w:val="24"/>
          </w:rPr>
          <w:instrText xml:space="preserve"> PAGEREF _Toc405997583 \h </w:instrText>
        </w:r>
        <w:r w:rsidRPr="002D538F">
          <w:rPr>
            <w:i/>
            <w:noProof/>
            <w:sz w:val="24"/>
            <w:szCs w:val="24"/>
          </w:rPr>
        </w:r>
        <w:r w:rsidRPr="002D538F">
          <w:rPr>
            <w:i/>
            <w:noProof/>
            <w:sz w:val="24"/>
            <w:szCs w:val="24"/>
          </w:rPr>
          <w:fldChar w:fldCharType="separate"/>
        </w:r>
        <w:r w:rsidR="00922681">
          <w:rPr>
            <w:i/>
            <w:noProof/>
            <w:sz w:val="24"/>
            <w:szCs w:val="24"/>
          </w:rPr>
          <w:t>19</w:t>
        </w:r>
        <w:r w:rsidRPr="002D538F">
          <w:rPr>
            <w:i/>
            <w:noProof/>
            <w:sz w:val="24"/>
            <w:szCs w:val="24"/>
          </w:rPr>
          <w:fldChar w:fldCharType="end"/>
        </w:r>
      </w:hyperlink>
    </w:p>
    <w:p w:rsidR="002D538F" w:rsidRPr="002D538F" w:rsidRDefault="008F5046">
      <w:pPr>
        <w:pStyle w:val="16"/>
        <w:tabs>
          <w:tab w:val="right" w:leader="dot" w:pos="9570"/>
        </w:tabs>
        <w:rPr>
          <w:rFonts w:asciiTheme="minorHAnsi" w:eastAsiaTheme="minorEastAsia" w:hAnsiTheme="minorHAnsi" w:cstheme="minorBidi"/>
          <w:i/>
          <w:noProof/>
          <w:kern w:val="0"/>
          <w:szCs w:val="24"/>
          <w:lang w:eastAsia="ru-RU"/>
        </w:rPr>
      </w:pPr>
      <w:hyperlink w:anchor="_Toc405997585" w:history="1">
        <w:r w:rsidR="002D538F" w:rsidRPr="002D538F">
          <w:rPr>
            <w:rStyle w:val="a3"/>
            <w:i/>
            <w:noProof/>
            <w:szCs w:val="24"/>
          </w:rPr>
          <w:t>3. Базовые понятия и технология оценки</w:t>
        </w:r>
        <w:r w:rsidR="002D538F" w:rsidRPr="002D538F">
          <w:rPr>
            <w:i/>
            <w:noProof/>
            <w:szCs w:val="24"/>
          </w:rPr>
          <w:tab/>
        </w:r>
        <w:r w:rsidRPr="002D538F">
          <w:rPr>
            <w:i/>
            <w:noProof/>
            <w:szCs w:val="24"/>
          </w:rPr>
          <w:fldChar w:fldCharType="begin"/>
        </w:r>
        <w:r w:rsidR="002D538F" w:rsidRPr="002D538F">
          <w:rPr>
            <w:i/>
            <w:noProof/>
            <w:szCs w:val="24"/>
          </w:rPr>
          <w:instrText xml:space="preserve"> PAGEREF _Toc405997585 \h </w:instrText>
        </w:r>
        <w:r w:rsidRPr="002D538F">
          <w:rPr>
            <w:i/>
            <w:noProof/>
            <w:szCs w:val="24"/>
          </w:rPr>
        </w:r>
        <w:r w:rsidRPr="002D538F">
          <w:rPr>
            <w:i/>
            <w:noProof/>
            <w:szCs w:val="24"/>
          </w:rPr>
          <w:fldChar w:fldCharType="separate"/>
        </w:r>
        <w:r w:rsidR="00922681">
          <w:rPr>
            <w:i/>
            <w:noProof/>
            <w:szCs w:val="24"/>
          </w:rPr>
          <w:t>31</w:t>
        </w:r>
        <w:r w:rsidRPr="002D538F">
          <w:rPr>
            <w:i/>
            <w:noProof/>
            <w:szCs w:val="24"/>
          </w:rPr>
          <w:fldChar w:fldCharType="end"/>
        </w:r>
      </w:hyperlink>
    </w:p>
    <w:p w:rsidR="002D538F" w:rsidRPr="002D538F" w:rsidRDefault="008F5046">
      <w:pPr>
        <w:pStyle w:val="24"/>
        <w:tabs>
          <w:tab w:val="right" w:leader="dot" w:pos="9570"/>
        </w:tabs>
        <w:rPr>
          <w:rFonts w:asciiTheme="minorHAnsi" w:eastAsiaTheme="minorEastAsia" w:hAnsiTheme="minorHAnsi" w:cstheme="minorBidi"/>
          <w:i/>
          <w:noProof/>
          <w:kern w:val="0"/>
          <w:sz w:val="24"/>
          <w:szCs w:val="24"/>
          <w:lang w:eastAsia="ru-RU"/>
        </w:rPr>
      </w:pPr>
      <w:hyperlink w:anchor="_Toc405997586" w:history="1">
        <w:r w:rsidR="002D538F" w:rsidRPr="002D538F">
          <w:rPr>
            <w:rStyle w:val="a3"/>
            <w:i/>
            <w:noProof/>
            <w:sz w:val="24"/>
            <w:szCs w:val="24"/>
          </w:rPr>
          <w:t>3.1. Базовые понятия</w:t>
        </w:r>
        <w:r w:rsidR="002D538F" w:rsidRPr="002D538F">
          <w:rPr>
            <w:i/>
            <w:noProof/>
            <w:sz w:val="24"/>
            <w:szCs w:val="24"/>
          </w:rPr>
          <w:tab/>
        </w:r>
        <w:r w:rsidRPr="002D538F">
          <w:rPr>
            <w:i/>
            <w:noProof/>
            <w:sz w:val="24"/>
            <w:szCs w:val="24"/>
          </w:rPr>
          <w:fldChar w:fldCharType="begin"/>
        </w:r>
        <w:r w:rsidR="002D538F" w:rsidRPr="002D538F">
          <w:rPr>
            <w:i/>
            <w:noProof/>
            <w:sz w:val="24"/>
            <w:szCs w:val="24"/>
          </w:rPr>
          <w:instrText xml:space="preserve"> PAGEREF _Toc405997586 \h </w:instrText>
        </w:r>
        <w:r w:rsidRPr="002D538F">
          <w:rPr>
            <w:i/>
            <w:noProof/>
            <w:sz w:val="24"/>
            <w:szCs w:val="24"/>
          </w:rPr>
        </w:r>
        <w:r w:rsidRPr="002D538F">
          <w:rPr>
            <w:i/>
            <w:noProof/>
            <w:sz w:val="24"/>
            <w:szCs w:val="24"/>
          </w:rPr>
          <w:fldChar w:fldCharType="separate"/>
        </w:r>
        <w:r w:rsidR="00922681">
          <w:rPr>
            <w:i/>
            <w:noProof/>
            <w:sz w:val="24"/>
            <w:szCs w:val="24"/>
          </w:rPr>
          <w:t>31</w:t>
        </w:r>
        <w:r w:rsidRPr="002D538F">
          <w:rPr>
            <w:i/>
            <w:noProof/>
            <w:sz w:val="24"/>
            <w:szCs w:val="24"/>
          </w:rPr>
          <w:fldChar w:fldCharType="end"/>
        </w:r>
      </w:hyperlink>
    </w:p>
    <w:p w:rsidR="002D538F" w:rsidRPr="002D538F" w:rsidRDefault="008F5046">
      <w:pPr>
        <w:pStyle w:val="24"/>
        <w:tabs>
          <w:tab w:val="right" w:leader="dot" w:pos="9570"/>
        </w:tabs>
        <w:rPr>
          <w:rFonts w:asciiTheme="minorHAnsi" w:eastAsiaTheme="minorEastAsia" w:hAnsiTheme="minorHAnsi" w:cstheme="minorBidi"/>
          <w:i/>
          <w:noProof/>
          <w:kern w:val="0"/>
          <w:sz w:val="24"/>
          <w:szCs w:val="24"/>
          <w:lang w:eastAsia="ru-RU"/>
        </w:rPr>
      </w:pPr>
      <w:hyperlink w:anchor="_Toc405997587" w:history="1">
        <w:r w:rsidR="002D538F" w:rsidRPr="002D538F">
          <w:rPr>
            <w:rStyle w:val="a3"/>
            <w:i/>
            <w:noProof/>
            <w:sz w:val="24"/>
            <w:szCs w:val="24"/>
          </w:rPr>
          <w:t>3.2. Понятие рыночной стоимости и методы оценки</w:t>
        </w:r>
        <w:r w:rsidR="002D538F" w:rsidRPr="002D538F">
          <w:rPr>
            <w:i/>
            <w:noProof/>
            <w:sz w:val="24"/>
            <w:szCs w:val="24"/>
          </w:rPr>
          <w:tab/>
        </w:r>
        <w:r w:rsidRPr="002D538F">
          <w:rPr>
            <w:i/>
            <w:noProof/>
            <w:sz w:val="24"/>
            <w:szCs w:val="24"/>
          </w:rPr>
          <w:fldChar w:fldCharType="begin"/>
        </w:r>
        <w:r w:rsidR="002D538F" w:rsidRPr="002D538F">
          <w:rPr>
            <w:i/>
            <w:noProof/>
            <w:sz w:val="24"/>
            <w:szCs w:val="24"/>
          </w:rPr>
          <w:instrText xml:space="preserve"> PAGEREF _Toc405997587 \h </w:instrText>
        </w:r>
        <w:r w:rsidRPr="002D538F">
          <w:rPr>
            <w:i/>
            <w:noProof/>
            <w:sz w:val="24"/>
            <w:szCs w:val="24"/>
          </w:rPr>
        </w:r>
        <w:r w:rsidRPr="002D538F">
          <w:rPr>
            <w:i/>
            <w:noProof/>
            <w:sz w:val="24"/>
            <w:szCs w:val="24"/>
          </w:rPr>
          <w:fldChar w:fldCharType="separate"/>
        </w:r>
        <w:r w:rsidR="00922681">
          <w:rPr>
            <w:i/>
            <w:noProof/>
            <w:sz w:val="24"/>
            <w:szCs w:val="24"/>
          </w:rPr>
          <w:t>31</w:t>
        </w:r>
        <w:r w:rsidRPr="002D538F">
          <w:rPr>
            <w:i/>
            <w:noProof/>
            <w:sz w:val="24"/>
            <w:szCs w:val="24"/>
          </w:rPr>
          <w:fldChar w:fldCharType="end"/>
        </w:r>
      </w:hyperlink>
    </w:p>
    <w:p w:rsidR="002D538F" w:rsidRPr="002D538F" w:rsidRDefault="008F5046">
      <w:pPr>
        <w:pStyle w:val="24"/>
        <w:tabs>
          <w:tab w:val="right" w:leader="dot" w:pos="9570"/>
        </w:tabs>
        <w:rPr>
          <w:rFonts w:asciiTheme="minorHAnsi" w:eastAsiaTheme="minorEastAsia" w:hAnsiTheme="minorHAnsi" w:cstheme="minorBidi"/>
          <w:i/>
          <w:noProof/>
          <w:kern w:val="0"/>
          <w:sz w:val="24"/>
          <w:szCs w:val="24"/>
          <w:lang w:eastAsia="ru-RU"/>
        </w:rPr>
      </w:pPr>
      <w:hyperlink w:anchor="_Toc405997592" w:history="1">
        <w:r w:rsidR="002D538F" w:rsidRPr="002D538F">
          <w:rPr>
            <w:rStyle w:val="a3"/>
            <w:i/>
            <w:noProof/>
            <w:sz w:val="24"/>
            <w:szCs w:val="24"/>
          </w:rPr>
          <w:t>3.3.Процедура оценки</w:t>
        </w:r>
        <w:r w:rsidR="002D538F" w:rsidRPr="002D538F">
          <w:rPr>
            <w:i/>
            <w:noProof/>
            <w:sz w:val="24"/>
            <w:szCs w:val="24"/>
          </w:rPr>
          <w:tab/>
        </w:r>
        <w:r w:rsidRPr="002D538F">
          <w:rPr>
            <w:i/>
            <w:noProof/>
            <w:sz w:val="24"/>
            <w:szCs w:val="24"/>
          </w:rPr>
          <w:fldChar w:fldCharType="begin"/>
        </w:r>
        <w:r w:rsidR="002D538F" w:rsidRPr="002D538F">
          <w:rPr>
            <w:i/>
            <w:noProof/>
            <w:sz w:val="24"/>
            <w:szCs w:val="24"/>
          </w:rPr>
          <w:instrText xml:space="preserve"> PAGEREF _Toc405997592 \h </w:instrText>
        </w:r>
        <w:r w:rsidRPr="002D538F">
          <w:rPr>
            <w:i/>
            <w:noProof/>
            <w:sz w:val="24"/>
            <w:szCs w:val="24"/>
          </w:rPr>
        </w:r>
        <w:r w:rsidRPr="002D538F">
          <w:rPr>
            <w:i/>
            <w:noProof/>
            <w:sz w:val="24"/>
            <w:szCs w:val="24"/>
          </w:rPr>
          <w:fldChar w:fldCharType="separate"/>
        </w:r>
        <w:r w:rsidR="00922681">
          <w:rPr>
            <w:i/>
            <w:noProof/>
            <w:sz w:val="24"/>
            <w:szCs w:val="24"/>
          </w:rPr>
          <w:t>33</w:t>
        </w:r>
        <w:r w:rsidRPr="002D538F">
          <w:rPr>
            <w:i/>
            <w:noProof/>
            <w:sz w:val="24"/>
            <w:szCs w:val="24"/>
          </w:rPr>
          <w:fldChar w:fldCharType="end"/>
        </w:r>
      </w:hyperlink>
    </w:p>
    <w:p w:rsidR="002D538F" w:rsidRPr="002D538F" w:rsidRDefault="008F5046">
      <w:pPr>
        <w:pStyle w:val="24"/>
        <w:tabs>
          <w:tab w:val="right" w:leader="dot" w:pos="9570"/>
        </w:tabs>
        <w:rPr>
          <w:rFonts w:asciiTheme="minorHAnsi" w:eastAsiaTheme="minorEastAsia" w:hAnsiTheme="minorHAnsi" w:cstheme="minorBidi"/>
          <w:i/>
          <w:noProof/>
          <w:kern w:val="0"/>
          <w:sz w:val="24"/>
          <w:szCs w:val="24"/>
          <w:lang w:eastAsia="ru-RU"/>
        </w:rPr>
      </w:pPr>
      <w:hyperlink w:anchor="_Toc405997594" w:history="1">
        <w:r w:rsidR="002D538F" w:rsidRPr="002D538F">
          <w:rPr>
            <w:rStyle w:val="a3"/>
            <w:i/>
            <w:noProof/>
            <w:sz w:val="24"/>
            <w:szCs w:val="24"/>
          </w:rPr>
          <w:t>3.4. Обоснование используемых стандартов оценки.</w:t>
        </w:r>
        <w:r w:rsidR="002D538F" w:rsidRPr="002D538F">
          <w:rPr>
            <w:i/>
            <w:noProof/>
            <w:sz w:val="24"/>
            <w:szCs w:val="24"/>
          </w:rPr>
          <w:tab/>
        </w:r>
        <w:r w:rsidRPr="002D538F">
          <w:rPr>
            <w:i/>
            <w:noProof/>
            <w:sz w:val="24"/>
            <w:szCs w:val="24"/>
          </w:rPr>
          <w:fldChar w:fldCharType="begin"/>
        </w:r>
        <w:r w:rsidR="002D538F" w:rsidRPr="002D538F">
          <w:rPr>
            <w:i/>
            <w:noProof/>
            <w:sz w:val="24"/>
            <w:szCs w:val="24"/>
          </w:rPr>
          <w:instrText xml:space="preserve"> PAGEREF _Toc405997594 \h </w:instrText>
        </w:r>
        <w:r w:rsidRPr="002D538F">
          <w:rPr>
            <w:i/>
            <w:noProof/>
            <w:sz w:val="24"/>
            <w:szCs w:val="24"/>
          </w:rPr>
        </w:r>
        <w:r w:rsidRPr="002D538F">
          <w:rPr>
            <w:i/>
            <w:noProof/>
            <w:sz w:val="24"/>
            <w:szCs w:val="24"/>
          </w:rPr>
          <w:fldChar w:fldCharType="separate"/>
        </w:r>
        <w:r w:rsidR="00922681">
          <w:rPr>
            <w:i/>
            <w:noProof/>
            <w:sz w:val="24"/>
            <w:szCs w:val="24"/>
          </w:rPr>
          <w:t>35</w:t>
        </w:r>
        <w:r w:rsidRPr="002D538F">
          <w:rPr>
            <w:i/>
            <w:noProof/>
            <w:sz w:val="24"/>
            <w:szCs w:val="24"/>
          </w:rPr>
          <w:fldChar w:fldCharType="end"/>
        </w:r>
      </w:hyperlink>
    </w:p>
    <w:p w:rsidR="002D538F" w:rsidRPr="002D538F" w:rsidRDefault="008F5046">
      <w:pPr>
        <w:pStyle w:val="16"/>
        <w:tabs>
          <w:tab w:val="right" w:leader="dot" w:pos="9570"/>
        </w:tabs>
        <w:rPr>
          <w:rFonts w:asciiTheme="minorHAnsi" w:eastAsiaTheme="minorEastAsia" w:hAnsiTheme="minorHAnsi" w:cstheme="minorBidi"/>
          <w:i/>
          <w:noProof/>
          <w:kern w:val="0"/>
          <w:szCs w:val="24"/>
          <w:lang w:eastAsia="ru-RU"/>
        </w:rPr>
      </w:pPr>
      <w:hyperlink w:anchor="_Toc405997595" w:history="1">
        <w:r w:rsidR="002D538F" w:rsidRPr="002D538F">
          <w:rPr>
            <w:rStyle w:val="a3"/>
            <w:i/>
            <w:noProof/>
            <w:szCs w:val="24"/>
          </w:rPr>
          <w:t>4. Анализ наилучшего и наиболее эффективного использования.</w:t>
        </w:r>
        <w:r w:rsidR="002D538F" w:rsidRPr="002D538F">
          <w:rPr>
            <w:i/>
            <w:noProof/>
            <w:szCs w:val="24"/>
          </w:rPr>
          <w:tab/>
        </w:r>
        <w:r w:rsidRPr="002D538F">
          <w:rPr>
            <w:i/>
            <w:noProof/>
            <w:szCs w:val="24"/>
          </w:rPr>
          <w:fldChar w:fldCharType="begin"/>
        </w:r>
        <w:r w:rsidR="002D538F" w:rsidRPr="002D538F">
          <w:rPr>
            <w:i/>
            <w:noProof/>
            <w:szCs w:val="24"/>
          </w:rPr>
          <w:instrText xml:space="preserve"> PAGEREF _Toc405997595 \h </w:instrText>
        </w:r>
        <w:r w:rsidRPr="002D538F">
          <w:rPr>
            <w:i/>
            <w:noProof/>
            <w:szCs w:val="24"/>
          </w:rPr>
        </w:r>
        <w:r w:rsidRPr="002D538F">
          <w:rPr>
            <w:i/>
            <w:noProof/>
            <w:szCs w:val="24"/>
          </w:rPr>
          <w:fldChar w:fldCharType="separate"/>
        </w:r>
        <w:r w:rsidR="00922681">
          <w:rPr>
            <w:i/>
            <w:noProof/>
            <w:szCs w:val="24"/>
          </w:rPr>
          <w:t>36</w:t>
        </w:r>
        <w:r w:rsidRPr="002D538F">
          <w:rPr>
            <w:i/>
            <w:noProof/>
            <w:szCs w:val="24"/>
          </w:rPr>
          <w:fldChar w:fldCharType="end"/>
        </w:r>
      </w:hyperlink>
    </w:p>
    <w:p w:rsidR="002D538F" w:rsidRPr="002D538F" w:rsidRDefault="008F5046">
      <w:pPr>
        <w:pStyle w:val="16"/>
        <w:tabs>
          <w:tab w:val="right" w:leader="dot" w:pos="9570"/>
        </w:tabs>
        <w:rPr>
          <w:rFonts w:asciiTheme="minorHAnsi" w:eastAsiaTheme="minorEastAsia" w:hAnsiTheme="minorHAnsi" w:cstheme="minorBidi"/>
          <w:i/>
          <w:noProof/>
          <w:kern w:val="0"/>
          <w:szCs w:val="24"/>
          <w:lang w:eastAsia="ru-RU"/>
        </w:rPr>
      </w:pPr>
      <w:hyperlink w:anchor="_Toc405997596" w:history="1">
        <w:r w:rsidR="002D538F" w:rsidRPr="002D538F">
          <w:rPr>
            <w:rStyle w:val="a3"/>
            <w:bCs/>
            <w:i/>
            <w:noProof/>
            <w:szCs w:val="24"/>
          </w:rPr>
          <w:t>5. Определение рыночной  стоимости объекта оценки.</w:t>
        </w:r>
        <w:r w:rsidR="002D538F" w:rsidRPr="002D538F">
          <w:rPr>
            <w:i/>
            <w:noProof/>
            <w:szCs w:val="24"/>
          </w:rPr>
          <w:tab/>
        </w:r>
        <w:r w:rsidRPr="002D538F">
          <w:rPr>
            <w:i/>
            <w:noProof/>
            <w:szCs w:val="24"/>
          </w:rPr>
          <w:fldChar w:fldCharType="begin"/>
        </w:r>
        <w:r w:rsidR="002D538F" w:rsidRPr="002D538F">
          <w:rPr>
            <w:i/>
            <w:noProof/>
            <w:szCs w:val="24"/>
          </w:rPr>
          <w:instrText xml:space="preserve"> PAGEREF _Toc405997596 \h </w:instrText>
        </w:r>
        <w:r w:rsidRPr="002D538F">
          <w:rPr>
            <w:i/>
            <w:noProof/>
            <w:szCs w:val="24"/>
          </w:rPr>
        </w:r>
        <w:r w:rsidRPr="002D538F">
          <w:rPr>
            <w:i/>
            <w:noProof/>
            <w:szCs w:val="24"/>
          </w:rPr>
          <w:fldChar w:fldCharType="separate"/>
        </w:r>
        <w:r w:rsidR="00922681">
          <w:rPr>
            <w:i/>
            <w:noProof/>
            <w:szCs w:val="24"/>
          </w:rPr>
          <w:t>36</w:t>
        </w:r>
        <w:r w:rsidRPr="002D538F">
          <w:rPr>
            <w:i/>
            <w:noProof/>
            <w:szCs w:val="24"/>
          </w:rPr>
          <w:fldChar w:fldCharType="end"/>
        </w:r>
      </w:hyperlink>
    </w:p>
    <w:p w:rsidR="002D538F" w:rsidRPr="002D538F" w:rsidRDefault="008F5046">
      <w:pPr>
        <w:pStyle w:val="24"/>
        <w:tabs>
          <w:tab w:val="right" w:leader="dot" w:pos="9570"/>
        </w:tabs>
        <w:rPr>
          <w:rFonts w:asciiTheme="minorHAnsi" w:eastAsiaTheme="minorEastAsia" w:hAnsiTheme="minorHAnsi" w:cstheme="minorBidi"/>
          <w:i/>
          <w:noProof/>
          <w:kern w:val="0"/>
          <w:sz w:val="24"/>
          <w:szCs w:val="24"/>
          <w:lang w:eastAsia="ru-RU"/>
        </w:rPr>
      </w:pPr>
      <w:hyperlink w:anchor="_Toc405997597" w:history="1">
        <w:r w:rsidR="002D538F" w:rsidRPr="002D538F">
          <w:rPr>
            <w:rStyle w:val="a3"/>
            <w:i/>
            <w:noProof/>
            <w:sz w:val="24"/>
            <w:szCs w:val="24"/>
          </w:rPr>
          <w:t>5.1. Определение рыночной стоимости объекта оценки в рамках затратного подхода.</w:t>
        </w:r>
        <w:r w:rsidR="002D538F" w:rsidRPr="002D538F">
          <w:rPr>
            <w:i/>
            <w:noProof/>
            <w:sz w:val="24"/>
            <w:szCs w:val="24"/>
          </w:rPr>
          <w:tab/>
        </w:r>
        <w:r w:rsidRPr="002D538F">
          <w:rPr>
            <w:i/>
            <w:noProof/>
            <w:sz w:val="24"/>
            <w:szCs w:val="24"/>
          </w:rPr>
          <w:fldChar w:fldCharType="begin"/>
        </w:r>
        <w:r w:rsidR="002D538F" w:rsidRPr="002D538F">
          <w:rPr>
            <w:i/>
            <w:noProof/>
            <w:sz w:val="24"/>
            <w:szCs w:val="24"/>
          </w:rPr>
          <w:instrText xml:space="preserve"> PAGEREF _Toc405997597 \h </w:instrText>
        </w:r>
        <w:r w:rsidRPr="002D538F">
          <w:rPr>
            <w:i/>
            <w:noProof/>
            <w:sz w:val="24"/>
            <w:szCs w:val="24"/>
          </w:rPr>
        </w:r>
        <w:r w:rsidRPr="002D538F">
          <w:rPr>
            <w:i/>
            <w:noProof/>
            <w:sz w:val="24"/>
            <w:szCs w:val="24"/>
          </w:rPr>
          <w:fldChar w:fldCharType="separate"/>
        </w:r>
        <w:r w:rsidR="00922681">
          <w:rPr>
            <w:i/>
            <w:noProof/>
            <w:sz w:val="24"/>
            <w:szCs w:val="24"/>
          </w:rPr>
          <w:t>36</w:t>
        </w:r>
        <w:r w:rsidRPr="002D538F">
          <w:rPr>
            <w:i/>
            <w:noProof/>
            <w:sz w:val="24"/>
            <w:szCs w:val="24"/>
          </w:rPr>
          <w:fldChar w:fldCharType="end"/>
        </w:r>
      </w:hyperlink>
    </w:p>
    <w:p w:rsidR="002D538F" w:rsidRPr="002D538F" w:rsidRDefault="008F5046">
      <w:pPr>
        <w:pStyle w:val="24"/>
        <w:tabs>
          <w:tab w:val="right" w:leader="dot" w:pos="9570"/>
        </w:tabs>
        <w:rPr>
          <w:rFonts w:asciiTheme="minorHAnsi" w:eastAsiaTheme="minorEastAsia" w:hAnsiTheme="minorHAnsi" w:cstheme="minorBidi"/>
          <w:i/>
          <w:noProof/>
          <w:kern w:val="0"/>
          <w:sz w:val="24"/>
          <w:szCs w:val="24"/>
          <w:lang w:eastAsia="ru-RU"/>
        </w:rPr>
      </w:pPr>
      <w:hyperlink w:anchor="_Toc405997598" w:history="1">
        <w:r w:rsidR="002D538F" w:rsidRPr="002D538F">
          <w:rPr>
            <w:rStyle w:val="a3"/>
            <w:i/>
            <w:noProof/>
            <w:sz w:val="24"/>
            <w:szCs w:val="24"/>
          </w:rPr>
          <w:t>5.2. Определение итоговой величины рыночной стоимости объекта оценки.</w:t>
        </w:r>
        <w:r w:rsidR="002D538F" w:rsidRPr="002D538F">
          <w:rPr>
            <w:i/>
            <w:noProof/>
            <w:sz w:val="24"/>
            <w:szCs w:val="24"/>
          </w:rPr>
          <w:tab/>
        </w:r>
        <w:r w:rsidRPr="002D538F">
          <w:rPr>
            <w:i/>
            <w:noProof/>
            <w:sz w:val="24"/>
            <w:szCs w:val="24"/>
          </w:rPr>
          <w:fldChar w:fldCharType="begin"/>
        </w:r>
        <w:r w:rsidR="002D538F" w:rsidRPr="002D538F">
          <w:rPr>
            <w:i/>
            <w:noProof/>
            <w:sz w:val="24"/>
            <w:szCs w:val="24"/>
          </w:rPr>
          <w:instrText xml:space="preserve"> PAGEREF _Toc405997598 \h </w:instrText>
        </w:r>
        <w:r w:rsidRPr="002D538F">
          <w:rPr>
            <w:i/>
            <w:noProof/>
            <w:sz w:val="24"/>
            <w:szCs w:val="24"/>
          </w:rPr>
        </w:r>
        <w:r w:rsidRPr="002D538F">
          <w:rPr>
            <w:i/>
            <w:noProof/>
            <w:sz w:val="24"/>
            <w:szCs w:val="24"/>
          </w:rPr>
          <w:fldChar w:fldCharType="separate"/>
        </w:r>
        <w:r w:rsidR="00922681">
          <w:rPr>
            <w:i/>
            <w:noProof/>
            <w:sz w:val="24"/>
            <w:szCs w:val="24"/>
          </w:rPr>
          <w:t>60</w:t>
        </w:r>
        <w:r w:rsidRPr="002D538F">
          <w:rPr>
            <w:i/>
            <w:noProof/>
            <w:sz w:val="24"/>
            <w:szCs w:val="24"/>
          </w:rPr>
          <w:fldChar w:fldCharType="end"/>
        </w:r>
      </w:hyperlink>
    </w:p>
    <w:p w:rsidR="002D538F" w:rsidRPr="002D538F" w:rsidRDefault="008F5046">
      <w:pPr>
        <w:pStyle w:val="16"/>
        <w:tabs>
          <w:tab w:val="right" w:leader="dot" w:pos="9570"/>
        </w:tabs>
        <w:rPr>
          <w:rFonts w:asciiTheme="minorHAnsi" w:eastAsiaTheme="minorEastAsia" w:hAnsiTheme="minorHAnsi" w:cstheme="minorBidi"/>
          <w:i/>
          <w:noProof/>
          <w:kern w:val="0"/>
          <w:szCs w:val="24"/>
          <w:lang w:eastAsia="ru-RU"/>
        </w:rPr>
      </w:pPr>
      <w:hyperlink w:anchor="_Toc405997599" w:history="1">
        <w:r w:rsidR="002D538F" w:rsidRPr="002D538F">
          <w:rPr>
            <w:rStyle w:val="a3"/>
            <w:bCs/>
            <w:i/>
            <w:noProof/>
            <w:szCs w:val="24"/>
          </w:rPr>
          <w:t>6.Пределы использования полученных результатов.</w:t>
        </w:r>
        <w:r w:rsidR="002D538F" w:rsidRPr="002D538F">
          <w:rPr>
            <w:i/>
            <w:noProof/>
            <w:szCs w:val="24"/>
          </w:rPr>
          <w:tab/>
        </w:r>
        <w:r w:rsidRPr="002D538F">
          <w:rPr>
            <w:i/>
            <w:noProof/>
            <w:szCs w:val="24"/>
          </w:rPr>
          <w:fldChar w:fldCharType="begin"/>
        </w:r>
        <w:r w:rsidR="002D538F" w:rsidRPr="002D538F">
          <w:rPr>
            <w:i/>
            <w:noProof/>
            <w:szCs w:val="24"/>
          </w:rPr>
          <w:instrText xml:space="preserve"> PAGEREF _Toc405997599 \h </w:instrText>
        </w:r>
        <w:r w:rsidRPr="002D538F">
          <w:rPr>
            <w:i/>
            <w:noProof/>
            <w:szCs w:val="24"/>
          </w:rPr>
        </w:r>
        <w:r w:rsidRPr="002D538F">
          <w:rPr>
            <w:i/>
            <w:noProof/>
            <w:szCs w:val="24"/>
          </w:rPr>
          <w:fldChar w:fldCharType="separate"/>
        </w:r>
        <w:r w:rsidR="00922681">
          <w:rPr>
            <w:i/>
            <w:noProof/>
            <w:szCs w:val="24"/>
          </w:rPr>
          <w:t>61</w:t>
        </w:r>
        <w:r w:rsidRPr="002D538F">
          <w:rPr>
            <w:i/>
            <w:noProof/>
            <w:szCs w:val="24"/>
          </w:rPr>
          <w:fldChar w:fldCharType="end"/>
        </w:r>
      </w:hyperlink>
    </w:p>
    <w:p w:rsidR="002D538F" w:rsidRPr="002D538F" w:rsidRDefault="008F5046">
      <w:pPr>
        <w:pStyle w:val="16"/>
        <w:tabs>
          <w:tab w:val="right" w:leader="dot" w:pos="9570"/>
        </w:tabs>
        <w:rPr>
          <w:rFonts w:asciiTheme="minorHAnsi" w:eastAsiaTheme="minorEastAsia" w:hAnsiTheme="minorHAnsi" w:cstheme="minorBidi"/>
          <w:i/>
          <w:noProof/>
          <w:kern w:val="0"/>
          <w:szCs w:val="24"/>
          <w:lang w:eastAsia="ru-RU"/>
        </w:rPr>
      </w:pPr>
      <w:hyperlink w:anchor="_Toc405997600" w:history="1">
        <w:r w:rsidR="002D538F" w:rsidRPr="002D538F">
          <w:rPr>
            <w:rStyle w:val="a3"/>
            <w:i/>
            <w:noProof/>
            <w:szCs w:val="24"/>
          </w:rPr>
          <w:t>Перечень примененной нормативной документации.</w:t>
        </w:r>
        <w:r w:rsidR="002D538F" w:rsidRPr="002D538F">
          <w:rPr>
            <w:i/>
            <w:noProof/>
            <w:szCs w:val="24"/>
          </w:rPr>
          <w:tab/>
        </w:r>
        <w:r w:rsidRPr="002D538F">
          <w:rPr>
            <w:i/>
            <w:noProof/>
            <w:szCs w:val="24"/>
          </w:rPr>
          <w:fldChar w:fldCharType="begin"/>
        </w:r>
        <w:r w:rsidR="002D538F" w:rsidRPr="002D538F">
          <w:rPr>
            <w:i/>
            <w:noProof/>
            <w:szCs w:val="24"/>
          </w:rPr>
          <w:instrText xml:space="preserve"> PAGEREF _Toc405997600 \h </w:instrText>
        </w:r>
        <w:r w:rsidRPr="002D538F">
          <w:rPr>
            <w:i/>
            <w:noProof/>
            <w:szCs w:val="24"/>
          </w:rPr>
        </w:r>
        <w:r w:rsidRPr="002D538F">
          <w:rPr>
            <w:i/>
            <w:noProof/>
            <w:szCs w:val="24"/>
          </w:rPr>
          <w:fldChar w:fldCharType="separate"/>
        </w:r>
        <w:r w:rsidR="00922681">
          <w:rPr>
            <w:i/>
            <w:noProof/>
            <w:szCs w:val="24"/>
          </w:rPr>
          <w:t>62</w:t>
        </w:r>
        <w:r w:rsidRPr="002D538F">
          <w:rPr>
            <w:i/>
            <w:noProof/>
            <w:szCs w:val="24"/>
          </w:rPr>
          <w:fldChar w:fldCharType="end"/>
        </w:r>
      </w:hyperlink>
    </w:p>
    <w:p w:rsidR="002D538F" w:rsidRPr="002D538F" w:rsidRDefault="008F5046">
      <w:pPr>
        <w:pStyle w:val="16"/>
        <w:tabs>
          <w:tab w:val="right" w:leader="dot" w:pos="9570"/>
        </w:tabs>
        <w:rPr>
          <w:rFonts w:asciiTheme="minorHAnsi" w:eastAsiaTheme="minorEastAsia" w:hAnsiTheme="minorHAnsi" w:cstheme="minorBidi"/>
          <w:i/>
          <w:noProof/>
          <w:kern w:val="0"/>
          <w:szCs w:val="24"/>
          <w:lang w:eastAsia="ru-RU"/>
        </w:rPr>
      </w:pPr>
      <w:hyperlink w:anchor="_Toc405997601" w:history="1">
        <w:r w:rsidR="002D538F" w:rsidRPr="002D538F">
          <w:rPr>
            <w:rStyle w:val="a3"/>
            <w:i/>
            <w:noProof/>
            <w:szCs w:val="24"/>
          </w:rPr>
          <w:t>ПРИЛОЖЕНИЯ</w:t>
        </w:r>
        <w:r w:rsidR="002D538F" w:rsidRPr="002D538F">
          <w:rPr>
            <w:i/>
            <w:noProof/>
            <w:szCs w:val="24"/>
          </w:rPr>
          <w:tab/>
        </w:r>
        <w:r w:rsidRPr="002D538F">
          <w:rPr>
            <w:i/>
            <w:noProof/>
            <w:szCs w:val="24"/>
          </w:rPr>
          <w:fldChar w:fldCharType="begin"/>
        </w:r>
        <w:r w:rsidR="002D538F" w:rsidRPr="002D538F">
          <w:rPr>
            <w:i/>
            <w:noProof/>
            <w:szCs w:val="24"/>
          </w:rPr>
          <w:instrText xml:space="preserve"> PAGEREF _Toc405997601 \h </w:instrText>
        </w:r>
        <w:r w:rsidRPr="002D538F">
          <w:rPr>
            <w:i/>
            <w:noProof/>
            <w:szCs w:val="24"/>
          </w:rPr>
        </w:r>
        <w:r w:rsidRPr="002D538F">
          <w:rPr>
            <w:i/>
            <w:noProof/>
            <w:szCs w:val="24"/>
          </w:rPr>
          <w:fldChar w:fldCharType="separate"/>
        </w:r>
        <w:r w:rsidR="00922681">
          <w:rPr>
            <w:i/>
            <w:noProof/>
            <w:szCs w:val="24"/>
          </w:rPr>
          <w:t>63</w:t>
        </w:r>
        <w:r w:rsidRPr="002D538F">
          <w:rPr>
            <w:i/>
            <w:noProof/>
            <w:szCs w:val="24"/>
          </w:rPr>
          <w:fldChar w:fldCharType="end"/>
        </w:r>
      </w:hyperlink>
    </w:p>
    <w:p w:rsidR="005F4A3F" w:rsidRDefault="008F5046">
      <w:pPr>
        <w:pStyle w:val="16"/>
        <w:tabs>
          <w:tab w:val="right" w:leader="dot" w:pos="9580"/>
        </w:tabs>
        <w:sectPr w:rsidR="005F4A3F">
          <w:type w:val="continuous"/>
          <w:pgSz w:w="11905" w:h="16837"/>
          <w:pgMar w:top="794" w:right="907" w:bottom="1190" w:left="1418" w:header="720" w:footer="1134" w:gutter="0"/>
          <w:cols w:space="720"/>
          <w:docGrid w:linePitch="360"/>
        </w:sectPr>
      </w:pPr>
      <w:r w:rsidRPr="002D538F">
        <w:rPr>
          <w:i/>
          <w:szCs w:val="24"/>
        </w:rPr>
        <w:fldChar w:fldCharType="end"/>
      </w:r>
    </w:p>
    <w:p w:rsidR="005F4A3F" w:rsidRDefault="005F4A3F">
      <w:pPr>
        <w:tabs>
          <w:tab w:val="right" w:leader="dot" w:pos="9580"/>
        </w:tabs>
        <w:sectPr w:rsidR="005F4A3F">
          <w:type w:val="continuous"/>
          <w:pgSz w:w="11905" w:h="16837"/>
          <w:pgMar w:top="794" w:right="907" w:bottom="1190" w:left="1418" w:header="720" w:footer="1134" w:gutter="0"/>
          <w:cols w:space="720"/>
          <w:docGrid w:linePitch="360"/>
        </w:sectPr>
      </w:pPr>
    </w:p>
    <w:p w:rsidR="005F4A3F" w:rsidRDefault="005F4A3F">
      <w:pPr>
        <w:sectPr w:rsidR="005F4A3F">
          <w:type w:val="continuous"/>
          <w:pgSz w:w="11905" w:h="16837"/>
          <w:pgMar w:top="794" w:right="907" w:bottom="1190" w:left="1418" w:header="720" w:footer="1134" w:gutter="0"/>
          <w:cols w:space="720"/>
          <w:docGrid w:linePitch="360"/>
        </w:sectPr>
      </w:pPr>
    </w:p>
    <w:p w:rsidR="005F4A3F" w:rsidRDefault="005F4A3F">
      <w:pPr>
        <w:sectPr w:rsidR="005F4A3F">
          <w:type w:val="continuous"/>
          <w:pgSz w:w="11905" w:h="16837"/>
          <w:pgMar w:top="794" w:right="907" w:bottom="1190" w:left="1418" w:header="720" w:footer="1134" w:gutter="0"/>
          <w:cols w:space="720"/>
          <w:docGrid w:linePitch="360"/>
        </w:sectPr>
      </w:pPr>
    </w:p>
    <w:p w:rsidR="005F4A3F" w:rsidRDefault="005F4A3F">
      <w:pPr>
        <w:sectPr w:rsidR="005F4A3F">
          <w:type w:val="continuous"/>
          <w:pgSz w:w="11905" w:h="16837"/>
          <w:pgMar w:top="794" w:right="907" w:bottom="1190" w:left="1418" w:header="720" w:footer="1134" w:gutter="0"/>
          <w:cols w:space="720"/>
          <w:docGrid w:linePitch="360"/>
        </w:sectPr>
      </w:pPr>
    </w:p>
    <w:p w:rsidR="005F4A3F" w:rsidRDefault="005F4A3F">
      <w:pPr>
        <w:sectPr w:rsidR="005F4A3F">
          <w:type w:val="continuous"/>
          <w:pgSz w:w="11905" w:h="16837"/>
          <w:pgMar w:top="794" w:right="907" w:bottom="1190" w:left="1418" w:header="720" w:footer="1134" w:gutter="0"/>
          <w:cols w:space="720"/>
          <w:docGrid w:linePitch="360"/>
        </w:sectPr>
      </w:pPr>
    </w:p>
    <w:p w:rsidR="005F4A3F" w:rsidRDefault="00DA6BCD">
      <w:pPr>
        <w:pStyle w:val="1"/>
        <w:pageBreakBefore/>
        <w:numPr>
          <w:ilvl w:val="0"/>
          <w:numId w:val="1"/>
        </w:numPr>
        <w:tabs>
          <w:tab w:val="right" w:leader="dot" w:pos="9571"/>
        </w:tabs>
        <w:spacing w:line="360" w:lineRule="auto"/>
      </w:pPr>
      <w:bookmarkStart w:id="0" w:name="_Toc405997571"/>
      <w:r>
        <w:t>1. Основные факты и выводы</w:t>
      </w:r>
      <w:bookmarkEnd w:id="0"/>
    </w:p>
    <w:p w:rsidR="005F4A3F" w:rsidRDefault="00DA6BCD">
      <w:pPr>
        <w:pStyle w:val="2"/>
      </w:pPr>
      <w:bookmarkStart w:id="1" w:name="_Toc405997572"/>
      <w:r>
        <w:t>1.1. Общие сведения.</w:t>
      </w:r>
      <w:bookmarkEnd w:id="1"/>
    </w:p>
    <w:p w:rsidR="005F4A3F" w:rsidRDefault="00DA6BCD">
      <w:pPr>
        <w:ind w:firstLine="540"/>
        <w:jc w:val="both"/>
        <w:rPr>
          <w:szCs w:val="22"/>
        </w:rPr>
      </w:pPr>
      <w:r>
        <w:rPr>
          <w:szCs w:val="22"/>
        </w:rPr>
        <w:t xml:space="preserve">В настоящем разделе дана постановка задания на оценку, сформулированы цели исследования, выполнена идентификация объекта оценки и указана действительная дата оценки. </w:t>
      </w:r>
    </w:p>
    <w:p w:rsidR="005F4A3F" w:rsidRPr="00F974BB" w:rsidRDefault="00DA6BCD">
      <w:pPr>
        <w:ind w:firstLine="540"/>
        <w:jc w:val="both"/>
        <w:rPr>
          <w:szCs w:val="22"/>
        </w:rPr>
      </w:pPr>
      <w:r>
        <w:rPr>
          <w:szCs w:val="22"/>
        </w:rPr>
        <w:t>Также приводятся: результаты оценки в краткой форме, сертификат качества оценки, ограничительные условия и сделанные допущения</w:t>
      </w:r>
      <w:r w:rsidRPr="00F974BB">
        <w:rPr>
          <w:szCs w:val="22"/>
        </w:rPr>
        <w:t>. Указаны использованные источники информации.</w:t>
      </w:r>
    </w:p>
    <w:p w:rsidR="003E3806" w:rsidRDefault="00DA6BCD" w:rsidP="003E3806">
      <w:pPr>
        <w:jc w:val="both"/>
        <w:rPr>
          <w:szCs w:val="22"/>
        </w:rPr>
      </w:pPr>
      <w:r w:rsidRPr="00F974BB">
        <w:rPr>
          <w:szCs w:val="22"/>
        </w:rPr>
        <w:t xml:space="preserve">Основанием для проведения оценки является </w:t>
      </w:r>
      <w:r w:rsidR="00D528B2" w:rsidRPr="00F974BB">
        <w:rPr>
          <w:szCs w:val="24"/>
        </w:rPr>
        <w:t>Договор №</w:t>
      </w:r>
      <w:r w:rsidR="003E3806">
        <w:rPr>
          <w:szCs w:val="24"/>
        </w:rPr>
        <w:t>36</w:t>
      </w:r>
      <w:r w:rsidR="00F974BB" w:rsidRPr="00F974BB">
        <w:rPr>
          <w:szCs w:val="24"/>
        </w:rPr>
        <w:t xml:space="preserve"> от</w:t>
      </w:r>
      <w:r w:rsidR="00D528B2" w:rsidRPr="00F974BB">
        <w:rPr>
          <w:szCs w:val="24"/>
        </w:rPr>
        <w:t xml:space="preserve"> </w:t>
      </w:r>
      <w:r w:rsidR="003E3806">
        <w:rPr>
          <w:szCs w:val="24"/>
        </w:rPr>
        <w:t>19</w:t>
      </w:r>
      <w:r w:rsidR="00D528B2" w:rsidRPr="00F974BB">
        <w:rPr>
          <w:szCs w:val="24"/>
        </w:rPr>
        <w:t>.</w:t>
      </w:r>
      <w:r w:rsidR="00F974BB" w:rsidRPr="00F974BB">
        <w:rPr>
          <w:szCs w:val="24"/>
        </w:rPr>
        <w:t>1</w:t>
      </w:r>
      <w:r w:rsidR="003E3806">
        <w:rPr>
          <w:szCs w:val="24"/>
        </w:rPr>
        <w:t>1</w:t>
      </w:r>
      <w:r w:rsidR="00D528B2" w:rsidRPr="00F974BB">
        <w:rPr>
          <w:szCs w:val="24"/>
        </w:rPr>
        <w:t>.201</w:t>
      </w:r>
      <w:r w:rsidR="00A10EA9" w:rsidRPr="00F974BB">
        <w:rPr>
          <w:szCs w:val="24"/>
        </w:rPr>
        <w:t>4</w:t>
      </w:r>
      <w:r w:rsidR="00D528B2" w:rsidRPr="00F974BB">
        <w:rPr>
          <w:szCs w:val="24"/>
        </w:rPr>
        <w:t>г.</w:t>
      </w:r>
      <w:r w:rsidR="00303546">
        <w:rPr>
          <w:szCs w:val="24"/>
        </w:rPr>
        <w:t xml:space="preserve"> </w:t>
      </w:r>
      <w:r w:rsidR="003E3806" w:rsidRPr="00D378DB">
        <w:rPr>
          <w:szCs w:val="22"/>
        </w:rPr>
        <w:t>с</w:t>
      </w:r>
      <w:r w:rsidR="003E3806">
        <w:rPr>
          <w:szCs w:val="22"/>
        </w:rPr>
        <w:t xml:space="preserve"> конкурсным  управляющим  ООО «БРК».</w:t>
      </w:r>
      <w:r w:rsidR="003E3806">
        <w:rPr>
          <w:szCs w:val="22"/>
        </w:rPr>
        <w:tab/>
      </w:r>
    </w:p>
    <w:p w:rsidR="00F17C2B" w:rsidRDefault="00F17C2B">
      <w:pPr>
        <w:jc w:val="both"/>
        <w:rPr>
          <w:szCs w:val="24"/>
        </w:rPr>
      </w:pPr>
    </w:p>
    <w:p w:rsidR="005F4A3F" w:rsidRPr="00F974BB" w:rsidRDefault="00DA6BCD">
      <w:pPr>
        <w:jc w:val="both"/>
        <w:rPr>
          <w:i/>
          <w:iCs/>
        </w:rPr>
      </w:pPr>
      <w:r w:rsidRPr="00F974BB">
        <w:rPr>
          <w:szCs w:val="22"/>
        </w:rPr>
        <w:t xml:space="preserve">                                                                                                                                     </w:t>
      </w:r>
      <w:r w:rsidRPr="00F974BB">
        <w:rPr>
          <w:i/>
          <w:iCs/>
        </w:rPr>
        <w:t xml:space="preserve">Таблица № </w:t>
      </w:r>
      <w:r w:rsidR="00B96EEB" w:rsidRPr="00F974BB">
        <w:rPr>
          <w:i/>
          <w:iCs/>
        </w:rPr>
        <w:t>3</w:t>
      </w:r>
    </w:p>
    <w:tbl>
      <w:tblPr>
        <w:tblW w:w="11325" w:type="dxa"/>
        <w:tblInd w:w="108" w:type="dxa"/>
        <w:tblLayout w:type="fixed"/>
        <w:tblLook w:val="04A0"/>
      </w:tblPr>
      <w:tblGrid>
        <w:gridCol w:w="2977"/>
        <w:gridCol w:w="42"/>
        <w:gridCol w:w="1318"/>
        <w:gridCol w:w="5586"/>
        <w:gridCol w:w="12"/>
        <w:gridCol w:w="51"/>
        <w:gridCol w:w="1228"/>
        <w:gridCol w:w="50"/>
        <w:gridCol w:w="61"/>
      </w:tblGrid>
      <w:tr w:rsidR="003E3806" w:rsidRPr="00F974BB" w:rsidTr="004674E3">
        <w:trPr>
          <w:gridAfter w:val="5"/>
          <w:wAfter w:w="1402" w:type="dxa"/>
          <w:trHeight w:val="66"/>
        </w:trPr>
        <w:tc>
          <w:tcPr>
            <w:tcW w:w="2977" w:type="dxa"/>
            <w:tcBorders>
              <w:top w:val="single" w:sz="4" w:space="0" w:color="auto"/>
              <w:left w:val="single" w:sz="4" w:space="0" w:color="auto"/>
              <w:bottom w:val="single" w:sz="4" w:space="0" w:color="auto"/>
              <w:right w:val="single" w:sz="4" w:space="0" w:color="auto"/>
            </w:tcBorders>
            <w:vAlign w:val="center"/>
          </w:tcPr>
          <w:p w:rsidR="003E3806" w:rsidRPr="00F974BB" w:rsidRDefault="003E3806">
            <w:pPr>
              <w:snapToGrid w:val="0"/>
            </w:pPr>
            <w:r w:rsidRPr="00F974BB">
              <w:t>Заказчик:</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3E3806" w:rsidRDefault="003E3806" w:rsidP="00743891">
            <w:pPr>
              <w:snapToGrid w:val="0"/>
              <w:jc w:val="both"/>
              <w:rPr>
                <w:bCs w:val="0"/>
              </w:rPr>
            </w:pPr>
            <w:r>
              <w:rPr>
                <w:bCs w:val="0"/>
              </w:rPr>
              <w:t xml:space="preserve">Конкурсный управляющий  ООО «БРК» </w:t>
            </w:r>
            <w:r>
              <w:rPr>
                <w:szCs w:val="24"/>
              </w:rPr>
              <w:t>Корсаков А.А.</w:t>
            </w:r>
          </w:p>
          <w:p w:rsidR="003E3806" w:rsidRDefault="003E3806" w:rsidP="00743891">
            <w:pPr>
              <w:snapToGrid w:val="0"/>
              <w:rPr>
                <w:kern w:val="2"/>
              </w:rPr>
            </w:pPr>
          </w:p>
        </w:tc>
      </w:tr>
      <w:tr w:rsidR="003E3806" w:rsidRPr="00F974BB" w:rsidTr="004674E3">
        <w:trPr>
          <w:gridAfter w:val="5"/>
          <w:wAfter w:w="1402" w:type="dxa"/>
          <w:trHeight w:val="344"/>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E3806" w:rsidRPr="00F974BB" w:rsidRDefault="003E3806">
            <w:pPr>
              <w:snapToGrid w:val="0"/>
            </w:pPr>
            <w:r w:rsidRPr="00F974BB">
              <w:t>Место нахождения Заказчика:</w:t>
            </w:r>
          </w:p>
        </w:tc>
        <w:tc>
          <w:tcPr>
            <w:tcW w:w="694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3E3806" w:rsidRPr="00F974BB" w:rsidRDefault="003E3806">
            <w:pPr>
              <w:snapToGrid w:val="0"/>
              <w:rPr>
                <w:bCs w:val="0"/>
                <w:szCs w:val="24"/>
                <w:shd w:val="clear" w:color="auto" w:fill="FFFF00"/>
              </w:rPr>
            </w:pPr>
            <w:r>
              <w:rPr>
                <w:bCs w:val="0"/>
                <w:szCs w:val="24"/>
                <w:lang w:eastAsia="ru-RU"/>
              </w:rPr>
              <w:t>109316, г. Москва, Остаповский пр., д. 3, стр. 6/7, к. 201 (офис ПАУ ЦФО)</w:t>
            </w:r>
          </w:p>
        </w:tc>
      </w:tr>
      <w:tr w:rsidR="003E3806" w:rsidTr="004674E3">
        <w:trPr>
          <w:gridAfter w:val="5"/>
          <w:wAfter w:w="1402" w:type="dxa"/>
          <w:trHeight w:val="539"/>
        </w:trPr>
        <w:tc>
          <w:tcPr>
            <w:tcW w:w="2977" w:type="dxa"/>
            <w:tcBorders>
              <w:top w:val="single" w:sz="4" w:space="0" w:color="auto"/>
              <w:left w:val="single" w:sz="4" w:space="0" w:color="auto"/>
              <w:bottom w:val="single" w:sz="4" w:space="0" w:color="auto"/>
              <w:right w:val="single" w:sz="4" w:space="0" w:color="auto"/>
            </w:tcBorders>
            <w:vAlign w:val="center"/>
            <w:hideMark/>
          </w:tcPr>
          <w:p w:rsidR="003E3806" w:rsidRDefault="003E3806">
            <w:pPr>
              <w:pStyle w:val="af6"/>
              <w:snapToGrid w:val="0"/>
              <w:rPr>
                <w:kern w:val="2"/>
              </w:rPr>
            </w:pPr>
            <w:r>
              <w:t>Место нахождения Оценщика:</w:t>
            </w:r>
          </w:p>
        </w:tc>
        <w:tc>
          <w:tcPr>
            <w:tcW w:w="6946" w:type="dxa"/>
            <w:gridSpan w:val="3"/>
            <w:tcBorders>
              <w:top w:val="single" w:sz="4" w:space="0" w:color="auto"/>
              <w:left w:val="single" w:sz="4" w:space="0" w:color="auto"/>
              <w:bottom w:val="single" w:sz="4" w:space="0" w:color="auto"/>
              <w:right w:val="single" w:sz="4" w:space="0" w:color="auto"/>
            </w:tcBorders>
            <w:vAlign w:val="center"/>
            <w:hideMark/>
          </w:tcPr>
          <w:p w:rsidR="003E3806" w:rsidRDefault="003E3806">
            <w:pPr>
              <w:pStyle w:val="af6"/>
              <w:snapToGrid w:val="0"/>
              <w:rPr>
                <w:kern w:val="2"/>
              </w:rPr>
            </w:pPr>
            <w:r>
              <w:t>Московская обл., г. Чехов, пл. Советская, д.5, офис 204</w:t>
            </w:r>
          </w:p>
        </w:tc>
      </w:tr>
      <w:tr w:rsidR="003E3806" w:rsidTr="004674E3">
        <w:trPr>
          <w:gridAfter w:val="5"/>
          <w:wAfter w:w="1402" w:type="dxa"/>
        </w:trPr>
        <w:tc>
          <w:tcPr>
            <w:tcW w:w="2977" w:type="dxa"/>
            <w:tcBorders>
              <w:top w:val="single" w:sz="4" w:space="0" w:color="auto"/>
              <w:left w:val="single" w:sz="4" w:space="0" w:color="auto"/>
              <w:bottom w:val="single" w:sz="4" w:space="0" w:color="auto"/>
              <w:right w:val="single" w:sz="4" w:space="0" w:color="auto"/>
            </w:tcBorders>
            <w:vAlign w:val="center"/>
          </w:tcPr>
          <w:p w:rsidR="003E3806" w:rsidRDefault="003E3806">
            <w:pPr>
              <w:snapToGrid w:val="0"/>
              <w:rPr>
                <w:kern w:val="2"/>
                <w:szCs w:val="24"/>
              </w:rPr>
            </w:pPr>
          </w:p>
          <w:p w:rsidR="003E3806" w:rsidRDefault="003E3806">
            <w:pPr>
              <w:rPr>
                <w:kern w:val="2"/>
                <w:szCs w:val="24"/>
              </w:rPr>
            </w:pPr>
            <w:r>
              <w:rPr>
                <w:szCs w:val="24"/>
              </w:rPr>
              <w:t>Топилина Е.В.</w:t>
            </w:r>
          </w:p>
        </w:tc>
        <w:tc>
          <w:tcPr>
            <w:tcW w:w="6946" w:type="dxa"/>
            <w:gridSpan w:val="3"/>
            <w:tcBorders>
              <w:top w:val="single" w:sz="4" w:space="0" w:color="auto"/>
              <w:left w:val="single" w:sz="4" w:space="0" w:color="auto"/>
              <w:bottom w:val="single" w:sz="4" w:space="0" w:color="auto"/>
              <w:right w:val="single" w:sz="4" w:space="0" w:color="auto"/>
            </w:tcBorders>
            <w:vAlign w:val="center"/>
            <w:hideMark/>
          </w:tcPr>
          <w:p w:rsidR="003E3806" w:rsidRDefault="003E3806">
            <w:pPr>
              <w:snapToGrid w:val="0"/>
              <w:spacing w:before="280" w:after="280"/>
              <w:rPr>
                <w:kern w:val="2"/>
                <w:szCs w:val="24"/>
              </w:rPr>
            </w:pPr>
            <w:r>
              <w:rPr>
                <w:szCs w:val="24"/>
              </w:rPr>
              <w:t xml:space="preserve">Свидетельство  НП СО «НКСО» от 18.01.2008г. регистрационный номер № 00021. Выписка из реестра №00468 от 18 января 2008г. </w:t>
            </w:r>
          </w:p>
        </w:tc>
      </w:tr>
      <w:tr w:rsidR="003E3806" w:rsidTr="004674E3">
        <w:trPr>
          <w:gridAfter w:val="5"/>
          <w:wAfter w:w="1402" w:type="dxa"/>
          <w:trHeight w:val="624"/>
        </w:trPr>
        <w:tc>
          <w:tcPr>
            <w:tcW w:w="2977" w:type="dxa"/>
            <w:tcBorders>
              <w:top w:val="single" w:sz="4" w:space="0" w:color="auto"/>
              <w:left w:val="single" w:sz="4" w:space="0" w:color="auto"/>
              <w:bottom w:val="single" w:sz="4" w:space="0" w:color="auto"/>
              <w:right w:val="single" w:sz="4" w:space="0" w:color="auto"/>
            </w:tcBorders>
            <w:vAlign w:val="center"/>
            <w:hideMark/>
          </w:tcPr>
          <w:p w:rsidR="003E3806" w:rsidRDefault="003E3806">
            <w:pPr>
              <w:pStyle w:val="af6"/>
              <w:snapToGrid w:val="0"/>
              <w:rPr>
                <w:kern w:val="2"/>
              </w:rPr>
            </w:pPr>
            <w:r>
              <w:t>Полис страхования ответственности Оценщика:</w:t>
            </w:r>
          </w:p>
        </w:tc>
        <w:tc>
          <w:tcPr>
            <w:tcW w:w="6946" w:type="dxa"/>
            <w:gridSpan w:val="3"/>
            <w:tcBorders>
              <w:top w:val="single" w:sz="4" w:space="0" w:color="auto"/>
              <w:left w:val="single" w:sz="4" w:space="0" w:color="auto"/>
              <w:bottom w:val="single" w:sz="4" w:space="0" w:color="auto"/>
              <w:right w:val="single" w:sz="4" w:space="0" w:color="auto"/>
            </w:tcBorders>
            <w:vAlign w:val="center"/>
            <w:hideMark/>
          </w:tcPr>
          <w:p w:rsidR="00743891" w:rsidRDefault="00743891" w:rsidP="00743891">
            <w:pPr>
              <w:rPr>
                <w:szCs w:val="24"/>
              </w:rPr>
            </w:pPr>
          </w:p>
          <w:p w:rsidR="00743891" w:rsidRDefault="00743891" w:rsidP="00743891">
            <w:pPr>
              <w:rPr>
                <w:szCs w:val="24"/>
              </w:rPr>
            </w:pPr>
            <w:bookmarkStart w:id="2" w:name="__RefHeading__92_1314721419"/>
            <w:bookmarkStart w:id="3" w:name="_Toc352228178"/>
            <w:bookmarkEnd w:id="2"/>
            <w:r>
              <w:rPr>
                <w:szCs w:val="24"/>
              </w:rPr>
              <w:t>Топилина Е.В.- Полис №788366163 ОСАО «РЕСО-Гарантия»,</w:t>
            </w:r>
            <w:bookmarkEnd w:id="3"/>
            <w:r>
              <w:rPr>
                <w:szCs w:val="24"/>
              </w:rPr>
              <w:t xml:space="preserve">   </w:t>
            </w:r>
            <w:bookmarkStart w:id="4" w:name="__RefHeading__94_1314721419"/>
            <w:bookmarkStart w:id="5" w:name="_Toc352228179"/>
            <w:bookmarkEnd w:id="4"/>
            <w:r>
              <w:rPr>
                <w:szCs w:val="24"/>
              </w:rPr>
              <w:t>срок действия по 25.04.2015г.</w:t>
            </w:r>
            <w:bookmarkEnd w:id="5"/>
          </w:p>
          <w:p w:rsidR="00743891" w:rsidRDefault="00743891" w:rsidP="00743891">
            <w:pPr>
              <w:rPr>
                <w:szCs w:val="24"/>
              </w:rPr>
            </w:pPr>
          </w:p>
          <w:p w:rsidR="003E3806" w:rsidRDefault="00743891" w:rsidP="0092536C">
            <w:pPr>
              <w:pStyle w:val="af6"/>
            </w:pPr>
            <w:bookmarkStart w:id="6" w:name="__RefHeading__96_1314721419"/>
            <w:bookmarkEnd w:id="6"/>
            <w:r>
              <w:rPr>
                <w:szCs w:val="24"/>
              </w:rPr>
              <w:t xml:space="preserve"> </w:t>
            </w:r>
          </w:p>
        </w:tc>
      </w:tr>
      <w:tr w:rsidR="003E3806">
        <w:tblPrEx>
          <w:tblCellMar>
            <w:left w:w="0" w:type="dxa"/>
            <w:right w:w="0" w:type="dxa"/>
          </w:tblCellMar>
          <w:tblLook w:val="0000"/>
        </w:tblPrEx>
        <w:tc>
          <w:tcPr>
            <w:tcW w:w="4337" w:type="dxa"/>
            <w:gridSpan w:val="3"/>
            <w:tcBorders>
              <w:bottom w:val="single" w:sz="4" w:space="0" w:color="000000"/>
            </w:tcBorders>
          </w:tcPr>
          <w:p w:rsidR="003E3806" w:rsidRDefault="003E3806">
            <w:pPr>
              <w:pStyle w:val="2"/>
              <w:tabs>
                <w:tab w:val="clear" w:pos="576"/>
              </w:tabs>
              <w:ind w:left="0" w:firstLine="0"/>
              <w:rPr>
                <w:szCs w:val="24"/>
              </w:rPr>
            </w:pPr>
            <w:bookmarkStart w:id="7" w:name="_Toc405997573"/>
            <w:r>
              <w:rPr>
                <w:szCs w:val="24"/>
              </w:rPr>
              <w:t>1.2. Определение задания на оценку.</w:t>
            </w:r>
            <w:bookmarkEnd w:id="7"/>
          </w:p>
          <w:p w:rsidR="003E3806" w:rsidRDefault="003E3806">
            <w:pPr>
              <w:pStyle w:val="2"/>
              <w:rPr>
                <w:szCs w:val="24"/>
              </w:rPr>
            </w:pPr>
          </w:p>
        </w:tc>
        <w:tc>
          <w:tcPr>
            <w:tcW w:w="6877" w:type="dxa"/>
            <w:gridSpan w:val="4"/>
            <w:tcBorders>
              <w:bottom w:val="single" w:sz="4" w:space="0" w:color="000000"/>
            </w:tcBorders>
            <w:vAlign w:val="center"/>
          </w:tcPr>
          <w:p w:rsidR="003E3806" w:rsidRDefault="003E3806">
            <w:pPr>
              <w:pStyle w:val="2"/>
              <w:rPr>
                <w:szCs w:val="24"/>
              </w:rPr>
            </w:pPr>
          </w:p>
          <w:p w:rsidR="003E3806" w:rsidRDefault="003E3806" w:rsidP="00B96EEB">
            <w:pPr>
              <w:rPr>
                <w:i/>
              </w:rPr>
            </w:pPr>
            <w:r>
              <w:t xml:space="preserve">                                                               </w:t>
            </w:r>
            <w:bookmarkStart w:id="8" w:name="_Toc259531382"/>
            <w:bookmarkStart w:id="9" w:name="_Toc259531519"/>
            <w:r>
              <w:rPr>
                <w:i/>
              </w:rPr>
              <w:t>Таблица №</w:t>
            </w:r>
            <w:bookmarkEnd w:id="8"/>
            <w:bookmarkEnd w:id="9"/>
            <w:r>
              <w:rPr>
                <w:i/>
              </w:rPr>
              <w:t>4</w:t>
            </w:r>
          </w:p>
        </w:tc>
        <w:tc>
          <w:tcPr>
            <w:tcW w:w="50" w:type="dxa"/>
          </w:tcPr>
          <w:p w:rsidR="003E3806" w:rsidRDefault="003E3806">
            <w:pPr>
              <w:pStyle w:val="2"/>
              <w:rPr>
                <w:szCs w:val="24"/>
              </w:rPr>
            </w:pPr>
          </w:p>
        </w:tc>
        <w:tc>
          <w:tcPr>
            <w:tcW w:w="61" w:type="dxa"/>
          </w:tcPr>
          <w:p w:rsidR="003E3806" w:rsidRDefault="003E3806">
            <w:pPr>
              <w:pStyle w:val="2"/>
              <w:rPr>
                <w:szCs w:val="24"/>
              </w:rPr>
            </w:pPr>
          </w:p>
        </w:tc>
      </w:tr>
      <w:tr w:rsidR="003E3806" w:rsidTr="00F974BB">
        <w:tblPrEx>
          <w:tblCellMar>
            <w:left w:w="0" w:type="dxa"/>
            <w:right w:w="0" w:type="dxa"/>
          </w:tblCellMar>
          <w:tblLook w:val="0000"/>
        </w:tblPrEx>
        <w:trPr>
          <w:gridAfter w:val="3"/>
          <w:wAfter w:w="1339" w:type="dxa"/>
          <w:cantSplit/>
          <w:trHeight w:hRule="exact" w:val="1014"/>
        </w:trPr>
        <w:tc>
          <w:tcPr>
            <w:tcW w:w="3019" w:type="dxa"/>
            <w:gridSpan w:val="2"/>
            <w:tcBorders>
              <w:top w:val="single" w:sz="4" w:space="0" w:color="auto"/>
              <w:left w:val="single" w:sz="4" w:space="0" w:color="auto"/>
              <w:bottom w:val="single" w:sz="4" w:space="0" w:color="auto"/>
              <w:right w:val="single" w:sz="4" w:space="0" w:color="auto"/>
            </w:tcBorders>
          </w:tcPr>
          <w:p w:rsidR="003E3806" w:rsidRDefault="003E3806">
            <w:pPr>
              <w:snapToGrid w:val="0"/>
            </w:pPr>
            <w:r>
              <w:t>Объект оценки:</w:t>
            </w:r>
          </w:p>
        </w:tc>
        <w:tc>
          <w:tcPr>
            <w:tcW w:w="6916" w:type="dxa"/>
            <w:gridSpan w:val="3"/>
            <w:tcBorders>
              <w:top w:val="single" w:sz="4" w:space="0" w:color="auto"/>
              <w:left w:val="single" w:sz="4" w:space="0" w:color="auto"/>
              <w:bottom w:val="single" w:sz="4" w:space="0" w:color="auto"/>
              <w:right w:val="single" w:sz="4" w:space="0" w:color="auto"/>
            </w:tcBorders>
            <w:vAlign w:val="center"/>
          </w:tcPr>
          <w:p w:rsidR="003E3806" w:rsidRPr="00A10EA9" w:rsidRDefault="003E3806" w:rsidP="0036208F">
            <w:pPr>
              <w:jc w:val="both"/>
              <w:rPr>
                <w:szCs w:val="24"/>
              </w:rPr>
            </w:pPr>
            <w:r>
              <w:rPr>
                <w:bCs w:val="0"/>
                <w:szCs w:val="24"/>
              </w:rPr>
              <w:t xml:space="preserve">      Недвижимое имущество</w:t>
            </w:r>
            <w:r w:rsidR="00743891">
              <w:rPr>
                <w:bCs w:val="0"/>
                <w:szCs w:val="24"/>
              </w:rPr>
              <w:t xml:space="preserve"> (здания, </w:t>
            </w:r>
            <w:r>
              <w:rPr>
                <w:bCs w:val="0"/>
                <w:szCs w:val="24"/>
              </w:rPr>
              <w:t>сооружения</w:t>
            </w:r>
            <w:r w:rsidR="00394F9B">
              <w:rPr>
                <w:bCs w:val="0"/>
                <w:szCs w:val="24"/>
              </w:rPr>
              <w:t>, инженерные сети</w:t>
            </w:r>
            <w:r w:rsidR="00743891">
              <w:rPr>
                <w:bCs w:val="0"/>
                <w:szCs w:val="24"/>
              </w:rPr>
              <w:t>)</w:t>
            </w:r>
            <w:r>
              <w:rPr>
                <w:bCs w:val="0"/>
                <w:szCs w:val="24"/>
              </w:rPr>
              <w:t xml:space="preserve"> в </w:t>
            </w:r>
            <w:r w:rsidRPr="00F974BB">
              <w:rPr>
                <w:bCs w:val="0"/>
                <w:szCs w:val="24"/>
              </w:rPr>
              <w:t xml:space="preserve">количестве </w:t>
            </w:r>
            <w:r w:rsidR="00743891">
              <w:rPr>
                <w:bCs w:val="0"/>
                <w:szCs w:val="24"/>
              </w:rPr>
              <w:t>1</w:t>
            </w:r>
            <w:r w:rsidR="0036208F">
              <w:rPr>
                <w:bCs w:val="0"/>
                <w:szCs w:val="24"/>
              </w:rPr>
              <w:t>5</w:t>
            </w:r>
            <w:r w:rsidRPr="00F974BB">
              <w:rPr>
                <w:bCs w:val="0"/>
                <w:szCs w:val="24"/>
              </w:rPr>
              <w:t xml:space="preserve"> ед.</w:t>
            </w:r>
            <w:r w:rsidRPr="00F974BB">
              <w:rPr>
                <w:iCs/>
                <w:szCs w:val="24"/>
              </w:rPr>
              <w:t>, принадлежащее</w:t>
            </w:r>
            <w:r w:rsidRPr="00F974BB">
              <w:rPr>
                <w:b/>
                <w:sz w:val="28"/>
              </w:rPr>
              <w:t xml:space="preserve"> </w:t>
            </w:r>
            <w:r w:rsidR="00743891">
              <w:rPr>
                <w:bCs w:val="0"/>
                <w:szCs w:val="24"/>
              </w:rPr>
              <w:t>ООО «БРК».</w:t>
            </w:r>
          </w:p>
        </w:tc>
        <w:tc>
          <w:tcPr>
            <w:tcW w:w="51" w:type="dxa"/>
            <w:tcBorders>
              <w:top w:val="single" w:sz="4" w:space="0" w:color="auto"/>
              <w:left w:val="single" w:sz="4" w:space="0" w:color="auto"/>
              <w:bottom w:val="single" w:sz="4" w:space="0" w:color="auto"/>
              <w:right w:val="single" w:sz="4" w:space="0" w:color="auto"/>
            </w:tcBorders>
          </w:tcPr>
          <w:p w:rsidR="003E3806" w:rsidRDefault="003E3806">
            <w:pPr>
              <w:snapToGrid w:val="0"/>
            </w:pPr>
          </w:p>
        </w:tc>
      </w:tr>
      <w:tr w:rsidR="003E3806">
        <w:tblPrEx>
          <w:tblCellMar>
            <w:left w:w="0" w:type="dxa"/>
            <w:right w:w="0" w:type="dxa"/>
          </w:tblCellMar>
          <w:tblLook w:val="0000"/>
        </w:tblPrEx>
        <w:trPr>
          <w:gridAfter w:val="3"/>
          <w:wAfter w:w="1339" w:type="dxa"/>
        </w:trPr>
        <w:tc>
          <w:tcPr>
            <w:tcW w:w="3019" w:type="dxa"/>
            <w:gridSpan w:val="2"/>
            <w:tcBorders>
              <w:top w:val="single" w:sz="4" w:space="0" w:color="auto"/>
              <w:left w:val="single" w:sz="4" w:space="0" w:color="auto"/>
              <w:bottom w:val="single" w:sz="4" w:space="0" w:color="auto"/>
              <w:right w:val="single" w:sz="4" w:space="0" w:color="auto"/>
            </w:tcBorders>
            <w:vAlign w:val="center"/>
          </w:tcPr>
          <w:p w:rsidR="003E3806" w:rsidRDefault="003E3806">
            <w:pPr>
              <w:snapToGrid w:val="0"/>
              <w:rPr>
                <w:szCs w:val="24"/>
              </w:rPr>
            </w:pPr>
            <w:r>
              <w:rPr>
                <w:szCs w:val="24"/>
              </w:rPr>
              <w:t xml:space="preserve">Основания проведения </w:t>
            </w:r>
          </w:p>
          <w:p w:rsidR="003E3806" w:rsidRDefault="003E3806">
            <w:pPr>
              <w:rPr>
                <w:szCs w:val="24"/>
              </w:rPr>
            </w:pPr>
            <w:r>
              <w:rPr>
                <w:szCs w:val="24"/>
              </w:rPr>
              <w:t>оценки:</w:t>
            </w:r>
          </w:p>
        </w:tc>
        <w:tc>
          <w:tcPr>
            <w:tcW w:w="6916" w:type="dxa"/>
            <w:gridSpan w:val="3"/>
            <w:tcBorders>
              <w:top w:val="single" w:sz="4" w:space="0" w:color="auto"/>
              <w:left w:val="single" w:sz="4" w:space="0" w:color="auto"/>
              <w:bottom w:val="single" w:sz="4" w:space="0" w:color="auto"/>
              <w:right w:val="single" w:sz="4" w:space="0" w:color="auto"/>
            </w:tcBorders>
            <w:vAlign w:val="center"/>
          </w:tcPr>
          <w:p w:rsidR="003E3806" w:rsidRPr="00F974BB" w:rsidRDefault="003E3806" w:rsidP="00F974BB">
            <w:pPr>
              <w:jc w:val="both"/>
              <w:rPr>
                <w:szCs w:val="22"/>
              </w:rPr>
            </w:pPr>
            <w:r>
              <w:rPr>
                <w:szCs w:val="24"/>
              </w:rPr>
              <w:t>Договор №</w:t>
            </w:r>
            <w:r w:rsidR="00743891">
              <w:rPr>
                <w:szCs w:val="24"/>
              </w:rPr>
              <w:t xml:space="preserve">36 </w:t>
            </w:r>
            <w:r>
              <w:rPr>
                <w:szCs w:val="24"/>
              </w:rPr>
              <w:t xml:space="preserve">от </w:t>
            </w:r>
            <w:r w:rsidR="00743891">
              <w:rPr>
                <w:szCs w:val="24"/>
              </w:rPr>
              <w:t>19</w:t>
            </w:r>
            <w:r>
              <w:rPr>
                <w:szCs w:val="24"/>
              </w:rPr>
              <w:t>.</w:t>
            </w:r>
            <w:r w:rsidR="00743891">
              <w:rPr>
                <w:szCs w:val="24"/>
              </w:rPr>
              <w:t>11.</w:t>
            </w:r>
            <w:r>
              <w:rPr>
                <w:szCs w:val="24"/>
              </w:rPr>
              <w:t>2014г</w:t>
            </w:r>
            <w:r w:rsidR="00743891">
              <w:rPr>
                <w:szCs w:val="24"/>
              </w:rPr>
              <w:t>. с</w:t>
            </w:r>
            <w:r>
              <w:rPr>
                <w:szCs w:val="24"/>
              </w:rPr>
              <w:t xml:space="preserve"> </w:t>
            </w:r>
            <w:r w:rsidR="00743891">
              <w:rPr>
                <w:szCs w:val="24"/>
              </w:rPr>
              <w:t>конкурсным управляющим ООО «БРК»</w:t>
            </w:r>
            <w:r>
              <w:rPr>
                <w:szCs w:val="22"/>
              </w:rPr>
              <w:t xml:space="preserve"> </w:t>
            </w:r>
          </w:p>
          <w:p w:rsidR="003E3806" w:rsidRDefault="003E3806" w:rsidP="00F974BB">
            <w:pPr>
              <w:snapToGrid w:val="0"/>
              <w:jc w:val="both"/>
              <w:rPr>
                <w:szCs w:val="24"/>
              </w:rPr>
            </w:pPr>
          </w:p>
        </w:tc>
        <w:tc>
          <w:tcPr>
            <w:tcW w:w="51" w:type="dxa"/>
            <w:tcBorders>
              <w:top w:val="single" w:sz="4" w:space="0" w:color="auto"/>
              <w:left w:val="single" w:sz="4" w:space="0" w:color="auto"/>
              <w:bottom w:val="single" w:sz="4" w:space="0" w:color="auto"/>
              <w:right w:val="single" w:sz="4" w:space="0" w:color="auto"/>
            </w:tcBorders>
          </w:tcPr>
          <w:p w:rsidR="003E3806" w:rsidRDefault="003E3806">
            <w:pPr>
              <w:snapToGrid w:val="0"/>
              <w:rPr>
                <w:szCs w:val="24"/>
              </w:rPr>
            </w:pPr>
          </w:p>
        </w:tc>
      </w:tr>
      <w:tr w:rsidR="003E3806">
        <w:tblPrEx>
          <w:tblCellMar>
            <w:left w:w="0" w:type="dxa"/>
            <w:right w:w="0" w:type="dxa"/>
          </w:tblCellMar>
          <w:tblLook w:val="0000"/>
        </w:tblPrEx>
        <w:trPr>
          <w:gridAfter w:val="3"/>
          <w:wAfter w:w="1339" w:type="dxa"/>
        </w:trPr>
        <w:tc>
          <w:tcPr>
            <w:tcW w:w="3019" w:type="dxa"/>
            <w:gridSpan w:val="2"/>
            <w:tcBorders>
              <w:top w:val="single" w:sz="4" w:space="0" w:color="auto"/>
              <w:left w:val="single" w:sz="4" w:space="0" w:color="auto"/>
              <w:bottom w:val="single" w:sz="4" w:space="0" w:color="auto"/>
              <w:right w:val="single" w:sz="4" w:space="0" w:color="auto"/>
            </w:tcBorders>
          </w:tcPr>
          <w:p w:rsidR="003E3806" w:rsidRDefault="003E3806">
            <w:pPr>
              <w:snapToGrid w:val="0"/>
              <w:rPr>
                <w:szCs w:val="24"/>
              </w:rPr>
            </w:pPr>
            <w:r>
              <w:rPr>
                <w:szCs w:val="24"/>
              </w:rPr>
              <w:t>Цели и задачи оценки</w:t>
            </w:r>
          </w:p>
        </w:tc>
        <w:tc>
          <w:tcPr>
            <w:tcW w:w="6916" w:type="dxa"/>
            <w:gridSpan w:val="3"/>
            <w:tcBorders>
              <w:top w:val="single" w:sz="4" w:space="0" w:color="auto"/>
              <w:left w:val="single" w:sz="4" w:space="0" w:color="auto"/>
              <w:bottom w:val="single" w:sz="4" w:space="0" w:color="auto"/>
              <w:right w:val="single" w:sz="4" w:space="0" w:color="auto"/>
            </w:tcBorders>
            <w:vAlign w:val="center"/>
          </w:tcPr>
          <w:p w:rsidR="003E3806" w:rsidRDefault="00743891" w:rsidP="00D0573A">
            <w:pPr>
              <w:snapToGrid w:val="0"/>
              <w:jc w:val="both"/>
              <w:rPr>
                <w:color w:val="000000"/>
                <w:szCs w:val="24"/>
              </w:rPr>
            </w:pPr>
            <w:r>
              <w:rPr>
                <w:color w:val="000000"/>
                <w:szCs w:val="24"/>
              </w:rPr>
              <w:t xml:space="preserve">Определение рыночной стоимости </w:t>
            </w:r>
            <w:r>
              <w:rPr>
                <w:szCs w:val="24"/>
              </w:rPr>
              <w:t xml:space="preserve">объекта оценки, </w:t>
            </w:r>
            <w:r w:rsidR="00D0573A">
              <w:rPr>
                <w:color w:val="000000"/>
                <w:szCs w:val="24"/>
              </w:rPr>
              <w:t xml:space="preserve">для   целей финансовой отчётности (постановка на баланс) </w:t>
            </w:r>
          </w:p>
        </w:tc>
        <w:tc>
          <w:tcPr>
            <w:tcW w:w="51" w:type="dxa"/>
            <w:tcBorders>
              <w:top w:val="single" w:sz="4" w:space="0" w:color="auto"/>
              <w:left w:val="single" w:sz="4" w:space="0" w:color="auto"/>
              <w:bottom w:val="single" w:sz="4" w:space="0" w:color="auto"/>
              <w:right w:val="single" w:sz="4" w:space="0" w:color="auto"/>
            </w:tcBorders>
          </w:tcPr>
          <w:p w:rsidR="003E3806" w:rsidRDefault="003E3806">
            <w:pPr>
              <w:snapToGrid w:val="0"/>
              <w:rPr>
                <w:szCs w:val="24"/>
              </w:rPr>
            </w:pPr>
          </w:p>
        </w:tc>
      </w:tr>
      <w:tr w:rsidR="003E3806">
        <w:tblPrEx>
          <w:tblCellMar>
            <w:left w:w="0" w:type="dxa"/>
            <w:right w:w="0" w:type="dxa"/>
          </w:tblCellMar>
          <w:tblLook w:val="0000"/>
        </w:tblPrEx>
        <w:trPr>
          <w:gridAfter w:val="3"/>
          <w:wAfter w:w="1339" w:type="dxa"/>
        </w:trPr>
        <w:tc>
          <w:tcPr>
            <w:tcW w:w="3019" w:type="dxa"/>
            <w:gridSpan w:val="2"/>
            <w:tcBorders>
              <w:top w:val="single" w:sz="4" w:space="0" w:color="auto"/>
              <w:left w:val="single" w:sz="4" w:space="0" w:color="auto"/>
              <w:bottom w:val="single" w:sz="4" w:space="0" w:color="auto"/>
              <w:right w:val="single" w:sz="4" w:space="0" w:color="auto"/>
            </w:tcBorders>
            <w:vAlign w:val="center"/>
          </w:tcPr>
          <w:p w:rsidR="003E3806" w:rsidRDefault="003E3806">
            <w:pPr>
              <w:snapToGrid w:val="0"/>
              <w:ind w:left="170"/>
              <w:rPr>
                <w:szCs w:val="24"/>
              </w:rPr>
            </w:pPr>
            <w:r>
              <w:rPr>
                <w:szCs w:val="24"/>
              </w:rPr>
              <w:t>Имущественные права на объект оценки</w:t>
            </w:r>
          </w:p>
        </w:tc>
        <w:tc>
          <w:tcPr>
            <w:tcW w:w="6916" w:type="dxa"/>
            <w:gridSpan w:val="3"/>
            <w:tcBorders>
              <w:top w:val="single" w:sz="4" w:space="0" w:color="auto"/>
              <w:left w:val="single" w:sz="4" w:space="0" w:color="auto"/>
              <w:bottom w:val="single" w:sz="4" w:space="0" w:color="auto"/>
              <w:right w:val="single" w:sz="4" w:space="0" w:color="auto"/>
            </w:tcBorders>
            <w:vAlign w:val="center"/>
          </w:tcPr>
          <w:p w:rsidR="003E3806" w:rsidRDefault="003E3806" w:rsidP="00E40282">
            <w:pPr>
              <w:snapToGrid w:val="0"/>
              <w:rPr>
                <w:color w:val="000000"/>
                <w:szCs w:val="24"/>
              </w:rPr>
            </w:pPr>
            <w:r>
              <w:rPr>
                <w:color w:val="000000"/>
                <w:szCs w:val="24"/>
              </w:rPr>
              <w:t xml:space="preserve">  право собственности </w:t>
            </w:r>
          </w:p>
        </w:tc>
        <w:tc>
          <w:tcPr>
            <w:tcW w:w="51" w:type="dxa"/>
            <w:tcBorders>
              <w:top w:val="single" w:sz="4" w:space="0" w:color="auto"/>
              <w:left w:val="single" w:sz="4" w:space="0" w:color="auto"/>
              <w:bottom w:val="single" w:sz="4" w:space="0" w:color="auto"/>
              <w:right w:val="single" w:sz="4" w:space="0" w:color="auto"/>
            </w:tcBorders>
          </w:tcPr>
          <w:p w:rsidR="003E3806" w:rsidRDefault="003E3806">
            <w:pPr>
              <w:snapToGrid w:val="0"/>
              <w:rPr>
                <w:szCs w:val="24"/>
              </w:rPr>
            </w:pPr>
          </w:p>
        </w:tc>
      </w:tr>
      <w:tr w:rsidR="003E3806">
        <w:tblPrEx>
          <w:tblCellMar>
            <w:left w:w="0" w:type="dxa"/>
            <w:right w:w="0" w:type="dxa"/>
          </w:tblCellMar>
          <w:tblLook w:val="0000"/>
        </w:tblPrEx>
        <w:trPr>
          <w:gridAfter w:val="3"/>
          <w:wAfter w:w="1339" w:type="dxa"/>
        </w:trPr>
        <w:tc>
          <w:tcPr>
            <w:tcW w:w="3019" w:type="dxa"/>
            <w:gridSpan w:val="2"/>
            <w:tcBorders>
              <w:top w:val="single" w:sz="4" w:space="0" w:color="auto"/>
              <w:left w:val="single" w:sz="4" w:space="0" w:color="auto"/>
              <w:bottom w:val="single" w:sz="4" w:space="0" w:color="auto"/>
              <w:right w:val="single" w:sz="4" w:space="0" w:color="auto"/>
            </w:tcBorders>
            <w:vAlign w:val="center"/>
          </w:tcPr>
          <w:p w:rsidR="003E3806" w:rsidRDefault="003E3806">
            <w:pPr>
              <w:snapToGrid w:val="0"/>
              <w:ind w:left="170"/>
              <w:rPr>
                <w:color w:val="000000"/>
                <w:kern w:val="2"/>
                <w:szCs w:val="24"/>
              </w:rPr>
            </w:pPr>
            <w:r>
              <w:rPr>
                <w:color w:val="000000"/>
                <w:szCs w:val="24"/>
              </w:rPr>
              <w:t>Правообладатель/ли</w:t>
            </w:r>
          </w:p>
        </w:tc>
        <w:tc>
          <w:tcPr>
            <w:tcW w:w="6916" w:type="dxa"/>
            <w:gridSpan w:val="3"/>
            <w:tcBorders>
              <w:top w:val="single" w:sz="4" w:space="0" w:color="auto"/>
              <w:left w:val="single" w:sz="4" w:space="0" w:color="auto"/>
              <w:bottom w:val="single" w:sz="4" w:space="0" w:color="auto"/>
              <w:right w:val="single" w:sz="4" w:space="0" w:color="auto"/>
            </w:tcBorders>
            <w:vAlign w:val="center"/>
          </w:tcPr>
          <w:p w:rsidR="003E3806" w:rsidRPr="00F974BB" w:rsidRDefault="003E3806" w:rsidP="00F974BB">
            <w:pPr>
              <w:jc w:val="both"/>
              <w:rPr>
                <w:szCs w:val="22"/>
              </w:rPr>
            </w:pPr>
            <w:r w:rsidRPr="00F974BB">
              <w:rPr>
                <w:szCs w:val="22"/>
              </w:rPr>
              <w:t xml:space="preserve"> </w:t>
            </w:r>
            <w:r w:rsidR="00743891">
              <w:rPr>
                <w:szCs w:val="22"/>
              </w:rPr>
              <w:t>ООО «БРК»</w:t>
            </w:r>
          </w:p>
          <w:p w:rsidR="003E3806" w:rsidRPr="00B50AEC" w:rsidRDefault="003E3806" w:rsidP="00060738">
            <w:pPr>
              <w:snapToGrid w:val="0"/>
              <w:jc w:val="both"/>
              <w:rPr>
                <w:color w:val="FF0000"/>
                <w:kern w:val="2"/>
                <w:szCs w:val="24"/>
              </w:rPr>
            </w:pPr>
          </w:p>
        </w:tc>
        <w:tc>
          <w:tcPr>
            <w:tcW w:w="51" w:type="dxa"/>
            <w:tcBorders>
              <w:top w:val="single" w:sz="4" w:space="0" w:color="auto"/>
              <w:left w:val="single" w:sz="4" w:space="0" w:color="auto"/>
              <w:bottom w:val="single" w:sz="4" w:space="0" w:color="auto"/>
              <w:right w:val="single" w:sz="4" w:space="0" w:color="auto"/>
            </w:tcBorders>
          </w:tcPr>
          <w:p w:rsidR="003E3806" w:rsidRDefault="003E3806">
            <w:pPr>
              <w:snapToGrid w:val="0"/>
              <w:rPr>
                <w:szCs w:val="24"/>
              </w:rPr>
            </w:pPr>
          </w:p>
        </w:tc>
      </w:tr>
      <w:tr w:rsidR="003E3806">
        <w:tblPrEx>
          <w:tblCellMar>
            <w:left w:w="0" w:type="dxa"/>
            <w:right w:w="0" w:type="dxa"/>
          </w:tblCellMar>
          <w:tblLook w:val="0000"/>
        </w:tblPrEx>
        <w:trPr>
          <w:gridAfter w:val="3"/>
          <w:wAfter w:w="1339" w:type="dxa"/>
        </w:trPr>
        <w:tc>
          <w:tcPr>
            <w:tcW w:w="3019" w:type="dxa"/>
            <w:gridSpan w:val="2"/>
            <w:tcBorders>
              <w:top w:val="single" w:sz="4" w:space="0" w:color="auto"/>
              <w:left w:val="single" w:sz="4" w:space="0" w:color="auto"/>
              <w:bottom w:val="single" w:sz="4" w:space="0" w:color="auto"/>
              <w:right w:val="single" w:sz="4" w:space="0" w:color="auto"/>
            </w:tcBorders>
            <w:vAlign w:val="center"/>
          </w:tcPr>
          <w:p w:rsidR="003E3806" w:rsidRDefault="003E3806">
            <w:pPr>
              <w:snapToGrid w:val="0"/>
              <w:ind w:left="170"/>
              <w:rPr>
                <w:color w:val="000000"/>
                <w:szCs w:val="24"/>
              </w:rPr>
            </w:pPr>
            <w:r>
              <w:rPr>
                <w:color w:val="000000"/>
                <w:szCs w:val="24"/>
              </w:rPr>
              <w:t>Реквизиты собственника</w:t>
            </w:r>
          </w:p>
        </w:tc>
        <w:tc>
          <w:tcPr>
            <w:tcW w:w="6916" w:type="dxa"/>
            <w:gridSpan w:val="3"/>
            <w:tcBorders>
              <w:top w:val="single" w:sz="4" w:space="0" w:color="auto"/>
              <w:left w:val="single" w:sz="4" w:space="0" w:color="auto"/>
              <w:bottom w:val="single" w:sz="4" w:space="0" w:color="auto"/>
              <w:right w:val="single" w:sz="4" w:space="0" w:color="auto"/>
            </w:tcBorders>
            <w:vAlign w:val="center"/>
          </w:tcPr>
          <w:p w:rsidR="00743891" w:rsidRPr="0036208F" w:rsidRDefault="00743891" w:rsidP="00743891">
            <w:pPr>
              <w:snapToGrid w:val="0"/>
              <w:jc w:val="both"/>
              <w:rPr>
                <w:szCs w:val="24"/>
              </w:rPr>
            </w:pPr>
            <w:r w:rsidRPr="0036208F">
              <w:rPr>
                <w:szCs w:val="24"/>
              </w:rPr>
              <w:t xml:space="preserve">Юридический адрес: </w:t>
            </w:r>
          </w:p>
          <w:p w:rsidR="00743891" w:rsidRPr="0036208F" w:rsidRDefault="00743891" w:rsidP="00743891">
            <w:pPr>
              <w:snapToGrid w:val="0"/>
              <w:jc w:val="both"/>
              <w:rPr>
                <w:szCs w:val="24"/>
              </w:rPr>
            </w:pPr>
            <w:r w:rsidRPr="0036208F">
              <w:rPr>
                <w:szCs w:val="24"/>
              </w:rPr>
              <w:t>адрес: 400005, г. Волгоград, ул. Коммунистическая, д.64 «А»</w:t>
            </w:r>
          </w:p>
          <w:p w:rsidR="00743891" w:rsidRPr="0036208F" w:rsidRDefault="00743891" w:rsidP="00743891">
            <w:pPr>
              <w:snapToGrid w:val="0"/>
              <w:jc w:val="both"/>
              <w:rPr>
                <w:szCs w:val="24"/>
              </w:rPr>
            </w:pPr>
            <w:r w:rsidRPr="0036208F">
              <w:rPr>
                <w:szCs w:val="24"/>
              </w:rPr>
              <w:t xml:space="preserve">ИНН/КПП 3445049824/344401001, ОГРН 1023403851965 р/с40702810100000001635 в Волгоградском филиале ОАО «Промсвязьбанк», г. Волгоград, к/с 30101810800000000866 , </w:t>
            </w:r>
          </w:p>
          <w:p w:rsidR="003E3806" w:rsidRDefault="00743891" w:rsidP="00743891">
            <w:pPr>
              <w:rPr>
                <w:color w:val="000000"/>
                <w:szCs w:val="24"/>
              </w:rPr>
            </w:pPr>
            <w:r w:rsidRPr="0036208F">
              <w:rPr>
                <w:szCs w:val="24"/>
              </w:rPr>
              <w:t>БИК 041806866</w:t>
            </w:r>
          </w:p>
        </w:tc>
        <w:tc>
          <w:tcPr>
            <w:tcW w:w="51" w:type="dxa"/>
            <w:tcBorders>
              <w:top w:val="single" w:sz="4" w:space="0" w:color="auto"/>
              <w:left w:val="single" w:sz="4" w:space="0" w:color="auto"/>
              <w:bottom w:val="single" w:sz="4" w:space="0" w:color="auto"/>
              <w:right w:val="single" w:sz="4" w:space="0" w:color="auto"/>
            </w:tcBorders>
          </w:tcPr>
          <w:p w:rsidR="003E3806" w:rsidRDefault="003E3806">
            <w:pPr>
              <w:snapToGrid w:val="0"/>
              <w:rPr>
                <w:szCs w:val="24"/>
              </w:rPr>
            </w:pPr>
          </w:p>
        </w:tc>
      </w:tr>
      <w:tr w:rsidR="003E3806">
        <w:tblPrEx>
          <w:tblCellMar>
            <w:left w:w="0" w:type="dxa"/>
            <w:right w:w="0" w:type="dxa"/>
          </w:tblCellMar>
          <w:tblLook w:val="0000"/>
        </w:tblPrEx>
        <w:trPr>
          <w:gridAfter w:val="3"/>
          <w:wAfter w:w="1339" w:type="dxa"/>
        </w:trPr>
        <w:tc>
          <w:tcPr>
            <w:tcW w:w="3019" w:type="dxa"/>
            <w:gridSpan w:val="2"/>
            <w:tcBorders>
              <w:top w:val="single" w:sz="4" w:space="0" w:color="auto"/>
              <w:left w:val="single" w:sz="4" w:space="0" w:color="auto"/>
              <w:bottom w:val="single" w:sz="4" w:space="0" w:color="auto"/>
              <w:right w:val="single" w:sz="4" w:space="0" w:color="auto"/>
            </w:tcBorders>
          </w:tcPr>
          <w:p w:rsidR="003E3806" w:rsidRDefault="003E3806">
            <w:pPr>
              <w:snapToGrid w:val="0"/>
              <w:rPr>
                <w:szCs w:val="24"/>
              </w:rPr>
            </w:pPr>
            <w:r>
              <w:rPr>
                <w:szCs w:val="24"/>
              </w:rPr>
              <w:t>Вид определяемой стоимости:</w:t>
            </w:r>
          </w:p>
        </w:tc>
        <w:tc>
          <w:tcPr>
            <w:tcW w:w="6916" w:type="dxa"/>
            <w:gridSpan w:val="3"/>
            <w:tcBorders>
              <w:top w:val="single" w:sz="4" w:space="0" w:color="auto"/>
              <w:left w:val="single" w:sz="4" w:space="0" w:color="auto"/>
              <w:bottom w:val="single" w:sz="4" w:space="0" w:color="auto"/>
              <w:right w:val="single" w:sz="4" w:space="0" w:color="auto"/>
            </w:tcBorders>
            <w:vAlign w:val="center"/>
          </w:tcPr>
          <w:p w:rsidR="003E3806" w:rsidRDefault="003E3806">
            <w:pPr>
              <w:snapToGrid w:val="0"/>
              <w:rPr>
                <w:szCs w:val="24"/>
              </w:rPr>
            </w:pPr>
            <w:r>
              <w:rPr>
                <w:szCs w:val="24"/>
              </w:rPr>
              <w:t xml:space="preserve">Рыночная </w:t>
            </w:r>
          </w:p>
        </w:tc>
        <w:tc>
          <w:tcPr>
            <w:tcW w:w="51" w:type="dxa"/>
            <w:tcBorders>
              <w:top w:val="single" w:sz="4" w:space="0" w:color="auto"/>
              <w:left w:val="single" w:sz="4" w:space="0" w:color="auto"/>
              <w:bottom w:val="single" w:sz="4" w:space="0" w:color="auto"/>
              <w:right w:val="single" w:sz="4" w:space="0" w:color="auto"/>
            </w:tcBorders>
          </w:tcPr>
          <w:p w:rsidR="003E3806" w:rsidRDefault="003E3806">
            <w:pPr>
              <w:snapToGrid w:val="0"/>
              <w:rPr>
                <w:szCs w:val="24"/>
              </w:rPr>
            </w:pPr>
          </w:p>
        </w:tc>
      </w:tr>
      <w:tr w:rsidR="003E3806" w:rsidRPr="0036208F">
        <w:tblPrEx>
          <w:tblCellMar>
            <w:left w:w="0" w:type="dxa"/>
            <w:right w:w="0" w:type="dxa"/>
          </w:tblCellMar>
          <w:tblLook w:val="0000"/>
        </w:tblPrEx>
        <w:trPr>
          <w:gridAfter w:val="3"/>
          <w:wAfter w:w="1339" w:type="dxa"/>
          <w:trHeight w:val="246"/>
        </w:trPr>
        <w:tc>
          <w:tcPr>
            <w:tcW w:w="3019" w:type="dxa"/>
            <w:gridSpan w:val="2"/>
            <w:tcBorders>
              <w:top w:val="single" w:sz="4" w:space="0" w:color="auto"/>
              <w:left w:val="single" w:sz="4" w:space="0" w:color="auto"/>
              <w:bottom w:val="single" w:sz="4" w:space="0" w:color="auto"/>
              <w:right w:val="single" w:sz="4" w:space="0" w:color="auto"/>
            </w:tcBorders>
          </w:tcPr>
          <w:p w:rsidR="003E3806" w:rsidRPr="0036208F" w:rsidRDefault="003E3806">
            <w:pPr>
              <w:snapToGrid w:val="0"/>
              <w:rPr>
                <w:szCs w:val="24"/>
              </w:rPr>
            </w:pPr>
            <w:r w:rsidRPr="0036208F">
              <w:rPr>
                <w:szCs w:val="24"/>
              </w:rPr>
              <w:t>Дата составления отчета:</w:t>
            </w:r>
          </w:p>
        </w:tc>
        <w:tc>
          <w:tcPr>
            <w:tcW w:w="6916" w:type="dxa"/>
            <w:gridSpan w:val="3"/>
            <w:tcBorders>
              <w:top w:val="single" w:sz="4" w:space="0" w:color="auto"/>
              <w:left w:val="single" w:sz="4" w:space="0" w:color="auto"/>
              <w:bottom w:val="single" w:sz="4" w:space="0" w:color="auto"/>
              <w:right w:val="single" w:sz="4" w:space="0" w:color="auto"/>
            </w:tcBorders>
            <w:vAlign w:val="center"/>
          </w:tcPr>
          <w:p w:rsidR="003E3806" w:rsidRPr="0036208F" w:rsidRDefault="00743891" w:rsidP="008C290F">
            <w:pPr>
              <w:snapToGrid w:val="0"/>
              <w:rPr>
                <w:szCs w:val="24"/>
              </w:rPr>
            </w:pPr>
            <w:r w:rsidRPr="0036208F">
              <w:rPr>
                <w:szCs w:val="24"/>
              </w:rPr>
              <w:t xml:space="preserve"> </w:t>
            </w:r>
            <w:r w:rsidR="0036208F" w:rsidRPr="0036208F">
              <w:rPr>
                <w:szCs w:val="24"/>
              </w:rPr>
              <w:t>1</w:t>
            </w:r>
            <w:r w:rsidR="008C290F">
              <w:rPr>
                <w:szCs w:val="24"/>
              </w:rPr>
              <w:t>3</w:t>
            </w:r>
            <w:r w:rsidR="003E3806" w:rsidRPr="0036208F">
              <w:rPr>
                <w:szCs w:val="24"/>
              </w:rPr>
              <w:t>.</w:t>
            </w:r>
            <w:r w:rsidR="0036208F" w:rsidRPr="0036208F">
              <w:rPr>
                <w:szCs w:val="24"/>
              </w:rPr>
              <w:t>04</w:t>
            </w:r>
            <w:r w:rsidR="003E3806" w:rsidRPr="0036208F">
              <w:rPr>
                <w:szCs w:val="24"/>
              </w:rPr>
              <w:t>.201</w:t>
            </w:r>
            <w:r w:rsidR="0036208F" w:rsidRPr="0036208F">
              <w:rPr>
                <w:szCs w:val="24"/>
              </w:rPr>
              <w:t>5</w:t>
            </w:r>
            <w:r w:rsidR="003E3806" w:rsidRPr="0036208F">
              <w:rPr>
                <w:szCs w:val="24"/>
              </w:rPr>
              <w:t xml:space="preserve"> г.</w:t>
            </w:r>
          </w:p>
        </w:tc>
        <w:tc>
          <w:tcPr>
            <w:tcW w:w="51" w:type="dxa"/>
            <w:tcBorders>
              <w:top w:val="single" w:sz="4" w:space="0" w:color="auto"/>
              <w:left w:val="single" w:sz="4" w:space="0" w:color="auto"/>
              <w:bottom w:val="single" w:sz="4" w:space="0" w:color="auto"/>
              <w:right w:val="single" w:sz="4" w:space="0" w:color="auto"/>
            </w:tcBorders>
          </w:tcPr>
          <w:p w:rsidR="003E3806" w:rsidRPr="0036208F" w:rsidRDefault="003E3806">
            <w:pPr>
              <w:snapToGrid w:val="0"/>
              <w:rPr>
                <w:szCs w:val="24"/>
              </w:rPr>
            </w:pPr>
          </w:p>
        </w:tc>
      </w:tr>
      <w:tr w:rsidR="003E3806" w:rsidRPr="0036208F">
        <w:tblPrEx>
          <w:tblCellMar>
            <w:left w:w="0" w:type="dxa"/>
            <w:right w:w="0" w:type="dxa"/>
          </w:tblCellMar>
          <w:tblLook w:val="0000"/>
        </w:tblPrEx>
        <w:trPr>
          <w:gridAfter w:val="3"/>
          <w:wAfter w:w="1339" w:type="dxa"/>
          <w:trHeight w:val="313"/>
        </w:trPr>
        <w:tc>
          <w:tcPr>
            <w:tcW w:w="3019" w:type="dxa"/>
            <w:gridSpan w:val="2"/>
            <w:tcBorders>
              <w:top w:val="single" w:sz="4" w:space="0" w:color="auto"/>
              <w:left w:val="single" w:sz="4" w:space="0" w:color="auto"/>
              <w:bottom w:val="single" w:sz="4" w:space="0" w:color="auto"/>
              <w:right w:val="single" w:sz="4" w:space="0" w:color="auto"/>
            </w:tcBorders>
          </w:tcPr>
          <w:p w:rsidR="003E3806" w:rsidRPr="0036208F" w:rsidRDefault="003E3806">
            <w:pPr>
              <w:snapToGrid w:val="0"/>
              <w:rPr>
                <w:szCs w:val="24"/>
              </w:rPr>
            </w:pPr>
            <w:r w:rsidRPr="0036208F">
              <w:rPr>
                <w:szCs w:val="24"/>
              </w:rPr>
              <w:t>Дата оценки:</w:t>
            </w:r>
          </w:p>
        </w:tc>
        <w:tc>
          <w:tcPr>
            <w:tcW w:w="6916" w:type="dxa"/>
            <w:gridSpan w:val="3"/>
            <w:tcBorders>
              <w:top w:val="single" w:sz="4" w:space="0" w:color="auto"/>
              <w:left w:val="single" w:sz="4" w:space="0" w:color="auto"/>
              <w:bottom w:val="single" w:sz="4" w:space="0" w:color="auto"/>
              <w:right w:val="single" w:sz="4" w:space="0" w:color="auto"/>
            </w:tcBorders>
            <w:vAlign w:val="center"/>
          </w:tcPr>
          <w:p w:rsidR="003E3806" w:rsidRPr="0036208F" w:rsidRDefault="003E3806" w:rsidP="0036208F">
            <w:pPr>
              <w:pStyle w:val="2"/>
              <w:spacing w:line="276" w:lineRule="auto"/>
              <w:ind w:left="0" w:firstLine="0"/>
              <w:rPr>
                <w:b w:val="0"/>
              </w:rPr>
            </w:pPr>
            <w:r w:rsidRPr="0036208F">
              <w:rPr>
                <w:b w:val="0"/>
                <w:szCs w:val="24"/>
              </w:rPr>
              <w:t xml:space="preserve"> </w:t>
            </w:r>
            <w:bookmarkStart w:id="10" w:name="_Toc390959589"/>
            <w:bookmarkStart w:id="11" w:name="_Toc391655683"/>
            <w:bookmarkStart w:id="12" w:name="_Toc405997574"/>
            <w:r w:rsidR="0036208F" w:rsidRPr="0036208F">
              <w:rPr>
                <w:b w:val="0"/>
                <w:szCs w:val="24"/>
              </w:rPr>
              <w:t>10</w:t>
            </w:r>
            <w:r w:rsidRPr="0036208F">
              <w:rPr>
                <w:b w:val="0"/>
                <w:szCs w:val="24"/>
              </w:rPr>
              <w:t>.</w:t>
            </w:r>
            <w:r w:rsidR="0036208F" w:rsidRPr="0036208F">
              <w:rPr>
                <w:b w:val="0"/>
                <w:szCs w:val="24"/>
              </w:rPr>
              <w:t>04</w:t>
            </w:r>
            <w:r w:rsidRPr="0036208F">
              <w:rPr>
                <w:b w:val="0"/>
                <w:szCs w:val="24"/>
              </w:rPr>
              <w:t>.201</w:t>
            </w:r>
            <w:r w:rsidR="0036208F" w:rsidRPr="0036208F">
              <w:rPr>
                <w:b w:val="0"/>
                <w:szCs w:val="24"/>
              </w:rPr>
              <w:t>5</w:t>
            </w:r>
            <w:r w:rsidRPr="0036208F">
              <w:rPr>
                <w:b w:val="0"/>
                <w:szCs w:val="24"/>
              </w:rPr>
              <w:t xml:space="preserve"> г.</w:t>
            </w:r>
            <w:bookmarkEnd w:id="10"/>
            <w:bookmarkEnd w:id="11"/>
            <w:bookmarkEnd w:id="12"/>
          </w:p>
        </w:tc>
        <w:tc>
          <w:tcPr>
            <w:tcW w:w="51" w:type="dxa"/>
            <w:tcBorders>
              <w:top w:val="single" w:sz="4" w:space="0" w:color="auto"/>
              <w:left w:val="single" w:sz="4" w:space="0" w:color="auto"/>
              <w:bottom w:val="single" w:sz="4" w:space="0" w:color="auto"/>
              <w:right w:val="single" w:sz="4" w:space="0" w:color="auto"/>
            </w:tcBorders>
          </w:tcPr>
          <w:p w:rsidR="003E3806" w:rsidRPr="0036208F" w:rsidRDefault="003E3806">
            <w:pPr>
              <w:snapToGrid w:val="0"/>
              <w:rPr>
                <w:szCs w:val="24"/>
              </w:rPr>
            </w:pPr>
          </w:p>
        </w:tc>
      </w:tr>
      <w:tr w:rsidR="003E3806" w:rsidRPr="0036208F">
        <w:tblPrEx>
          <w:tblCellMar>
            <w:left w:w="0" w:type="dxa"/>
            <w:right w:w="0" w:type="dxa"/>
          </w:tblCellMar>
          <w:tblLook w:val="0000"/>
        </w:tblPrEx>
        <w:trPr>
          <w:gridAfter w:val="3"/>
          <w:wAfter w:w="1339" w:type="dxa"/>
        </w:trPr>
        <w:tc>
          <w:tcPr>
            <w:tcW w:w="3019" w:type="dxa"/>
            <w:gridSpan w:val="2"/>
            <w:tcBorders>
              <w:top w:val="single" w:sz="4" w:space="0" w:color="auto"/>
              <w:left w:val="single" w:sz="4" w:space="0" w:color="auto"/>
              <w:bottom w:val="single" w:sz="4" w:space="0" w:color="auto"/>
              <w:right w:val="single" w:sz="4" w:space="0" w:color="auto"/>
            </w:tcBorders>
          </w:tcPr>
          <w:p w:rsidR="003E3806" w:rsidRPr="0036208F" w:rsidRDefault="003E3806">
            <w:pPr>
              <w:snapToGrid w:val="0"/>
              <w:rPr>
                <w:szCs w:val="24"/>
              </w:rPr>
            </w:pPr>
            <w:r w:rsidRPr="0036208F">
              <w:rPr>
                <w:szCs w:val="24"/>
              </w:rPr>
              <w:t>Период определения  рыночной стоимости:</w:t>
            </w:r>
          </w:p>
        </w:tc>
        <w:tc>
          <w:tcPr>
            <w:tcW w:w="6916" w:type="dxa"/>
            <w:gridSpan w:val="3"/>
            <w:tcBorders>
              <w:top w:val="single" w:sz="4" w:space="0" w:color="auto"/>
              <w:left w:val="single" w:sz="4" w:space="0" w:color="auto"/>
              <w:bottom w:val="single" w:sz="4" w:space="0" w:color="auto"/>
              <w:right w:val="single" w:sz="4" w:space="0" w:color="auto"/>
            </w:tcBorders>
            <w:vAlign w:val="center"/>
          </w:tcPr>
          <w:p w:rsidR="003E3806" w:rsidRPr="0036208F" w:rsidRDefault="00743891" w:rsidP="0036208F">
            <w:pPr>
              <w:snapToGrid w:val="0"/>
              <w:rPr>
                <w:szCs w:val="24"/>
              </w:rPr>
            </w:pPr>
            <w:r w:rsidRPr="0036208F">
              <w:rPr>
                <w:szCs w:val="24"/>
              </w:rPr>
              <w:t xml:space="preserve"> 19</w:t>
            </w:r>
            <w:r w:rsidR="003E3806" w:rsidRPr="0036208F">
              <w:rPr>
                <w:szCs w:val="24"/>
              </w:rPr>
              <w:t>.1</w:t>
            </w:r>
            <w:r w:rsidRPr="0036208F">
              <w:rPr>
                <w:szCs w:val="24"/>
              </w:rPr>
              <w:t>1</w:t>
            </w:r>
            <w:r w:rsidR="003E3806" w:rsidRPr="0036208F">
              <w:rPr>
                <w:szCs w:val="24"/>
              </w:rPr>
              <w:t xml:space="preserve">.2014г. - </w:t>
            </w:r>
            <w:r w:rsidR="0036208F" w:rsidRPr="0036208F">
              <w:rPr>
                <w:szCs w:val="24"/>
              </w:rPr>
              <w:t>15</w:t>
            </w:r>
            <w:r w:rsidR="003E3806" w:rsidRPr="0036208F">
              <w:rPr>
                <w:szCs w:val="24"/>
              </w:rPr>
              <w:t>.</w:t>
            </w:r>
            <w:r w:rsidR="0036208F" w:rsidRPr="0036208F">
              <w:rPr>
                <w:szCs w:val="24"/>
              </w:rPr>
              <w:t>04</w:t>
            </w:r>
            <w:r w:rsidR="003E3806" w:rsidRPr="0036208F">
              <w:rPr>
                <w:szCs w:val="24"/>
              </w:rPr>
              <w:t>.201</w:t>
            </w:r>
            <w:r w:rsidR="0036208F" w:rsidRPr="0036208F">
              <w:rPr>
                <w:szCs w:val="24"/>
              </w:rPr>
              <w:t>5</w:t>
            </w:r>
            <w:r w:rsidR="003E3806" w:rsidRPr="0036208F">
              <w:rPr>
                <w:szCs w:val="24"/>
              </w:rPr>
              <w:t>г.</w:t>
            </w:r>
          </w:p>
        </w:tc>
        <w:tc>
          <w:tcPr>
            <w:tcW w:w="51" w:type="dxa"/>
            <w:tcBorders>
              <w:top w:val="single" w:sz="4" w:space="0" w:color="auto"/>
              <w:left w:val="single" w:sz="4" w:space="0" w:color="auto"/>
              <w:bottom w:val="single" w:sz="4" w:space="0" w:color="auto"/>
              <w:right w:val="single" w:sz="4" w:space="0" w:color="auto"/>
            </w:tcBorders>
          </w:tcPr>
          <w:p w:rsidR="003E3806" w:rsidRPr="0036208F" w:rsidRDefault="003E3806">
            <w:pPr>
              <w:snapToGrid w:val="0"/>
              <w:rPr>
                <w:szCs w:val="24"/>
              </w:rPr>
            </w:pPr>
          </w:p>
        </w:tc>
      </w:tr>
      <w:tr w:rsidR="003E3806">
        <w:tblPrEx>
          <w:tblCellMar>
            <w:left w:w="0" w:type="dxa"/>
            <w:right w:w="0" w:type="dxa"/>
          </w:tblCellMar>
          <w:tblLook w:val="0000"/>
        </w:tblPrEx>
        <w:trPr>
          <w:gridAfter w:val="3"/>
          <w:wAfter w:w="1339" w:type="dxa"/>
          <w:trHeight w:val="880"/>
        </w:trPr>
        <w:tc>
          <w:tcPr>
            <w:tcW w:w="3019" w:type="dxa"/>
            <w:gridSpan w:val="2"/>
            <w:tcBorders>
              <w:top w:val="single" w:sz="4" w:space="0" w:color="auto"/>
              <w:left w:val="single" w:sz="4" w:space="0" w:color="auto"/>
              <w:bottom w:val="single" w:sz="4" w:space="0" w:color="auto"/>
              <w:right w:val="single" w:sz="4" w:space="0" w:color="auto"/>
            </w:tcBorders>
          </w:tcPr>
          <w:p w:rsidR="003E3806" w:rsidRDefault="003E3806">
            <w:pPr>
              <w:snapToGrid w:val="0"/>
              <w:rPr>
                <w:color w:val="000000"/>
                <w:szCs w:val="24"/>
              </w:rPr>
            </w:pPr>
            <w:r>
              <w:rPr>
                <w:color w:val="000000"/>
                <w:szCs w:val="24"/>
              </w:rPr>
              <w:t>Используемое законодательство РФ</w:t>
            </w:r>
          </w:p>
        </w:tc>
        <w:tc>
          <w:tcPr>
            <w:tcW w:w="6916" w:type="dxa"/>
            <w:gridSpan w:val="3"/>
            <w:tcBorders>
              <w:top w:val="single" w:sz="4" w:space="0" w:color="auto"/>
              <w:left w:val="single" w:sz="4" w:space="0" w:color="auto"/>
              <w:bottom w:val="single" w:sz="4" w:space="0" w:color="auto"/>
              <w:right w:val="single" w:sz="4" w:space="0" w:color="auto"/>
            </w:tcBorders>
            <w:vAlign w:val="center"/>
          </w:tcPr>
          <w:p w:rsidR="003E3806" w:rsidRDefault="003E3806" w:rsidP="00F17A9E">
            <w:pPr>
              <w:numPr>
                <w:ilvl w:val="0"/>
                <w:numId w:val="4"/>
              </w:numPr>
              <w:snapToGrid w:val="0"/>
              <w:jc w:val="both"/>
              <w:rPr>
                <w:color w:val="000000"/>
                <w:szCs w:val="24"/>
              </w:rPr>
            </w:pPr>
            <w:r>
              <w:rPr>
                <w:color w:val="000000"/>
                <w:szCs w:val="24"/>
              </w:rPr>
              <w:t>Конституция Российской Федерации</w:t>
            </w:r>
          </w:p>
          <w:p w:rsidR="003E3806" w:rsidRDefault="003E3806" w:rsidP="00F17A9E">
            <w:pPr>
              <w:numPr>
                <w:ilvl w:val="0"/>
                <w:numId w:val="4"/>
              </w:numPr>
              <w:jc w:val="both"/>
            </w:pPr>
            <w:r>
              <w:t>Гражданский кодекс Российской Федерации.</w:t>
            </w:r>
          </w:p>
          <w:p w:rsidR="003E3806" w:rsidRDefault="003E3806" w:rsidP="00F17A9E">
            <w:pPr>
              <w:numPr>
                <w:ilvl w:val="0"/>
                <w:numId w:val="4"/>
              </w:numPr>
              <w:jc w:val="both"/>
            </w:pPr>
            <w:r>
              <w:t>Земельный Кодекс Российской Федерации</w:t>
            </w:r>
          </w:p>
          <w:p w:rsidR="003E3806" w:rsidRDefault="003E3806" w:rsidP="00F17A9E">
            <w:pPr>
              <w:numPr>
                <w:ilvl w:val="0"/>
                <w:numId w:val="4"/>
              </w:numPr>
              <w:jc w:val="both"/>
            </w:pPr>
            <w:r>
              <w:t xml:space="preserve">Налоговый кодекс Российской Федерации </w:t>
            </w:r>
          </w:p>
          <w:p w:rsidR="003E3806" w:rsidRDefault="003E3806" w:rsidP="00F17A9E">
            <w:pPr>
              <w:numPr>
                <w:ilvl w:val="0"/>
                <w:numId w:val="4"/>
              </w:numPr>
              <w:jc w:val="both"/>
            </w:pPr>
            <w:r>
              <w:t>Федеральный закон «Об оценочной деятельности в Российской Федерации» №135 от 29 июля 1998г.</w:t>
            </w:r>
          </w:p>
          <w:p w:rsidR="003E3806" w:rsidRDefault="003E3806" w:rsidP="00F17A9E">
            <w:pPr>
              <w:numPr>
                <w:ilvl w:val="0"/>
                <w:numId w:val="4"/>
              </w:numPr>
            </w:pPr>
            <w:r>
              <w:t>Федеральный закон № 157-ФЗ от 27.07.2006г  « О внесении изменений в федеральный закон    Об оценочной деятельности в Российской Федерации»</w:t>
            </w:r>
          </w:p>
          <w:p w:rsidR="003E3806" w:rsidRDefault="003E3806" w:rsidP="00F17A9E">
            <w:pPr>
              <w:numPr>
                <w:ilvl w:val="0"/>
                <w:numId w:val="4"/>
              </w:numPr>
              <w:jc w:val="both"/>
            </w:pPr>
            <w:r>
              <w:t>Федеральным законом от 14.11.2002г. №143-ФЗ «О внесении изменений и дополнений в Федеральный закон «Об оценочной деятельности в РФ».</w:t>
            </w:r>
          </w:p>
          <w:p w:rsidR="003E3806" w:rsidRDefault="003E3806" w:rsidP="00F17A9E">
            <w:pPr>
              <w:numPr>
                <w:ilvl w:val="0"/>
                <w:numId w:val="4"/>
              </w:numPr>
              <w:jc w:val="both"/>
            </w:pPr>
            <w:r>
              <w:t>Федеральный закон о несостоятельности (банкротстве) от 02.11.2002г №127-ФЗ.</w:t>
            </w:r>
          </w:p>
          <w:p w:rsidR="003E3806" w:rsidRDefault="003E3806">
            <w:pPr>
              <w:snapToGrid w:val="0"/>
              <w:jc w:val="both"/>
              <w:rPr>
                <w:color w:val="000000"/>
                <w:szCs w:val="24"/>
              </w:rPr>
            </w:pPr>
          </w:p>
        </w:tc>
        <w:tc>
          <w:tcPr>
            <w:tcW w:w="51" w:type="dxa"/>
            <w:tcBorders>
              <w:top w:val="single" w:sz="4" w:space="0" w:color="auto"/>
              <w:left w:val="single" w:sz="4" w:space="0" w:color="auto"/>
              <w:bottom w:val="single" w:sz="4" w:space="0" w:color="auto"/>
              <w:right w:val="single" w:sz="4" w:space="0" w:color="auto"/>
            </w:tcBorders>
          </w:tcPr>
          <w:p w:rsidR="003E3806" w:rsidRDefault="003E3806">
            <w:pPr>
              <w:snapToGrid w:val="0"/>
              <w:rPr>
                <w:szCs w:val="24"/>
              </w:rPr>
            </w:pPr>
          </w:p>
        </w:tc>
      </w:tr>
      <w:tr w:rsidR="003E3806">
        <w:tblPrEx>
          <w:tblCellMar>
            <w:left w:w="0" w:type="dxa"/>
            <w:right w:w="0" w:type="dxa"/>
          </w:tblCellMar>
          <w:tblLook w:val="0000"/>
        </w:tblPrEx>
        <w:trPr>
          <w:gridAfter w:val="3"/>
          <w:wAfter w:w="1339" w:type="dxa"/>
          <w:trHeight w:val="880"/>
        </w:trPr>
        <w:tc>
          <w:tcPr>
            <w:tcW w:w="3019" w:type="dxa"/>
            <w:gridSpan w:val="2"/>
            <w:tcBorders>
              <w:top w:val="single" w:sz="4" w:space="0" w:color="auto"/>
              <w:left w:val="single" w:sz="4" w:space="0" w:color="auto"/>
              <w:bottom w:val="single" w:sz="4" w:space="0" w:color="auto"/>
              <w:right w:val="single" w:sz="4" w:space="0" w:color="auto"/>
            </w:tcBorders>
          </w:tcPr>
          <w:p w:rsidR="003E3806" w:rsidRDefault="003E3806">
            <w:pPr>
              <w:snapToGrid w:val="0"/>
              <w:rPr>
                <w:color w:val="000000"/>
                <w:szCs w:val="24"/>
              </w:rPr>
            </w:pPr>
            <w:r>
              <w:rPr>
                <w:color w:val="000000"/>
                <w:szCs w:val="24"/>
              </w:rPr>
              <w:t>Используемые стандарты и правила оценки</w:t>
            </w:r>
          </w:p>
        </w:tc>
        <w:tc>
          <w:tcPr>
            <w:tcW w:w="6916" w:type="dxa"/>
            <w:gridSpan w:val="3"/>
            <w:tcBorders>
              <w:top w:val="single" w:sz="4" w:space="0" w:color="auto"/>
              <w:left w:val="single" w:sz="4" w:space="0" w:color="auto"/>
              <w:bottom w:val="single" w:sz="4" w:space="0" w:color="auto"/>
              <w:right w:val="single" w:sz="4" w:space="0" w:color="auto"/>
            </w:tcBorders>
            <w:vAlign w:val="center"/>
          </w:tcPr>
          <w:p w:rsidR="0036208F" w:rsidRDefault="0036208F" w:rsidP="0036208F">
            <w:pPr>
              <w:numPr>
                <w:ilvl w:val="0"/>
                <w:numId w:val="22"/>
              </w:numPr>
              <w:suppressAutoHyphens w:val="0"/>
            </w:pPr>
            <w:r>
              <w:rPr>
                <w:color w:val="000000"/>
                <w:szCs w:val="24"/>
              </w:rPr>
              <w:t>Приказ Министерства экономического развития и торговли Российской Федерации (Минэкономразвития России) от 20 июля 2007 года № 256 г. Москва «Об утверждении федерального стандарта  оценки (ФСО №1)», Приказ Министерства экономического развития и торговли Российской Федерации (Минэкономразвития России) от 20 июля 2007 года № 255 г. Москва «Об утверждении федерального стандарта  оценки (ФСО №2)», Приказ Министерства экономического развития и торговли Российской Федерации (Минэкономразвития России) от 20 июля 2007 года № 254 г. Москва «Об утверждении федерального стандарта  оценки (ФСО №3)». Приказ Министерства экономического развития и торговли Российской Федерации (Минэкономразвития России) от 25 сентября 2014 года № 611 г. Москва «Об утверждении федерального стандарта  оценки (ФСО №7)».</w:t>
            </w:r>
          </w:p>
          <w:p w:rsidR="003E3806" w:rsidRDefault="003E3806" w:rsidP="0036208F">
            <w:pPr>
              <w:pStyle w:val="aff9"/>
              <w:numPr>
                <w:ilvl w:val="0"/>
                <w:numId w:val="22"/>
              </w:numPr>
              <w:suppressAutoHyphens w:val="0"/>
            </w:pPr>
            <w:r w:rsidRPr="0036208F">
              <w:rPr>
                <w:color w:val="000000"/>
                <w:szCs w:val="24"/>
              </w:rPr>
              <w:t>Международные стандарты оценки (МСО-2005), Европейские Стандарты Оценки Недвижимости (</w:t>
            </w:r>
            <w:r w:rsidRPr="0036208F">
              <w:rPr>
                <w:color w:val="000000"/>
                <w:szCs w:val="24"/>
                <w:lang w:val="en-US"/>
              </w:rPr>
              <w:t>TEGOVA</w:t>
            </w:r>
            <w:r w:rsidRPr="0036208F">
              <w:rPr>
                <w:color w:val="000000"/>
                <w:szCs w:val="24"/>
              </w:rPr>
              <w:t>), Рекомендации Международного комитета по стандартам оценки имущества МКСОИ (</w:t>
            </w:r>
            <w:r w:rsidRPr="0036208F">
              <w:rPr>
                <w:color w:val="000000"/>
                <w:szCs w:val="24"/>
                <w:lang w:val="en-US"/>
              </w:rPr>
              <w:t>TIAVSC</w:t>
            </w:r>
            <w:r w:rsidRPr="0036208F">
              <w:rPr>
                <w:color w:val="000000"/>
                <w:szCs w:val="24"/>
              </w:rPr>
              <w:t>-</w:t>
            </w:r>
            <w:r w:rsidRPr="0036208F">
              <w:rPr>
                <w:color w:val="000000"/>
                <w:szCs w:val="24"/>
                <w:lang w:val="en-US"/>
              </w:rPr>
              <w:t>The</w:t>
            </w:r>
            <w:r w:rsidRPr="0036208F">
              <w:rPr>
                <w:color w:val="000000"/>
                <w:szCs w:val="24"/>
              </w:rPr>
              <w:t xml:space="preserve"> </w:t>
            </w:r>
            <w:r w:rsidRPr="0036208F">
              <w:rPr>
                <w:color w:val="000000"/>
                <w:szCs w:val="24"/>
                <w:lang w:val="en-US"/>
              </w:rPr>
              <w:t>International</w:t>
            </w:r>
            <w:r w:rsidRPr="0036208F">
              <w:rPr>
                <w:color w:val="000000"/>
                <w:szCs w:val="24"/>
              </w:rPr>
              <w:t xml:space="preserve"> </w:t>
            </w:r>
            <w:r w:rsidRPr="0036208F">
              <w:rPr>
                <w:color w:val="000000"/>
                <w:szCs w:val="24"/>
                <w:lang w:val="en-US"/>
              </w:rPr>
              <w:t>Assets</w:t>
            </w:r>
            <w:r w:rsidRPr="0036208F">
              <w:rPr>
                <w:color w:val="000000"/>
                <w:szCs w:val="24"/>
              </w:rPr>
              <w:t xml:space="preserve"> </w:t>
            </w:r>
            <w:r w:rsidRPr="0036208F">
              <w:rPr>
                <w:color w:val="000000"/>
                <w:szCs w:val="24"/>
                <w:lang w:val="en-US"/>
              </w:rPr>
              <w:t>Valuation</w:t>
            </w:r>
            <w:r w:rsidRPr="0036208F">
              <w:rPr>
                <w:color w:val="000000"/>
                <w:szCs w:val="24"/>
              </w:rPr>
              <w:t xml:space="preserve"> </w:t>
            </w:r>
            <w:r w:rsidRPr="0036208F">
              <w:rPr>
                <w:color w:val="000000"/>
                <w:szCs w:val="24"/>
                <w:lang w:val="en-US"/>
              </w:rPr>
              <w:t>Standards</w:t>
            </w:r>
            <w:r w:rsidRPr="0036208F">
              <w:rPr>
                <w:color w:val="000000"/>
                <w:szCs w:val="24"/>
              </w:rPr>
              <w:t xml:space="preserve"> </w:t>
            </w:r>
            <w:r w:rsidRPr="0036208F">
              <w:rPr>
                <w:color w:val="000000"/>
                <w:szCs w:val="24"/>
                <w:lang w:val="en-US"/>
              </w:rPr>
              <w:t>Committee</w:t>
            </w:r>
            <w:r w:rsidRPr="0036208F">
              <w:rPr>
                <w:color w:val="000000"/>
                <w:szCs w:val="24"/>
              </w:rPr>
              <w:t xml:space="preserve">),  </w:t>
            </w:r>
            <w:r w:rsidRPr="0036208F">
              <w:rPr>
                <w:b/>
                <w:i/>
                <w:color w:val="000000"/>
                <w:szCs w:val="24"/>
              </w:rPr>
              <w:t xml:space="preserve">разрешённых к использованию, </w:t>
            </w:r>
            <w:r w:rsidRPr="0036208F">
              <w:rPr>
                <w:b/>
                <w:i/>
              </w:rPr>
              <w:t>как общепринятых принципов международного права,  являющихся в соответствии со ст. 15 Конституции Российской Федерации и ст. 7 Гражданского кодекса Российской Федерации, составной частью правовой системы РФ.</w:t>
            </w:r>
          </w:p>
          <w:p w:rsidR="003E3806" w:rsidRDefault="003E3806">
            <w:pPr>
              <w:snapToGrid w:val="0"/>
              <w:jc w:val="both"/>
              <w:rPr>
                <w:color w:val="000000"/>
                <w:szCs w:val="24"/>
              </w:rPr>
            </w:pPr>
          </w:p>
        </w:tc>
        <w:tc>
          <w:tcPr>
            <w:tcW w:w="51" w:type="dxa"/>
            <w:tcBorders>
              <w:top w:val="single" w:sz="4" w:space="0" w:color="auto"/>
              <w:left w:val="single" w:sz="4" w:space="0" w:color="auto"/>
              <w:bottom w:val="single" w:sz="4" w:space="0" w:color="auto"/>
              <w:right w:val="single" w:sz="4" w:space="0" w:color="auto"/>
            </w:tcBorders>
          </w:tcPr>
          <w:p w:rsidR="003E3806" w:rsidRDefault="003E3806">
            <w:pPr>
              <w:snapToGrid w:val="0"/>
              <w:rPr>
                <w:szCs w:val="24"/>
              </w:rPr>
            </w:pPr>
          </w:p>
        </w:tc>
      </w:tr>
      <w:tr w:rsidR="003E3806">
        <w:tblPrEx>
          <w:tblCellMar>
            <w:left w:w="0" w:type="dxa"/>
            <w:right w:w="0" w:type="dxa"/>
          </w:tblCellMar>
          <w:tblLook w:val="0000"/>
        </w:tblPrEx>
        <w:trPr>
          <w:gridAfter w:val="3"/>
          <w:wAfter w:w="1339" w:type="dxa"/>
          <w:trHeight w:val="880"/>
        </w:trPr>
        <w:tc>
          <w:tcPr>
            <w:tcW w:w="3019" w:type="dxa"/>
            <w:gridSpan w:val="2"/>
            <w:tcBorders>
              <w:top w:val="single" w:sz="4" w:space="0" w:color="auto"/>
              <w:left w:val="single" w:sz="4" w:space="0" w:color="auto"/>
              <w:bottom w:val="single" w:sz="4" w:space="0" w:color="auto"/>
              <w:right w:val="single" w:sz="4" w:space="0" w:color="auto"/>
            </w:tcBorders>
          </w:tcPr>
          <w:p w:rsidR="003E3806" w:rsidRDefault="003E3806">
            <w:pPr>
              <w:snapToGrid w:val="0"/>
              <w:rPr>
                <w:color w:val="000000"/>
                <w:szCs w:val="24"/>
              </w:rPr>
            </w:pPr>
            <w:r>
              <w:rPr>
                <w:color w:val="000000"/>
                <w:szCs w:val="24"/>
              </w:rPr>
              <w:t>Используемые допущения и ограничения:</w:t>
            </w:r>
          </w:p>
        </w:tc>
        <w:tc>
          <w:tcPr>
            <w:tcW w:w="6916" w:type="dxa"/>
            <w:gridSpan w:val="3"/>
            <w:tcBorders>
              <w:top w:val="single" w:sz="4" w:space="0" w:color="auto"/>
              <w:left w:val="single" w:sz="4" w:space="0" w:color="auto"/>
              <w:bottom w:val="single" w:sz="4" w:space="0" w:color="auto"/>
              <w:right w:val="single" w:sz="4" w:space="0" w:color="auto"/>
            </w:tcBorders>
            <w:vAlign w:val="center"/>
          </w:tcPr>
          <w:p w:rsidR="003E3806" w:rsidRDefault="003E3806">
            <w:pPr>
              <w:snapToGrid w:val="0"/>
              <w:jc w:val="both"/>
              <w:rPr>
                <w:color w:val="000000"/>
                <w:szCs w:val="24"/>
              </w:rPr>
            </w:pPr>
            <w:r>
              <w:rPr>
                <w:color w:val="000000"/>
                <w:szCs w:val="24"/>
              </w:rPr>
              <w:t>Данная информация представлена в разделе 1.5 «</w:t>
            </w:r>
            <w:r>
              <w:t>Допущения и ограничивающие условия»</w:t>
            </w:r>
          </w:p>
        </w:tc>
        <w:tc>
          <w:tcPr>
            <w:tcW w:w="51" w:type="dxa"/>
            <w:tcBorders>
              <w:top w:val="single" w:sz="4" w:space="0" w:color="auto"/>
              <w:left w:val="single" w:sz="4" w:space="0" w:color="auto"/>
              <w:bottom w:val="single" w:sz="4" w:space="0" w:color="auto"/>
              <w:right w:val="single" w:sz="4" w:space="0" w:color="auto"/>
            </w:tcBorders>
          </w:tcPr>
          <w:p w:rsidR="003E3806" w:rsidRDefault="003E3806">
            <w:pPr>
              <w:snapToGrid w:val="0"/>
              <w:rPr>
                <w:szCs w:val="24"/>
              </w:rPr>
            </w:pPr>
          </w:p>
        </w:tc>
      </w:tr>
    </w:tbl>
    <w:p w:rsidR="005F4A3F" w:rsidRDefault="005F4A3F"/>
    <w:p w:rsidR="005F4A3F" w:rsidRDefault="00DA6BCD">
      <w:pPr>
        <w:pStyle w:val="2"/>
      </w:pPr>
      <w:bookmarkStart w:id="13" w:name="_Toc405997575"/>
      <w:r>
        <w:t>1.3. Краткое изложение существенных характеристик объекта оценки.</w:t>
      </w:r>
      <w:bookmarkEnd w:id="13"/>
    </w:p>
    <w:p w:rsidR="005F4A3F" w:rsidRDefault="002D538F">
      <w:pPr>
        <w:ind w:left="7788"/>
      </w:pPr>
      <w:r>
        <w:rPr>
          <w:i/>
          <w:szCs w:val="24"/>
        </w:rPr>
        <w:t xml:space="preserve">       </w:t>
      </w:r>
      <w:r w:rsidR="00DA6BCD">
        <w:rPr>
          <w:i/>
          <w:szCs w:val="24"/>
        </w:rPr>
        <w:t>Таблица №</w:t>
      </w:r>
      <w:r w:rsidR="00B96EEB">
        <w:rPr>
          <w:i/>
          <w:szCs w:val="24"/>
        </w:rPr>
        <w:t>5</w:t>
      </w:r>
    </w:p>
    <w:tbl>
      <w:tblPr>
        <w:tblW w:w="989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
        <w:gridCol w:w="3236"/>
        <w:gridCol w:w="6653"/>
      </w:tblGrid>
      <w:tr w:rsidR="005F4A3F" w:rsidTr="005B570B">
        <w:trPr>
          <w:gridBefore w:val="1"/>
          <w:wBefore w:w="10" w:type="dxa"/>
        </w:trPr>
        <w:tc>
          <w:tcPr>
            <w:tcW w:w="9889" w:type="dxa"/>
            <w:gridSpan w:val="2"/>
            <w:tcBorders>
              <w:top w:val="single" w:sz="4" w:space="0" w:color="auto"/>
              <w:left w:val="single" w:sz="4" w:space="0" w:color="auto"/>
              <w:bottom w:val="single" w:sz="4" w:space="0" w:color="auto"/>
              <w:right w:val="single" w:sz="4" w:space="0" w:color="auto"/>
            </w:tcBorders>
            <w:shd w:val="clear" w:color="auto" w:fill="00B0F0"/>
          </w:tcPr>
          <w:p w:rsidR="005F4A3F" w:rsidRDefault="00DA6BCD">
            <w:pPr>
              <w:jc w:val="center"/>
              <w:rPr>
                <w:b/>
                <w:i/>
              </w:rPr>
            </w:pPr>
            <w:r>
              <w:rPr>
                <w:b/>
                <w:i/>
              </w:rPr>
              <w:t>Описание объекта оценки</w:t>
            </w:r>
          </w:p>
        </w:tc>
      </w:tr>
      <w:tr w:rsidR="005F4A3F" w:rsidTr="005B570B">
        <w:trPr>
          <w:gridBefore w:val="1"/>
          <w:wBefore w:w="10" w:type="dxa"/>
          <w:trHeight w:val="887"/>
        </w:trPr>
        <w:tc>
          <w:tcPr>
            <w:tcW w:w="3236" w:type="dxa"/>
            <w:tcBorders>
              <w:top w:val="single" w:sz="4" w:space="0" w:color="auto"/>
            </w:tcBorders>
          </w:tcPr>
          <w:p w:rsidR="005F4A3F" w:rsidRDefault="00DA6BCD">
            <w:r>
              <w:t>Наименование</w:t>
            </w:r>
          </w:p>
        </w:tc>
        <w:tc>
          <w:tcPr>
            <w:tcW w:w="6653" w:type="dxa"/>
            <w:tcBorders>
              <w:top w:val="single" w:sz="4" w:space="0" w:color="auto"/>
            </w:tcBorders>
          </w:tcPr>
          <w:p w:rsidR="005F4A3F" w:rsidRPr="006921AA" w:rsidRDefault="00F21D01" w:rsidP="004F5ABC">
            <w:pPr>
              <w:jc w:val="both"/>
              <w:rPr>
                <w:szCs w:val="24"/>
              </w:rPr>
            </w:pPr>
            <w:r>
              <w:rPr>
                <w:bCs w:val="0"/>
                <w:szCs w:val="24"/>
              </w:rPr>
              <w:t xml:space="preserve">Недвижимое имущество </w:t>
            </w:r>
            <w:r w:rsidR="004F5ABC">
              <w:rPr>
                <w:bCs w:val="0"/>
                <w:szCs w:val="24"/>
              </w:rPr>
              <w:t>(</w:t>
            </w:r>
            <w:r>
              <w:rPr>
                <w:bCs w:val="0"/>
                <w:szCs w:val="24"/>
              </w:rPr>
              <w:t>здани</w:t>
            </w:r>
            <w:r w:rsidR="00743891">
              <w:rPr>
                <w:bCs w:val="0"/>
                <w:szCs w:val="24"/>
              </w:rPr>
              <w:t>я, сооружения</w:t>
            </w:r>
            <w:r w:rsidR="00394F9B">
              <w:rPr>
                <w:bCs w:val="0"/>
                <w:szCs w:val="24"/>
              </w:rPr>
              <w:t>, инженерные сети</w:t>
            </w:r>
            <w:r>
              <w:rPr>
                <w:bCs w:val="0"/>
                <w:szCs w:val="24"/>
              </w:rPr>
              <w:t>)</w:t>
            </w:r>
            <w:r w:rsidR="00F02D37">
              <w:rPr>
                <w:bCs w:val="0"/>
                <w:szCs w:val="24"/>
              </w:rPr>
              <w:t xml:space="preserve"> в количестве</w:t>
            </w:r>
            <w:r w:rsidR="00F974BB">
              <w:rPr>
                <w:bCs w:val="0"/>
                <w:szCs w:val="24"/>
              </w:rPr>
              <w:t xml:space="preserve"> </w:t>
            </w:r>
            <w:r w:rsidR="00303546">
              <w:rPr>
                <w:bCs w:val="0"/>
                <w:szCs w:val="24"/>
              </w:rPr>
              <w:t>–</w:t>
            </w:r>
            <w:r w:rsidR="00F974BB" w:rsidRPr="00F974BB">
              <w:rPr>
                <w:bCs w:val="0"/>
                <w:szCs w:val="24"/>
              </w:rPr>
              <w:t xml:space="preserve"> </w:t>
            </w:r>
            <w:r w:rsidR="00743891">
              <w:rPr>
                <w:bCs w:val="0"/>
                <w:szCs w:val="24"/>
              </w:rPr>
              <w:t>15</w:t>
            </w:r>
            <w:r w:rsidR="00303546">
              <w:rPr>
                <w:bCs w:val="0"/>
                <w:szCs w:val="24"/>
              </w:rPr>
              <w:t xml:space="preserve"> </w:t>
            </w:r>
            <w:r w:rsidR="00F02D37" w:rsidRPr="00F974BB">
              <w:rPr>
                <w:bCs w:val="0"/>
                <w:szCs w:val="24"/>
              </w:rPr>
              <w:t>ед.</w:t>
            </w:r>
            <w:r w:rsidRPr="00F974BB">
              <w:rPr>
                <w:iCs/>
                <w:szCs w:val="24"/>
              </w:rPr>
              <w:t>, принадлежаще</w:t>
            </w:r>
            <w:r w:rsidR="00F02D37" w:rsidRPr="00F974BB">
              <w:rPr>
                <w:iCs/>
                <w:szCs w:val="24"/>
              </w:rPr>
              <w:t>е</w:t>
            </w:r>
            <w:r w:rsidRPr="00F974BB">
              <w:rPr>
                <w:b/>
                <w:sz w:val="28"/>
              </w:rPr>
              <w:t xml:space="preserve"> </w:t>
            </w:r>
            <w:r w:rsidR="00743891">
              <w:rPr>
                <w:szCs w:val="24"/>
              </w:rPr>
              <w:t>ООО «БРК»</w:t>
            </w:r>
            <w:r w:rsidR="0013442A">
              <w:rPr>
                <w:szCs w:val="24"/>
              </w:rPr>
              <w:t xml:space="preserve"> </w:t>
            </w:r>
          </w:p>
        </w:tc>
      </w:tr>
      <w:tr w:rsidR="005F4A3F" w:rsidTr="005B570B">
        <w:trPr>
          <w:gridBefore w:val="1"/>
          <w:wBefore w:w="10" w:type="dxa"/>
        </w:trPr>
        <w:tc>
          <w:tcPr>
            <w:tcW w:w="3236" w:type="dxa"/>
            <w:tcBorders>
              <w:top w:val="single" w:sz="4" w:space="0" w:color="auto"/>
            </w:tcBorders>
          </w:tcPr>
          <w:p w:rsidR="005F4A3F" w:rsidRDefault="00F02D37">
            <w:r>
              <w:t>Расположение</w:t>
            </w:r>
          </w:p>
        </w:tc>
        <w:tc>
          <w:tcPr>
            <w:tcW w:w="6653" w:type="dxa"/>
            <w:tcBorders>
              <w:top w:val="single" w:sz="4" w:space="0" w:color="auto"/>
            </w:tcBorders>
          </w:tcPr>
          <w:p w:rsidR="005F4A3F" w:rsidRDefault="00F02D37" w:rsidP="00743891">
            <w:r>
              <w:rPr>
                <w:iCs/>
                <w:szCs w:val="24"/>
              </w:rPr>
              <w:t>г.</w:t>
            </w:r>
            <w:r w:rsidR="00743891">
              <w:rPr>
                <w:iCs/>
                <w:szCs w:val="24"/>
              </w:rPr>
              <w:t>Волгоград</w:t>
            </w:r>
          </w:p>
        </w:tc>
      </w:tr>
      <w:tr w:rsidR="005F4A3F" w:rsidTr="005B570B">
        <w:trPr>
          <w:gridBefore w:val="1"/>
          <w:wBefore w:w="10" w:type="dxa"/>
        </w:trPr>
        <w:tc>
          <w:tcPr>
            <w:tcW w:w="3236" w:type="dxa"/>
          </w:tcPr>
          <w:p w:rsidR="005F4A3F" w:rsidRDefault="00DA6BCD">
            <w:r>
              <w:t>Область</w:t>
            </w:r>
          </w:p>
        </w:tc>
        <w:tc>
          <w:tcPr>
            <w:tcW w:w="6653" w:type="dxa"/>
          </w:tcPr>
          <w:p w:rsidR="005F4A3F" w:rsidRDefault="00743891">
            <w:r>
              <w:t>Волгоградская</w:t>
            </w:r>
          </w:p>
        </w:tc>
      </w:tr>
      <w:tr w:rsidR="005F4A3F" w:rsidRPr="0013442A" w:rsidTr="005B570B">
        <w:trPr>
          <w:gridBefore w:val="1"/>
          <w:wBefore w:w="10" w:type="dxa"/>
        </w:trPr>
        <w:tc>
          <w:tcPr>
            <w:tcW w:w="3236" w:type="dxa"/>
          </w:tcPr>
          <w:p w:rsidR="005F4A3F" w:rsidRPr="0013442A" w:rsidRDefault="00DA6BCD">
            <w:r w:rsidRPr="0013442A">
              <w:t xml:space="preserve">Местоположение </w:t>
            </w:r>
          </w:p>
        </w:tc>
        <w:tc>
          <w:tcPr>
            <w:tcW w:w="6653" w:type="dxa"/>
          </w:tcPr>
          <w:p w:rsidR="005F4A3F" w:rsidRPr="00D0573A" w:rsidRDefault="00D0573A" w:rsidP="00663771">
            <w:pPr>
              <w:jc w:val="both"/>
            </w:pPr>
            <w:r>
              <w:t xml:space="preserve"> Сооружения и инженерные сети  расположены на прилегающей территории</w:t>
            </w:r>
            <w:r>
              <w:rPr>
                <w:b/>
                <w:bCs w:val="0"/>
                <w:sz w:val="28"/>
              </w:rPr>
              <w:t xml:space="preserve"> </w:t>
            </w:r>
            <w:r w:rsidRPr="00D0573A">
              <w:rPr>
                <w:bCs w:val="0"/>
                <w:szCs w:val="24"/>
              </w:rPr>
              <w:t>здания «Многофункционального  комплекса «Сталинградский» с пристройками (лит А,А</w:t>
            </w:r>
            <w:r w:rsidRPr="00D0573A">
              <w:rPr>
                <w:bCs w:val="0"/>
                <w:szCs w:val="24"/>
                <w:vertAlign w:val="superscript"/>
              </w:rPr>
              <w:t>1</w:t>
            </w:r>
            <w:r w:rsidRPr="00D0573A">
              <w:rPr>
                <w:bCs w:val="0"/>
                <w:szCs w:val="24"/>
              </w:rPr>
              <w:t>,А</w:t>
            </w:r>
            <w:r w:rsidRPr="00D0573A">
              <w:rPr>
                <w:bCs w:val="0"/>
                <w:szCs w:val="24"/>
                <w:vertAlign w:val="superscript"/>
              </w:rPr>
              <w:t>1-1</w:t>
            </w:r>
            <w:r w:rsidRPr="00D0573A">
              <w:rPr>
                <w:bCs w:val="0"/>
                <w:szCs w:val="24"/>
              </w:rPr>
              <w:t>-А</w:t>
            </w:r>
            <w:r w:rsidRPr="00D0573A">
              <w:rPr>
                <w:bCs w:val="0"/>
                <w:szCs w:val="24"/>
                <w:vertAlign w:val="superscript"/>
              </w:rPr>
              <w:t>1-8</w:t>
            </w:r>
            <w:r w:rsidRPr="00D0573A">
              <w:rPr>
                <w:bCs w:val="0"/>
                <w:szCs w:val="24"/>
              </w:rPr>
              <w:t>,А</w:t>
            </w:r>
            <w:r w:rsidRPr="00D0573A">
              <w:rPr>
                <w:bCs w:val="0"/>
                <w:szCs w:val="24"/>
                <w:vertAlign w:val="subscript"/>
              </w:rPr>
              <w:t>1</w:t>
            </w:r>
            <w:r w:rsidRPr="00D0573A">
              <w:rPr>
                <w:bCs w:val="0"/>
                <w:szCs w:val="24"/>
              </w:rPr>
              <w:t>)</w:t>
            </w:r>
            <w:r w:rsidR="00663771">
              <w:rPr>
                <w:bCs w:val="0"/>
                <w:szCs w:val="24"/>
              </w:rPr>
              <w:t xml:space="preserve">, который расположен  </w:t>
            </w:r>
            <w:r w:rsidR="00663771">
              <w:t>на окраине города ,в Тракторозаводском районе г. Волгограда,</w:t>
            </w:r>
            <w:r w:rsidR="00663771">
              <w:rPr>
                <w:bCs w:val="0"/>
                <w:szCs w:val="24"/>
              </w:rPr>
              <w:t xml:space="preserve"> а нежилое помещение </w:t>
            </w:r>
            <w:r w:rsidR="00663771">
              <w:rPr>
                <w:bCs w:val="0"/>
                <w:szCs w:val="24"/>
                <w:lang w:val="en-US"/>
              </w:rPr>
              <w:t>S</w:t>
            </w:r>
            <w:r w:rsidR="00663771" w:rsidRPr="00663771">
              <w:rPr>
                <w:bCs w:val="0"/>
                <w:szCs w:val="24"/>
              </w:rPr>
              <w:t>=170.7</w:t>
            </w:r>
            <w:r w:rsidR="00663771">
              <w:rPr>
                <w:bCs w:val="0"/>
                <w:szCs w:val="24"/>
              </w:rPr>
              <w:t>м</w:t>
            </w:r>
            <w:r w:rsidR="00663771" w:rsidRPr="00663771">
              <w:rPr>
                <w:bCs w:val="0"/>
                <w:szCs w:val="24"/>
                <w:vertAlign w:val="superscript"/>
              </w:rPr>
              <w:t>2</w:t>
            </w:r>
            <w:r w:rsidRPr="00663771">
              <w:rPr>
                <w:vertAlign w:val="superscript"/>
              </w:rPr>
              <w:t xml:space="preserve"> </w:t>
            </w:r>
            <w:r w:rsidR="00663771">
              <w:t xml:space="preserve">, и здание перехода </w:t>
            </w:r>
            <w:r w:rsidR="00663771">
              <w:rPr>
                <w:bCs w:val="0"/>
                <w:szCs w:val="24"/>
                <w:lang w:val="en-US"/>
              </w:rPr>
              <w:t>S</w:t>
            </w:r>
            <w:r w:rsidR="00663771">
              <w:rPr>
                <w:bCs w:val="0"/>
                <w:szCs w:val="24"/>
              </w:rPr>
              <w:t>=960м</w:t>
            </w:r>
            <w:r w:rsidR="00663771">
              <w:rPr>
                <w:bCs w:val="0"/>
                <w:szCs w:val="24"/>
                <w:vertAlign w:val="superscript"/>
              </w:rPr>
              <w:t>2</w:t>
            </w:r>
            <w:r w:rsidR="00663771">
              <w:rPr>
                <w:bCs w:val="0"/>
                <w:szCs w:val="24"/>
              </w:rPr>
              <w:t xml:space="preserve"> являются пристройками к данному зданию. </w:t>
            </w:r>
            <w:r w:rsidR="00663771">
              <w:t xml:space="preserve"> </w:t>
            </w:r>
          </w:p>
        </w:tc>
      </w:tr>
      <w:tr w:rsidR="005F4A3F" w:rsidRPr="001F2DC2" w:rsidTr="005B570B">
        <w:trPr>
          <w:gridBefore w:val="1"/>
          <w:wBefore w:w="10" w:type="dxa"/>
        </w:trPr>
        <w:tc>
          <w:tcPr>
            <w:tcW w:w="3236" w:type="dxa"/>
          </w:tcPr>
          <w:p w:rsidR="005F4A3F" w:rsidRPr="001F2DC2" w:rsidRDefault="00DA6BCD">
            <w:r w:rsidRPr="001F2DC2">
              <w:t xml:space="preserve">Степень ликвидности </w:t>
            </w:r>
          </w:p>
        </w:tc>
        <w:tc>
          <w:tcPr>
            <w:tcW w:w="6653" w:type="dxa"/>
          </w:tcPr>
          <w:p w:rsidR="005F4A3F" w:rsidRPr="001F2DC2" w:rsidRDefault="00F02D37">
            <w:r w:rsidRPr="001F2DC2">
              <w:t>Низкая</w:t>
            </w:r>
          </w:p>
        </w:tc>
      </w:tr>
      <w:tr w:rsidR="005F4A3F" w:rsidRPr="001F2DC2" w:rsidTr="005B570B">
        <w:trPr>
          <w:gridBefore w:val="1"/>
          <w:wBefore w:w="10" w:type="dxa"/>
        </w:trPr>
        <w:tc>
          <w:tcPr>
            <w:tcW w:w="3236" w:type="dxa"/>
          </w:tcPr>
          <w:p w:rsidR="005F4A3F" w:rsidRPr="001F2DC2" w:rsidRDefault="00DA6BCD">
            <w:r w:rsidRPr="001F2DC2">
              <w:t>Тип актива  (операционный/инвестиционный)</w:t>
            </w:r>
          </w:p>
        </w:tc>
        <w:tc>
          <w:tcPr>
            <w:tcW w:w="6653" w:type="dxa"/>
          </w:tcPr>
          <w:p w:rsidR="005F4A3F" w:rsidRPr="001F2DC2" w:rsidRDefault="00DA4233" w:rsidP="001F2DC2">
            <w:r w:rsidRPr="001F2DC2">
              <w:t xml:space="preserve">Операционный (актив предназначен для получения выгод путём использования </w:t>
            </w:r>
            <w:r w:rsidR="001F2DC2" w:rsidRPr="001F2DC2">
              <w:t xml:space="preserve"> имущества </w:t>
            </w:r>
            <w:r w:rsidRPr="001F2DC2">
              <w:t>для своих целей).</w:t>
            </w:r>
          </w:p>
        </w:tc>
      </w:tr>
      <w:tr w:rsidR="005F4A3F"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9" w:type="dxa"/>
            <w:gridSpan w:val="3"/>
            <w:tcBorders>
              <w:top w:val="single" w:sz="4" w:space="0" w:color="000000"/>
              <w:left w:val="single" w:sz="4" w:space="0" w:color="000000"/>
              <w:bottom w:val="single" w:sz="4" w:space="0" w:color="000000"/>
              <w:right w:val="single" w:sz="4" w:space="0" w:color="000000"/>
            </w:tcBorders>
            <w:hideMark/>
          </w:tcPr>
          <w:p w:rsidR="005F4A3F" w:rsidRDefault="00DA6BCD" w:rsidP="00E40282">
            <w:pPr>
              <w:snapToGrid w:val="0"/>
              <w:jc w:val="center"/>
              <w:rPr>
                <w:b/>
                <w:i/>
                <w:kern w:val="2"/>
              </w:rPr>
            </w:pPr>
            <w:r>
              <w:rPr>
                <w:b/>
                <w:i/>
              </w:rPr>
              <w:t>Описание имущества (улучшений)</w:t>
            </w:r>
          </w:p>
        </w:tc>
      </w:tr>
      <w:tr w:rsidR="005F4A3F"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6" w:type="dxa"/>
            <w:gridSpan w:val="2"/>
            <w:tcBorders>
              <w:top w:val="nil"/>
              <w:left w:val="single" w:sz="4" w:space="0" w:color="000000"/>
              <w:bottom w:val="single" w:sz="4" w:space="0" w:color="000000"/>
              <w:right w:val="nil"/>
            </w:tcBorders>
            <w:shd w:val="clear" w:color="auto" w:fill="B8CCE4"/>
            <w:hideMark/>
          </w:tcPr>
          <w:p w:rsidR="005F4A3F" w:rsidRDefault="00DA6BCD">
            <w:pPr>
              <w:snapToGrid w:val="0"/>
              <w:rPr>
                <w:b/>
                <w:kern w:val="2"/>
              </w:rPr>
            </w:pPr>
            <w:r>
              <w:rPr>
                <w:b/>
              </w:rPr>
              <w:t>1. Наименование</w:t>
            </w:r>
          </w:p>
        </w:tc>
        <w:tc>
          <w:tcPr>
            <w:tcW w:w="6653" w:type="dxa"/>
            <w:tcBorders>
              <w:top w:val="nil"/>
              <w:left w:val="single" w:sz="4" w:space="0" w:color="000000"/>
              <w:bottom w:val="single" w:sz="4" w:space="0" w:color="000000"/>
              <w:right w:val="single" w:sz="4" w:space="0" w:color="000000"/>
            </w:tcBorders>
            <w:shd w:val="clear" w:color="auto" w:fill="B8CCE4"/>
            <w:hideMark/>
          </w:tcPr>
          <w:p w:rsidR="005F4A3F" w:rsidRPr="00B0212A" w:rsidRDefault="00743891" w:rsidP="00743891">
            <w:pPr>
              <w:snapToGrid w:val="0"/>
              <w:rPr>
                <w:b/>
                <w:i/>
                <w:kern w:val="2"/>
                <w:szCs w:val="24"/>
              </w:rPr>
            </w:pPr>
            <w:r>
              <w:rPr>
                <w:b/>
                <w:i/>
                <w:color w:val="000000"/>
                <w:szCs w:val="24"/>
              </w:rPr>
              <w:t>Нежилое помещение</w:t>
            </w:r>
            <w:r w:rsidR="00987C0B">
              <w:rPr>
                <w:b/>
                <w:i/>
                <w:color w:val="000000"/>
                <w:szCs w:val="24"/>
              </w:rPr>
              <w:t xml:space="preserve"> (№</w:t>
            </w:r>
            <w:r>
              <w:rPr>
                <w:b/>
                <w:i/>
                <w:color w:val="000000"/>
                <w:szCs w:val="24"/>
              </w:rPr>
              <w:t>004241/1025</w:t>
            </w:r>
            <w:r w:rsidR="00987C0B">
              <w:rPr>
                <w:b/>
                <w:i/>
                <w:color w:val="000000"/>
                <w:szCs w:val="24"/>
              </w:rPr>
              <w:t>)</w:t>
            </w:r>
          </w:p>
        </w:tc>
      </w:tr>
      <w:tr w:rsidR="00597F69"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97F69" w:rsidRDefault="00597F69">
            <w:pPr>
              <w:snapToGrid w:val="0"/>
            </w:pPr>
            <w:r>
              <w:t>Адрес</w:t>
            </w:r>
          </w:p>
        </w:tc>
        <w:tc>
          <w:tcPr>
            <w:tcW w:w="6653" w:type="dxa"/>
            <w:tcBorders>
              <w:top w:val="nil"/>
              <w:left w:val="single" w:sz="4" w:space="0" w:color="000000"/>
              <w:bottom w:val="single" w:sz="4" w:space="0" w:color="000000"/>
              <w:right w:val="single" w:sz="4" w:space="0" w:color="000000"/>
            </w:tcBorders>
            <w:hideMark/>
          </w:tcPr>
          <w:p w:rsidR="00597F69" w:rsidRPr="00597F69" w:rsidRDefault="00597F69" w:rsidP="00743891">
            <w:pPr>
              <w:pStyle w:val="ad"/>
              <w:rPr>
                <w:szCs w:val="24"/>
              </w:rPr>
            </w:pPr>
            <w:r w:rsidRPr="00597F69">
              <w:rPr>
                <w:szCs w:val="24"/>
              </w:rPr>
              <w:t xml:space="preserve">г. </w:t>
            </w:r>
            <w:r w:rsidR="00743891">
              <w:rPr>
                <w:szCs w:val="24"/>
              </w:rPr>
              <w:t>Волгоград,</w:t>
            </w:r>
            <w:r w:rsidR="00F974BB">
              <w:rPr>
                <w:szCs w:val="24"/>
              </w:rPr>
              <w:t xml:space="preserve"> </w:t>
            </w:r>
            <w:r w:rsidR="00743891">
              <w:rPr>
                <w:szCs w:val="24"/>
              </w:rPr>
              <w:t>пл. им.Дзержинского, 1б</w:t>
            </w:r>
          </w:p>
        </w:tc>
      </w:tr>
      <w:tr w:rsidR="005F4A3F"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F4A3F" w:rsidRDefault="00DA6BCD">
            <w:pPr>
              <w:snapToGrid w:val="0"/>
              <w:rPr>
                <w:kern w:val="2"/>
              </w:rPr>
            </w:pPr>
            <w:r>
              <w:t>Кадастровый  (условный) номер</w:t>
            </w:r>
          </w:p>
        </w:tc>
        <w:tc>
          <w:tcPr>
            <w:tcW w:w="6653" w:type="dxa"/>
            <w:tcBorders>
              <w:top w:val="nil"/>
              <w:left w:val="single" w:sz="4" w:space="0" w:color="000000"/>
              <w:bottom w:val="single" w:sz="4" w:space="0" w:color="000000"/>
              <w:right w:val="single" w:sz="4" w:space="0" w:color="000000"/>
            </w:tcBorders>
            <w:hideMark/>
          </w:tcPr>
          <w:p w:rsidR="00B0212A" w:rsidRPr="00597F69" w:rsidRDefault="00743891" w:rsidP="00B0212A">
            <w:pPr>
              <w:pStyle w:val="ad"/>
              <w:rPr>
                <w:szCs w:val="24"/>
              </w:rPr>
            </w:pPr>
            <w:r>
              <w:rPr>
                <w:szCs w:val="24"/>
              </w:rPr>
              <w:t>34:34:010045:286</w:t>
            </w:r>
          </w:p>
          <w:p w:rsidR="005F4A3F" w:rsidRPr="00597F69" w:rsidRDefault="005F4A3F">
            <w:pPr>
              <w:snapToGrid w:val="0"/>
              <w:rPr>
                <w:color w:val="FF0000"/>
                <w:kern w:val="2"/>
                <w:szCs w:val="24"/>
              </w:rPr>
            </w:pPr>
          </w:p>
        </w:tc>
      </w:tr>
      <w:tr w:rsidR="005F4A3F"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F4A3F" w:rsidRDefault="00DA6BCD">
            <w:pPr>
              <w:snapToGrid w:val="0"/>
              <w:rPr>
                <w:kern w:val="2"/>
              </w:rPr>
            </w:pPr>
            <w:r>
              <w:t>Общая площадь</w:t>
            </w:r>
          </w:p>
        </w:tc>
        <w:tc>
          <w:tcPr>
            <w:tcW w:w="6653" w:type="dxa"/>
            <w:tcBorders>
              <w:top w:val="nil"/>
              <w:left w:val="single" w:sz="4" w:space="0" w:color="000000"/>
              <w:bottom w:val="single" w:sz="4" w:space="0" w:color="000000"/>
              <w:right w:val="single" w:sz="4" w:space="0" w:color="000000"/>
            </w:tcBorders>
            <w:hideMark/>
          </w:tcPr>
          <w:p w:rsidR="005F4A3F" w:rsidRPr="00597F69" w:rsidRDefault="00743891" w:rsidP="00743891">
            <w:pPr>
              <w:snapToGrid w:val="0"/>
              <w:rPr>
                <w:kern w:val="2"/>
                <w:szCs w:val="24"/>
              </w:rPr>
            </w:pPr>
            <w:r>
              <w:rPr>
                <w:szCs w:val="24"/>
              </w:rPr>
              <w:t>170,7</w:t>
            </w:r>
            <w:r w:rsidR="00DA6BCD" w:rsidRPr="00597F69">
              <w:rPr>
                <w:bCs w:val="0"/>
                <w:szCs w:val="24"/>
              </w:rPr>
              <w:t>м</w:t>
            </w:r>
            <w:r w:rsidR="00DA6BCD" w:rsidRPr="00597F69">
              <w:rPr>
                <w:bCs w:val="0"/>
                <w:szCs w:val="24"/>
                <w:vertAlign w:val="superscript"/>
              </w:rPr>
              <w:t>2</w:t>
            </w:r>
            <w:r w:rsidR="00DA6BCD" w:rsidRPr="00597F69">
              <w:rPr>
                <w:iCs/>
                <w:szCs w:val="24"/>
              </w:rPr>
              <w:t xml:space="preserve"> </w:t>
            </w:r>
          </w:p>
        </w:tc>
      </w:tr>
      <w:tr w:rsidR="005F4A3F"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F4A3F" w:rsidRDefault="00DA6BCD">
            <w:pPr>
              <w:snapToGrid w:val="0"/>
              <w:rPr>
                <w:kern w:val="2"/>
              </w:rPr>
            </w:pPr>
            <w:r>
              <w:t>Год постройки</w:t>
            </w:r>
          </w:p>
        </w:tc>
        <w:tc>
          <w:tcPr>
            <w:tcW w:w="6653" w:type="dxa"/>
            <w:tcBorders>
              <w:top w:val="nil"/>
              <w:left w:val="single" w:sz="4" w:space="0" w:color="000000"/>
              <w:bottom w:val="single" w:sz="4" w:space="0" w:color="000000"/>
              <w:right w:val="single" w:sz="4" w:space="0" w:color="000000"/>
            </w:tcBorders>
          </w:tcPr>
          <w:p w:rsidR="005F4A3F" w:rsidRDefault="00743891" w:rsidP="00987C0B">
            <w:pPr>
              <w:snapToGrid w:val="0"/>
              <w:rPr>
                <w:kern w:val="2"/>
              </w:rPr>
            </w:pPr>
            <w:r>
              <w:t>2009</w:t>
            </w:r>
            <w:r w:rsidR="005105DE">
              <w:t xml:space="preserve">г. </w:t>
            </w:r>
          </w:p>
        </w:tc>
      </w:tr>
      <w:tr w:rsidR="005F4A3F"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auto"/>
              <w:bottom w:val="single" w:sz="4" w:space="0" w:color="auto"/>
              <w:right w:val="single" w:sz="4" w:space="0" w:color="auto"/>
            </w:tcBorders>
            <w:hideMark/>
          </w:tcPr>
          <w:p w:rsidR="005F4A3F" w:rsidRDefault="00DA6BCD">
            <w:pPr>
              <w:snapToGrid w:val="0"/>
              <w:rPr>
                <w:kern w:val="2"/>
              </w:rPr>
            </w:pPr>
            <w:r>
              <w:t>Фактическое использование</w:t>
            </w:r>
          </w:p>
        </w:tc>
        <w:tc>
          <w:tcPr>
            <w:tcW w:w="6653" w:type="dxa"/>
            <w:tcBorders>
              <w:top w:val="single" w:sz="4" w:space="0" w:color="auto"/>
              <w:left w:val="single" w:sz="4" w:space="0" w:color="auto"/>
              <w:bottom w:val="single" w:sz="4" w:space="0" w:color="auto"/>
              <w:right w:val="single" w:sz="4" w:space="0" w:color="auto"/>
            </w:tcBorders>
            <w:hideMark/>
          </w:tcPr>
          <w:p w:rsidR="005F4A3F" w:rsidRDefault="00DA4233">
            <w:pPr>
              <w:snapToGrid w:val="0"/>
              <w:rPr>
                <w:kern w:val="2"/>
              </w:rPr>
            </w:pPr>
            <w:r>
              <w:t>Соответствует назначению</w:t>
            </w:r>
          </w:p>
        </w:tc>
      </w:tr>
      <w:tr w:rsidR="005F4A3F"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000000"/>
              <w:bottom w:val="single" w:sz="4" w:space="0" w:color="000000"/>
              <w:right w:val="nil"/>
            </w:tcBorders>
            <w:hideMark/>
          </w:tcPr>
          <w:p w:rsidR="005F4A3F" w:rsidRDefault="00DA6BCD">
            <w:pPr>
              <w:snapToGrid w:val="0"/>
              <w:rPr>
                <w:kern w:val="2"/>
              </w:rPr>
            </w:pPr>
            <w:r>
              <w:t>Наличие/отсутствие обременений</w:t>
            </w:r>
          </w:p>
        </w:tc>
        <w:tc>
          <w:tcPr>
            <w:tcW w:w="6653" w:type="dxa"/>
            <w:tcBorders>
              <w:top w:val="single" w:sz="4" w:space="0" w:color="auto"/>
              <w:left w:val="single" w:sz="4" w:space="0" w:color="000000"/>
              <w:bottom w:val="single" w:sz="4" w:space="0" w:color="000000"/>
              <w:right w:val="single" w:sz="4" w:space="0" w:color="000000"/>
            </w:tcBorders>
            <w:hideMark/>
          </w:tcPr>
          <w:p w:rsidR="005F4A3F" w:rsidRDefault="00B0212A" w:rsidP="00F60965">
            <w:pPr>
              <w:suppressAutoHyphens w:val="0"/>
              <w:rPr>
                <w:kern w:val="2"/>
              </w:rPr>
            </w:pPr>
            <w:r>
              <w:t>отсутствуют</w:t>
            </w:r>
            <w:r w:rsidR="000065AC">
              <w:rPr>
                <w:szCs w:val="24"/>
              </w:rPr>
              <w:t xml:space="preserve"> </w:t>
            </w:r>
            <w:r w:rsidR="00F60965" w:rsidRPr="000065AC">
              <w:rPr>
                <w:color w:val="FF0000"/>
                <w:szCs w:val="24"/>
              </w:rPr>
              <w:t xml:space="preserve">  </w:t>
            </w:r>
          </w:p>
        </w:tc>
      </w:tr>
      <w:tr w:rsidR="005F4A3F"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F4A3F" w:rsidRDefault="00DA6BCD">
            <w:pPr>
              <w:snapToGrid w:val="0"/>
              <w:rPr>
                <w:kern w:val="2"/>
              </w:rPr>
            </w:pPr>
            <w:r>
              <w:t>Состояние (субъективная оценка)</w:t>
            </w:r>
          </w:p>
        </w:tc>
        <w:tc>
          <w:tcPr>
            <w:tcW w:w="6653" w:type="dxa"/>
            <w:tcBorders>
              <w:top w:val="nil"/>
              <w:left w:val="single" w:sz="4" w:space="0" w:color="000000"/>
              <w:bottom w:val="single" w:sz="4" w:space="0" w:color="000000"/>
              <w:right w:val="single" w:sz="4" w:space="0" w:color="000000"/>
            </w:tcBorders>
            <w:hideMark/>
          </w:tcPr>
          <w:p w:rsidR="005F4A3F" w:rsidRPr="004F5ABC" w:rsidRDefault="001A17D9">
            <w:pPr>
              <w:snapToGrid w:val="0"/>
              <w:rPr>
                <w:b/>
                <w:i/>
                <w:color w:val="FF0000"/>
                <w:kern w:val="2"/>
                <w:sz w:val="18"/>
                <w:szCs w:val="18"/>
              </w:rPr>
            </w:pPr>
            <w:r>
              <w:rPr>
                <w:i/>
              </w:rPr>
              <w:t>хорошее</w:t>
            </w:r>
          </w:p>
        </w:tc>
      </w:tr>
      <w:tr w:rsidR="005F4A3F"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F4A3F" w:rsidRDefault="00DA6BCD">
            <w:pPr>
              <w:snapToGrid w:val="0"/>
              <w:rPr>
                <w:kern w:val="2"/>
              </w:rPr>
            </w:pPr>
            <w:r>
              <w:t>Правообладатель/ли, доля</w:t>
            </w:r>
          </w:p>
        </w:tc>
        <w:tc>
          <w:tcPr>
            <w:tcW w:w="6653" w:type="dxa"/>
            <w:tcBorders>
              <w:top w:val="nil"/>
              <w:left w:val="single" w:sz="4" w:space="0" w:color="000000"/>
              <w:bottom w:val="single" w:sz="4" w:space="0" w:color="000000"/>
              <w:right w:val="single" w:sz="4" w:space="0" w:color="000000"/>
            </w:tcBorders>
            <w:hideMark/>
          </w:tcPr>
          <w:p w:rsidR="00987C0B" w:rsidRPr="00F974BB" w:rsidRDefault="00743891" w:rsidP="00987C0B">
            <w:pPr>
              <w:jc w:val="both"/>
              <w:rPr>
                <w:szCs w:val="22"/>
              </w:rPr>
            </w:pPr>
            <w:r>
              <w:rPr>
                <w:szCs w:val="22"/>
              </w:rPr>
              <w:t>ООО «БРК»</w:t>
            </w:r>
            <w:r w:rsidR="00987C0B">
              <w:rPr>
                <w:szCs w:val="22"/>
              </w:rPr>
              <w:t>, 100%</w:t>
            </w:r>
          </w:p>
          <w:p w:rsidR="005F4A3F" w:rsidRDefault="005F4A3F" w:rsidP="00060738">
            <w:pPr>
              <w:snapToGrid w:val="0"/>
              <w:jc w:val="both"/>
              <w:rPr>
                <w:bCs w:val="0"/>
                <w:kern w:val="2"/>
              </w:rPr>
            </w:pPr>
          </w:p>
        </w:tc>
      </w:tr>
      <w:tr w:rsidR="005F4A3F"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9" w:type="dxa"/>
            <w:gridSpan w:val="3"/>
            <w:tcBorders>
              <w:top w:val="nil"/>
              <w:left w:val="single" w:sz="4" w:space="0" w:color="000000"/>
              <w:bottom w:val="single" w:sz="4" w:space="0" w:color="000000"/>
              <w:right w:val="single" w:sz="4" w:space="0" w:color="000000"/>
            </w:tcBorders>
            <w:hideMark/>
          </w:tcPr>
          <w:p w:rsidR="005F4A3F" w:rsidRDefault="00DA6BCD" w:rsidP="002D538F">
            <w:pPr>
              <w:snapToGrid w:val="0"/>
              <w:rPr>
                <w:b/>
                <w:kern w:val="2"/>
              </w:rPr>
            </w:pPr>
            <w:r>
              <w:rPr>
                <w:b/>
              </w:rPr>
              <w:t xml:space="preserve">Подробное описание дано на </w:t>
            </w:r>
            <w:r w:rsidR="0002488B">
              <w:rPr>
                <w:b/>
              </w:rPr>
              <w:t xml:space="preserve">стр. </w:t>
            </w:r>
            <w:r w:rsidR="002D538F" w:rsidRPr="002D538F">
              <w:rPr>
                <w:b/>
              </w:rPr>
              <w:t>24-26</w:t>
            </w:r>
            <w:r w:rsidR="001F5144">
              <w:rPr>
                <w:b/>
                <w:color w:val="FF0000"/>
              </w:rPr>
              <w:t xml:space="preserve"> </w:t>
            </w:r>
            <w:r>
              <w:rPr>
                <w:b/>
              </w:rPr>
              <w:t>данного отчета</w:t>
            </w:r>
          </w:p>
        </w:tc>
      </w:tr>
      <w:tr w:rsidR="00316CB6"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3246" w:type="dxa"/>
            <w:gridSpan w:val="2"/>
            <w:tcBorders>
              <w:top w:val="nil"/>
              <w:left w:val="single" w:sz="4" w:space="0" w:color="000000"/>
              <w:bottom w:val="single" w:sz="4" w:space="0" w:color="000000"/>
              <w:right w:val="nil"/>
            </w:tcBorders>
            <w:shd w:val="clear" w:color="auto" w:fill="B8CCE4"/>
            <w:hideMark/>
          </w:tcPr>
          <w:p w:rsidR="00316CB6" w:rsidRDefault="00316CB6" w:rsidP="00316CB6">
            <w:pPr>
              <w:snapToGrid w:val="0"/>
              <w:rPr>
                <w:b/>
                <w:kern w:val="2"/>
              </w:rPr>
            </w:pPr>
            <w:r>
              <w:rPr>
                <w:b/>
              </w:rPr>
              <w:t>2. Наименование</w:t>
            </w:r>
          </w:p>
        </w:tc>
        <w:tc>
          <w:tcPr>
            <w:tcW w:w="6653" w:type="dxa"/>
            <w:tcBorders>
              <w:top w:val="nil"/>
              <w:left w:val="single" w:sz="4" w:space="0" w:color="000000"/>
              <w:bottom w:val="single" w:sz="4" w:space="0" w:color="000000"/>
              <w:right w:val="single" w:sz="4" w:space="0" w:color="000000"/>
            </w:tcBorders>
            <w:shd w:val="clear" w:color="auto" w:fill="B8CCE4"/>
            <w:hideMark/>
          </w:tcPr>
          <w:p w:rsidR="00316CB6" w:rsidRPr="00B0212A" w:rsidRDefault="00743891" w:rsidP="00743891">
            <w:pPr>
              <w:pStyle w:val="ad"/>
              <w:rPr>
                <w:b/>
                <w:i/>
                <w:kern w:val="2"/>
                <w:szCs w:val="24"/>
              </w:rPr>
            </w:pPr>
            <w:r>
              <w:rPr>
                <w:b/>
                <w:i/>
                <w:color w:val="000000"/>
                <w:szCs w:val="24"/>
              </w:rPr>
              <w:t>Здание перехода (№005997</w:t>
            </w:r>
            <w:r w:rsidR="00B0212A" w:rsidRPr="00B0212A">
              <w:rPr>
                <w:b/>
                <w:i/>
                <w:iCs/>
                <w:szCs w:val="24"/>
              </w:rPr>
              <w:t>)</w:t>
            </w:r>
          </w:p>
        </w:tc>
      </w:tr>
      <w:tr w:rsidR="00597F69"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97F69" w:rsidRDefault="00597F69">
            <w:pPr>
              <w:snapToGrid w:val="0"/>
              <w:rPr>
                <w:kern w:val="2"/>
              </w:rPr>
            </w:pPr>
            <w:r>
              <w:t>Адрес</w:t>
            </w:r>
          </w:p>
        </w:tc>
        <w:tc>
          <w:tcPr>
            <w:tcW w:w="6653" w:type="dxa"/>
            <w:tcBorders>
              <w:top w:val="nil"/>
              <w:left w:val="single" w:sz="4" w:space="0" w:color="000000"/>
              <w:bottom w:val="single" w:sz="4" w:space="0" w:color="000000"/>
              <w:right w:val="single" w:sz="4" w:space="0" w:color="000000"/>
            </w:tcBorders>
            <w:hideMark/>
          </w:tcPr>
          <w:p w:rsidR="00597F69" w:rsidRDefault="00987C0B" w:rsidP="00743891">
            <w:pPr>
              <w:pStyle w:val="ad"/>
              <w:rPr>
                <w:kern w:val="2"/>
                <w:szCs w:val="24"/>
              </w:rPr>
            </w:pPr>
            <w:r w:rsidRPr="00597F69">
              <w:rPr>
                <w:szCs w:val="24"/>
              </w:rPr>
              <w:t xml:space="preserve">г. </w:t>
            </w:r>
            <w:r w:rsidR="00743891">
              <w:rPr>
                <w:szCs w:val="24"/>
              </w:rPr>
              <w:t>Волгоград</w:t>
            </w:r>
            <w:r>
              <w:rPr>
                <w:szCs w:val="24"/>
              </w:rPr>
              <w:t xml:space="preserve">, </w:t>
            </w:r>
            <w:r w:rsidR="00743891">
              <w:rPr>
                <w:szCs w:val="24"/>
              </w:rPr>
              <w:t>проспект  им.В.И.Ленина, 132</w:t>
            </w:r>
          </w:p>
        </w:tc>
      </w:tr>
      <w:tr w:rsidR="00316CB6"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316CB6" w:rsidRDefault="00316CB6">
            <w:pPr>
              <w:snapToGrid w:val="0"/>
              <w:rPr>
                <w:kern w:val="2"/>
              </w:rPr>
            </w:pPr>
            <w:r>
              <w:t>Кадастровый  (условный) номер</w:t>
            </w:r>
          </w:p>
        </w:tc>
        <w:tc>
          <w:tcPr>
            <w:tcW w:w="6653" w:type="dxa"/>
            <w:tcBorders>
              <w:top w:val="nil"/>
              <w:left w:val="single" w:sz="4" w:space="0" w:color="000000"/>
              <w:bottom w:val="single" w:sz="4" w:space="0" w:color="000000"/>
              <w:right w:val="single" w:sz="4" w:space="0" w:color="000000"/>
            </w:tcBorders>
            <w:hideMark/>
          </w:tcPr>
          <w:p w:rsidR="00B0212A" w:rsidRPr="00B0212A" w:rsidRDefault="00743891" w:rsidP="00B0212A">
            <w:pPr>
              <w:pStyle w:val="ad"/>
              <w:rPr>
                <w:szCs w:val="24"/>
              </w:rPr>
            </w:pPr>
            <w:r>
              <w:rPr>
                <w:szCs w:val="24"/>
              </w:rPr>
              <w:t>34:34:010049:78</w:t>
            </w:r>
          </w:p>
          <w:p w:rsidR="00316CB6" w:rsidRPr="00B0212A" w:rsidRDefault="00316CB6">
            <w:pPr>
              <w:snapToGrid w:val="0"/>
              <w:rPr>
                <w:kern w:val="2"/>
                <w:szCs w:val="24"/>
              </w:rPr>
            </w:pPr>
          </w:p>
        </w:tc>
      </w:tr>
      <w:tr w:rsidR="00316CB6"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316CB6" w:rsidRDefault="00316CB6">
            <w:pPr>
              <w:snapToGrid w:val="0"/>
              <w:rPr>
                <w:kern w:val="2"/>
              </w:rPr>
            </w:pPr>
            <w:r>
              <w:t>Общая площадь</w:t>
            </w:r>
          </w:p>
        </w:tc>
        <w:tc>
          <w:tcPr>
            <w:tcW w:w="6653" w:type="dxa"/>
            <w:tcBorders>
              <w:top w:val="nil"/>
              <w:left w:val="single" w:sz="4" w:space="0" w:color="000000"/>
              <w:bottom w:val="single" w:sz="4" w:space="0" w:color="000000"/>
              <w:right w:val="single" w:sz="4" w:space="0" w:color="000000"/>
            </w:tcBorders>
            <w:hideMark/>
          </w:tcPr>
          <w:p w:rsidR="00316CB6" w:rsidRPr="00B0212A" w:rsidRDefault="000065AC" w:rsidP="0043080B">
            <w:pPr>
              <w:snapToGrid w:val="0"/>
              <w:rPr>
                <w:kern w:val="2"/>
                <w:szCs w:val="24"/>
              </w:rPr>
            </w:pPr>
            <w:r w:rsidRPr="00B0212A">
              <w:rPr>
                <w:szCs w:val="24"/>
              </w:rPr>
              <w:t xml:space="preserve"> </w:t>
            </w:r>
            <w:r w:rsidR="0043080B">
              <w:rPr>
                <w:szCs w:val="24"/>
              </w:rPr>
              <w:t>960</w:t>
            </w:r>
            <w:r w:rsidR="00316CB6" w:rsidRPr="00B0212A">
              <w:rPr>
                <w:bCs w:val="0"/>
                <w:szCs w:val="24"/>
              </w:rPr>
              <w:t>м</w:t>
            </w:r>
            <w:r w:rsidR="00316CB6" w:rsidRPr="00B0212A">
              <w:rPr>
                <w:bCs w:val="0"/>
                <w:szCs w:val="24"/>
                <w:vertAlign w:val="superscript"/>
              </w:rPr>
              <w:t>2</w:t>
            </w:r>
            <w:r w:rsidR="00316CB6" w:rsidRPr="00B0212A">
              <w:rPr>
                <w:iCs/>
                <w:szCs w:val="24"/>
              </w:rPr>
              <w:t xml:space="preserve"> </w:t>
            </w:r>
          </w:p>
        </w:tc>
      </w:tr>
      <w:tr w:rsidR="00316CB6"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316CB6" w:rsidRDefault="00316CB6">
            <w:pPr>
              <w:snapToGrid w:val="0"/>
              <w:rPr>
                <w:kern w:val="2"/>
              </w:rPr>
            </w:pPr>
            <w:r>
              <w:t>Год постройки</w:t>
            </w:r>
          </w:p>
        </w:tc>
        <w:tc>
          <w:tcPr>
            <w:tcW w:w="6653" w:type="dxa"/>
            <w:tcBorders>
              <w:top w:val="nil"/>
              <w:left w:val="single" w:sz="4" w:space="0" w:color="000000"/>
              <w:bottom w:val="single" w:sz="4" w:space="0" w:color="000000"/>
              <w:right w:val="single" w:sz="4" w:space="0" w:color="000000"/>
            </w:tcBorders>
            <w:hideMark/>
          </w:tcPr>
          <w:p w:rsidR="00316CB6" w:rsidRDefault="0043080B" w:rsidP="00987C0B">
            <w:pPr>
              <w:snapToGrid w:val="0"/>
              <w:rPr>
                <w:kern w:val="2"/>
              </w:rPr>
            </w:pPr>
            <w:r>
              <w:t>2008</w:t>
            </w:r>
            <w:r w:rsidR="005105DE">
              <w:t xml:space="preserve">г. </w:t>
            </w:r>
          </w:p>
        </w:tc>
      </w:tr>
      <w:tr w:rsidR="00316CB6"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auto"/>
              <w:bottom w:val="single" w:sz="4" w:space="0" w:color="auto"/>
              <w:right w:val="single" w:sz="4" w:space="0" w:color="auto"/>
            </w:tcBorders>
            <w:hideMark/>
          </w:tcPr>
          <w:p w:rsidR="00316CB6" w:rsidRPr="001C74B2" w:rsidRDefault="00316CB6">
            <w:pPr>
              <w:snapToGrid w:val="0"/>
              <w:rPr>
                <w:kern w:val="2"/>
              </w:rPr>
            </w:pPr>
            <w:r w:rsidRPr="001C74B2">
              <w:t>Фактическое использование</w:t>
            </w:r>
          </w:p>
        </w:tc>
        <w:tc>
          <w:tcPr>
            <w:tcW w:w="6653" w:type="dxa"/>
            <w:tcBorders>
              <w:top w:val="single" w:sz="4" w:space="0" w:color="auto"/>
              <w:left w:val="single" w:sz="4" w:space="0" w:color="auto"/>
              <w:bottom w:val="single" w:sz="4" w:space="0" w:color="auto"/>
              <w:right w:val="single" w:sz="4" w:space="0" w:color="auto"/>
            </w:tcBorders>
            <w:hideMark/>
          </w:tcPr>
          <w:p w:rsidR="00385196" w:rsidRPr="001C74B2" w:rsidRDefault="00385196" w:rsidP="00385196">
            <w:pPr>
              <w:snapToGrid w:val="0"/>
              <w:rPr>
                <w:kern w:val="2"/>
              </w:rPr>
            </w:pPr>
            <w:r w:rsidRPr="001C74B2">
              <w:t>Соответствует назначению</w:t>
            </w:r>
          </w:p>
          <w:p w:rsidR="00316CB6" w:rsidRPr="001C74B2" w:rsidRDefault="00316CB6">
            <w:pPr>
              <w:snapToGrid w:val="0"/>
              <w:rPr>
                <w:kern w:val="2"/>
              </w:rPr>
            </w:pPr>
          </w:p>
        </w:tc>
      </w:tr>
      <w:tr w:rsidR="00316CB6"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000000"/>
              <w:bottom w:val="single" w:sz="4" w:space="0" w:color="000000"/>
              <w:right w:val="nil"/>
            </w:tcBorders>
            <w:hideMark/>
          </w:tcPr>
          <w:p w:rsidR="00316CB6" w:rsidRPr="001C74B2" w:rsidRDefault="00316CB6">
            <w:pPr>
              <w:snapToGrid w:val="0"/>
              <w:rPr>
                <w:kern w:val="2"/>
              </w:rPr>
            </w:pPr>
            <w:r w:rsidRPr="001C74B2">
              <w:t>Наличие/отсутствие обременений</w:t>
            </w:r>
          </w:p>
        </w:tc>
        <w:tc>
          <w:tcPr>
            <w:tcW w:w="6653" w:type="dxa"/>
            <w:tcBorders>
              <w:top w:val="single" w:sz="4" w:space="0" w:color="auto"/>
              <w:left w:val="single" w:sz="4" w:space="0" w:color="000000"/>
              <w:bottom w:val="single" w:sz="4" w:space="0" w:color="000000"/>
              <w:right w:val="single" w:sz="4" w:space="0" w:color="000000"/>
            </w:tcBorders>
            <w:hideMark/>
          </w:tcPr>
          <w:p w:rsidR="00316CB6" w:rsidRPr="001C74B2" w:rsidRDefault="00B0212A" w:rsidP="00385196">
            <w:pPr>
              <w:suppressAutoHyphens w:val="0"/>
              <w:rPr>
                <w:kern w:val="2"/>
                <w:szCs w:val="24"/>
              </w:rPr>
            </w:pPr>
            <w:r>
              <w:t>отсутствуют</w:t>
            </w:r>
            <w:r>
              <w:rPr>
                <w:szCs w:val="24"/>
              </w:rPr>
              <w:t xml:space="preserve"> </w:t>
            </w:r>
            <w:r>
              <w:rPr>
                <w:color w:val="FF0000"/>
                <w:szCs w:val="24"/>
              </w:rPr>
              <w:t xml:space="preserve">  </w:t>
            </w:r>
          </w:p>
        </w:tc>
      </w:tr>
      <w:tr w:rsidR="00316CB6"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316CB6" w:rsidRPr="001C74B2" w:rsidRDefault="00316CB6">
            <w:pPr>
              <w:snapToGrid w:val="0"/>
              <w:rPr>
                <w:kern w:val="2"/>
              </w:rPr>
            </w:pPr>
            <w:r w:rsidRPr="001C74B2">
              <w:t>Состояние (субъективная оценка)</w:t>
            </w:r>
          </w:p>
        </w:tc>
        <w:tc>
          <w:tcPr>
            <w:tcW w:w="6653" w:type="dxa"/>
            <w:tcBorders>
              <w:top w:val="nil"/>
              <w:left w:val="single" w:sz="4" w:space="0" w:color="000000"/>
              <w:bottom w:val="single" w:sz="4" w:space="0" w:color="000000"/>
              <w:right w:val="single" w:sz="4" w:space="0" w:color="000000"/>
            </w:tcBorders>
            <w:hideMark/>
          </w:tcPr>
          <w:p w:rsidR="006921AA" w:rsidRPr="004F5ABC" w:rsidRDefault="001A17D9" w:rsidP="006921AA">
            <w:pPr>
              <w:snapToGrid w:val="0"/>
              <w:rPr>
                <w:b/>
                <w:i/>
                <w:kern w:val="2"/>
                <w:sz w:val="18"/>
                <w:szCs w:val="18"/>
              </w:rPr>
            </w:pPr>
            <w:r>
              <w:rPr>
                <w:i/>
              </w:rPr>
              <w:t>хорошее</w:t>
            </w:r>
          </w:p>
          <w:p w:rsidR="00316CB6" w:rsidRPr="004F5ABC" w:rsidRDefault="00316CB6">
            <w:pPr>
              <w:snapToGrid w:val="0"/>
              <w:rPr>
                <w:b/>
                <w:i/>
                <w:kern w:val="2"/>
                <w:sz w:val="18"/>
                <w:szCs w:val="18"/>
              </w:rPr>
            </w:pPr>
          </w:p>
        </w:tc>
      </w:tr>
      <w:tr w:rsidR="00316CB6"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316CB6" w:rsidRPr="001C74B2" w:rsidRDefault="00316CB6">
            <w:pPr>
              <w:snapToGrid w:val="0"/>
              <w:rPr>
                <w:kern w:val="2"/>
              </w:rPr>
            </w:pPr>
            <w:r w:rsidRPr="001C74B2">
              <w:t>Правообладатель/ли, доля</w:t>
            </w:r>
          </w:p>
        </w:tc>
        <w:tc>
          <w:tcPr>
            <w:tcW w:w="6653" w:type="dxa"/>
            <w:tcBorders>
              <w:top w:val="nil"/>
              <w:left w:val="single" w:sz="4" w:space="0" w:color="000000"/>
              <w:bottom w:val="single" w:sz="4" w:space="0" w:color="000000"/>
              <w:right w:val="single" w:sz="4" w:space="0" w:color="000000"/>
            </w:tcBorders>
            <w:hideMark/>
          </w:tcPr>
          <w:p w:rsidR="00987C0B" w:rsidRPr="00F974BB" w:rsidRDefault="0043080B" w:rsidP="00987C0B">
            <w:pPr>
              <w:jc w:val="both"/>
              <w:rPr>
                <w:szCs w:val="22"/>
              </w:rPr>
            </w:pPr>
            <w:r>
              <w:rPr>
                <w:szCs w:val="22"/>
              </w:rPr>
              <w:t>ООО «БРК»</w:t>
            </w:r>
            <w:r w:rsidR="00987C0B">
              <w:rPr>
                <w:szCs w:val="22"/>
              </w:rPr>
              <w:t>, 100%</w:t>
            </w:r>
          </w:p>
          <w:p w:rsidR="00316CB6" w:rsidRPr="001C74B2" w:rsidRDefault="00316CB6" w:rsidP="00060738">
            <w:pPr>
              <w:snapToGrid w:val="0"/>
              <w:jc w:val="both"/>
              <w:rPr>
                <w:bCs w:val="0"/>
                <w:kern w:val="2"/>
              </w:rPr>
            </w:pPr>
          </w:p>
        </w:tc>
      </w:tr>
      <w:tr w:rsidR="006A20B0"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9" w:type="dxa"/>
            <w:gridSpan w:val="3"/>
            <w:tcBorders>
              <w:top w:val="nil"/>
              <w:left w:val="single" w:sz="4" w:space="0" w:color="000000"/>
              <w:bottom w:val="single" w:sz="4" w:space="0" w:color="000000"/>
              <w:right w:val="single" w:sz="4" w:space="0" w:color="000000"/>
            </w:tcBorders>
            <w:hideMark/>
          </w:tcPr>
          <w:p w:rsidR="006A20B0" w:rsidRDefault="006A20B0">
            <w:r w:rsidRPr="001C3C5A">
              <w:rPr>
                <w:b/>
              </w:rPr>
              <w:t xml:space="preserve">Подробное описание дано на </w:t>
            </w:r>
            <w:r w:rsidR="0002488B">
              <w:rPr>
                <w:b/>
              </w:rPr>
              <w:t xml:space="preserve">стр. </w:t>
            </w:r>
            <w:r w:rsidR="002D538F">
              <w:rPr>
                <w:b/>
              </w:rPr>
              <w:t>24-26</w:t>
            </w:r>
            <w:r w:rsidR="002D538F">
              <w:rPr>
                <w:b/>
                <w:color w:val="FF0000"/>
              </w:rPr>
              <w:t xml:space="preserve"> </w:t>
            </w:r>
            <w:r w:rsidRPr="001C3C5A">
              <w:rPr>
                <w:b/>
              </w:rPr>
              <w:t>данного отчета</w:t>
            </w:r>
          </w:p>
        </w:tc>
      </w:tr>
      <w:tr w:rsidR="00316CB6"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9"/>
        </w:trPr>
        <w:tc>
          <w:tcPr>
            <w:tcW w:w="3246" w:type="dxa"/>
            <w:gridSpan w:val="2"/>
            <w:tcBorders>
              <w:top w:val="nil"/>
              <w:left w:val="single" w:sz="4" w:space="0" w:color="000000"/>
              <w:bottom w:val="single" w:sz="4" w:space="0" w:color="000000"/>
              <w:right w:val="nil"/>
            </w:tcBorders>
            <w:shd w:val="clear" w:color="auto" w:fill="B8CCE4"/>
            <w:hideMark/>
          </w:tcPr>
          <w:p w:rsidR="00316CB6" w:rsidRPr="001C74B2" w:rsidRDefault="00B20CD3">
            <w:pPr>
              <w:snapToGrid w:val="0"/>
              <w:rPr>
                <w:b/>
                <w:kern w:val="2"/>
              </w:rPr>
            </w:pPr>
            <w:r w:rsidRPr="001C74B2">
              <w:rPr>
                <w:b/>
              </w:rPr>
              <w:t>3</w:t>
            </w:r>
            <w:r w:rsidR="00316CB6" w:rsidRPr="001C74B2">
              <w:rPr>
                <w:b/>
              </w:rPr>
              <w:t>. Наименование</w:t>
            </w:r>
          </w:p>
        </w:tc>
        <w:tc>
          <w:tcPr>
            <w:tcW w:w="6653" w:type="dxa"/>
            <w:tcBorders>
              <w:top w:val="nil"/>
              <w:left w:val="single" w:sz="4" w:space="0" w:color="000000"/>
              <w:bottom w:val="single" w:sz="4" w:space="0" w:color="000000"/>
              <w:right w:val="single" w:sz="4" w:space="0" w:color="000000"/>
            </w:tcBorders>
            <w:shd w:val="clear" w:color="auto" w:fill="B8CCE4"/>
            <w:hideMark/>
          </w:tcPr>
          <w:p w:rsidR="000065AC" w:rsidRPr="00B0212A" w:rsidRDefault="0043080B" w:rsidP="000065AC">
            <w:pPr>
              <w:rPr>
                <w:b/>
                <w:i/>
                <w:kern w:val="2"/>
                <w:szCs w:val="24"/>
              </w:rPr>
            </w:pPr>
            <w:r>
              <w:rPr>
                <w:b/>
                <w:i/>
                <w:color w:val="000000"/>
                <w:szCs w:val="24"/>
              </w:rPr>
              <w:t>ТП</w:t>
            </w:r>
            <w:r w:rsidR="00B0212A" w:rsidRPr="00B0212A">
              <w:rPr>
                <w:b/>
                <w:i/>
                <w:color w:val="000000"/>
                <w:szCs w:val="24"/>
              </w:rPr>
              <w:t xml:space="preserve"> (</w:t>
            </w:r>
            <w:r w:rsidR="00B0212A" w:rsidRPr="00B0212A">
              <w:rPr>
                <w:b/>
                <w:i/>
                <w:iCs/>
                <w:szCs w:val="24"/>
              </w:rPr>
              <w:t>№</w:t>
            </w:r>
            <w:r>
              <w:rPr>
                <w:b/>
                <w:i/>
                <w:iCs/>
                <w:szCs w:val="24"/>
              </w:rPr>
              <w:t>005380</w:t>
            </w:r>
            <w:r w:rsidR="00B0212A" w:rsidRPr="00B0212A">
              <w:rPr>
                <w:b/>
                <w:i/>
                <w:iCs/>
                <w:szCs w:val="24"/>
              </w:rPr>
              <w:t>)</w:t>
            </w:r>
          </w:p>
          <w:p w:rsidR="00316CB6" w:rsidRPr="00B0212A" w:rsidRDefault="00316CB6" w:rsidP="000065AC">
            <w:pPr>
              <w:pStyle w:val="ad"/>
              <w:rPr>
                <w:b/>
                <w:i/>
                <w:kern w:val="2"/>
                <w:szCs w:val="24"/>
              </w:rPr>
            </w:pPr>
          </w:p>
        </w:tc>
      </w:tr>
      <w:tr w:rsidR="00597F69"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97F69" w:rsidRDefault="00597F69">
            <w:pPr>
              <w:snapToGrid w:val="0"/>
              <w:rPr>
                <w:kern w:val="2"/>
              </w:rPr>
            </w:pPr>
            <w:r>
              <w:t>Адрес</w:t>
            </w:r>
          </w:p>
        </w:tc>
        <w:tc>
          <w:tcPr>
            <w:tcW w:w="6653" w:type="dxa"/>
            <w:tcBorders>
              <w:top w:val="nil"/>
              <w:left w:val="single" w:sz="4" w:space="0" w:color="000000"/>
              <w:bottom w:val="single" w:sz="4" w:space="0" w:color="000000"/>
              <w:right w:val="single" w:sz="4" w:space="0" w:color="000000"/>
            </w:tcBorders>
            <w:hideMark/>
          </w:tcPr>
          <w:p w:rsidR="0043080B" w:rsidRDefault="0043080B" w:rsidP="0043080B">
            <w:pPr>
              <w:pStyle w:val="ad"/>
              <w:rPr>
                <w:kern w:val="2"/>
                <w:szCs w:val="24"/>
              </w:rPr>
            </w:pPr>
            <w:r>
              <w:rPr>
                <w:szCs w:val="24"/>
              </w:rPr>
              <w:t>г.Волгоград</w:t>
            </w:r>
            <w:r w:rsidR="00987C0B">
              <w:rPr>
                <w:szCs w:val="24"/>
              </w:rPr>
              <w:t xml:space="preserve">, </w:t>
            </w:r>
            <w:r>
              <w:rPr>
                <w:szCs w:val="24"/>
              </w:rPr>
              <w:t>проспект им.В.И.Ленина, 132</w:t>
            </w:r>
          </w:p>
        </w:tc>
      </w:tr>
      <w:tr w:rsidR="00316CB6"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316CB6" w:rsidRPr="001C74B2" w:rsidRDefault="00316CB6">
            <w:pPr>
              <w:snapToGrid w:val="0"/>
              <w:rPr>
                <w:kern w:val="2"/>
              </w:rPr>
            </w:pPr>
            <w:r w:rsidRPr="001C74B2">
              <w:t>Кадастровый  (условный) номер</w:t>
            </w:r>
          </w:p>
        </w:tc>
        <w:tc>
          <w:tcPr>
            <w:tcW w:w="6653" w:type="dxa"/>
            <w:tcBorders>
              <w:top w:val="nil"/>
              <w:left w:val="single" w:sz="4" w:space="0" w:color="000000"/>
              <w:bottom w:val="single" w:sz="4" w:space="0" w:color="000000"/>
              <w:right w:val="single" w:sz="4" w:space="0" w:color="000000"/>
            </w:tcBorders>
            <w:hideMark/>
          </w:tcPr>
          <w:p w:rsidR="00B0212A" w:rsidRPr="007C765A" w:rsidRDefault="0043080B" w:rsidP="00B0212A">
            <w:pPr>
              <w:pStyle w:val="ad"/>
              <w:rPr>
                <w:szCs w:val="24"/>
              </w:rPr>
            </w:pPr>
            <w:r>
              <w:rPr>
                <w:szCs w:val="24"/>
              </w:rPr>
              <w:t>34:34:010049:70</w:t>
            </w:r>
          </w:p>
          <w:p w:rsidR="00316CB6" w:rsidRPr="007C765A" w:rsidRDefault="00B0212A" w:rsidP="00B0212A">
            <w:pPr>
              <w:snapToGrid w:val="0"/>
              <w:rPr>
                <w:kern w:val="2"/>
                <w:szCs w:val="24"/>
              </w:rPr>
            </w:pPr>
            <w:r w:rsidRPr="007C765A">
              <w:rPr>
                <w:kern w:val="2"/>
                <w:szCs w:val="24"/>
              </w:rPr>
              <w:t xml:space="preserve"> </w:t>
            </w:r>
          </w:p>
        </w:tc>
      </w:tr>
      <w:tr w:rsidR="00316CB6"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316CB6" w:rsidRPr="001C74B2" w:rsidRDefault="00316CB6">
            <w:pPr>
              <w:snapToGrid w:val="0"/>
              <w:rPr>
                <w:kern w:val="2"/>
              </w:rPr>
            </w:pPr>
            <w:r w:rsidRPr="001C74B2">
              <w:t>Общая площадь</w:t>
            </w:r>
          </w:p>
        </w:tc>
        <w:tc>
          <w:tcPr>
            <w:tcW w:w="6653" w:type="dxa"/>
            <w:tcBorders>
              <w:top w:val="nil"/>
              <w:left w:val="single" w:sz="4" w:space="0" w:color="000000"/>
              <w:bottom w:val="single" w:sz="4" w:space="0" w:color="000000"/>
              <w:right w:val="single" w:sz="4" w:space="0" w:color="000000"/>
            </w:tcBorders>
            <w:hideMark/>
          </w:tcPr>
          <w:p w:rsidR="00316CB6" w:rsidRPr="007C765A" w:rsidRDefault="00987C0B" w:rsidP="00987C0B">
            <w:pPr>
              <w:snapToGrid w:val="0"/>
              <w:rPr>
                <w:kern w:val="2"/>
                <w:szCs w:val="24"/>
              </w:rPr>
            </w:pPr>
            <w:r>
              <w:rPr>
                <w:szCs w:val="24"/>
              </w:rPr>
              <w:t>7</w:t>
            </w:r>
            <w:r w:rsidR="00B0212A" w:rsidRPr="007C765A">
              <w:rPr>
                <w:bCs w:val="0"/>
                <w:szCs w:val="24"/>
              </w:rPr>
              <w:t xml:space="preserve"> </w:t>
            </w:r>
            <w:r w:rsidR="00316CB6" w:rsidRPr="007C765A">
              <w:rPr>
                <w:bCs w:val="0"/>
                <w:szCs w:val="24"/>
              </w:rPr>
              <w:t>м</w:t>
            </w:r>
            <w:r w:rsidR="00316CB6" w:rsidRPr="007C765A">
              <w:rPr>
                <w:bCs w:val="0"/>
                <w:szCs w:val="24"/>
                <w:vertAlign w:val="superscript"/>
              </w:rPr>
              <w:t>2</w:t>
            </w:r>
            <w:r w:rsidR="00316CB6" w:rsidRPr="007C765A">
              <w:rPr>
                <w:iCs/>
                <w:szCs w:val="24"/>
              </w:rPr>
              <w:t xml:space="preserve"> </w:t>
            </w:r>
          </w:p>
        </w:tc>
      </w:tr>
      <w:tr w:rsidR="00316CB6"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316CB6" w:rsidRPr="001C74B2" w:rsidRDefault="00316CB6">
            <w:pPr>
              <w:snapToGrid w:val="0"/>
              <w:rPr>
                <w:kern w:val="2"/>
              </w:rPr>
            </w:pPr>
            <w:r w:rsidRPr="001C74B2">
              <w:t>Год постройки</w:t>
            </w:r>
          </w:p>
        </w:tc>
        <w:tc>
          <w:tcPr>
            <w:tcW w:w="6653" w:type="dxa"/>
            <w:tcBorders>
              <w:top w:val="nil"/>
              <w:left w:val="single" w:sz="4" w:space="0" w:color="000000"/>
              <w:bottom w:val="single" w:sz="4" w:space="0" w:color="000000"/>
              <w:right w:val="single" w:sz="4" w:space="0" w:color="000000"/>
            </w:tcBorders>
            <w:hideMark/>
          </w:tcPr>
          <w:p w:rsidR="00316CB6" w:rsidRPr="001A17D9" w:rsidRDefault="0043080B" w:rsidP="00987C0B">
            <w:pPr>
              <w:snapToGrid w:val="0"/>
              <w:rPr>
                <w:kern w:val="2"/>
              </w:rPr>
            </w:pPr>
            <w:r w:rsidRPr="001A17D9">
              <w:t>2006</w:t>
            </w:r>
            <w:r w:rsidR="005105DE" w:rsidRPr="001A17D9">
              <w:t xml:space="preserve">г. </w:t>
            </w:r>
          </w:p>
        </w:tc>
      </w:tr>
      <w:tr w:rsidR="00316CB6"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auto"/>
              <w:bottom w:val="single" w:sz="4" w:space="0" w:color="auto"/>
              <w:right w:val="single" w:sz="4" w:space="0" w:color="auto"/>
            </w:tcBorders>
            <w:hideMark/>
          </w:tcPr>
          <w:p w:rsidR="00316CB6" w:rsidRPr="001C74B2" w:rsidRDefault="00316CB6">
            <w:pPr>
              <w:snapToGrid w:val="0"/>
              <w:rPr>
                <w:kern w:val="2"/>
              </w:rPr>
            </w:pPr>
            <w:r w:rsidRPr="001C74B2">
              <w:t>Фактическое использование</w:t>
            </w:r>
          </w:p>
        </w:tc>
        <w:tc>
          <w:tcPr>
            <w:tcW w:w="6653" w:type="dxa"/>
            <w:tcBorders>
              <w:top w:val="single" w:sz="4" w:space="0" w:color="auto"/>
              <w:left w:val="single" w:sz="4" w:space="0" w:color="auto"/>
              <w:bottom w:val="single" w:sz="4" w:space="0" w:color="auto"/>
              <w:right w:val="single" w:sz="4" w:space="0" w:color="auto"/>
            </w:tcBorders>
            <w:hideMark/>
          </w:tcPr>
          <w:p w:rsidR="00B0212A" w:rsidRDefault="00B0212A" w:rsidP="00B0212A">
            <w:pPr>
              <w:snapToGrid w:val="0"/>
            </w:pPr>
            <w:r>
              <w:t>Соответствует назначению</w:t>
            </w:r>
          </w:p>
          <w:p w:rsidR="00316CB6" w:rsidRPr="001C74B2" w:rsidRDefault="00316CB6">
            <w:pPr>
              <w:snapToGrid w:val="0"/>
              <w:rPr>
                <w:kern w:val="2"/>
              </w:rPr>
            </w:pPr>
          </w:p>
        </w:tc>
      </w:tr>
      <w:tr w:rsidR="00316CB6"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000000"/>
              <w:bottom w:val="single" w:sz="4" w:space="0" w:color="000000"/>
              <w:right w:val="nil"/>
            </w:tcBorders>
            <w:hideMark/>
          </w:tcPr>
          <w:p w:rsidR="00316CB6" w:rsidRPr="001C74B2" w:rsidRDefault="00316CB6">
            <w:pPr>
              <w:snapToGrid w:val="0"/>
              <w:rPr>
                <w:kern w:val="2"/>
              </w:rPr>
            </w:pPr>
            <w:r w:rsidRPr="001C74B2">
              <w:t>Наличие/отсутствие обременений</w:t>
            </w:r>
          </w:p>
        </w:tc>
        <w:tc>
          <w:tcPr>
            <w:tcW w:w="6653" w:type="dxa"/>
            <w:tcBorders>
              <w:top w:val="single" w:sz="4" w:space="0" w:color="auto"/>
              <w:left w:val="single" w:sz="4" w:space="0" w:color="000000"/>
              <w:bottom w:val="single" w:sz="4" w:space="0" w:color="000000"/>
              <w:right w:val="single" w:sz="4" w:space="0" w:color="000000"/>
            </w:tcBorders>
            <w:hideMark/>
          </w:tcPr>
          <w:p w:rsidR="00316CB6" w:rsidRPr="001C74B2" w:rsidRDefault="00B0212A" w:rsidP="00385196">
            <w:pPr>
              <w:suppressAutoHyphens w:val="0"/>
              <w:rPr>
                <w:kern w:val="2"/>
                <w:szCs w:val="24"/>
              </w:rPr>
            </w:pPr>
            <w:r>
              <w:t>отсутствуют</w:t>
            </w:r>
            <w:r>
              <w:rPr>
                <w:szCs w:val="24"/>
              </w:rPr>
              <w:t xml:space="preserve"> </w:t>
            </w:r>
            <w:r>
              <w:rPr>
                <w:color w:val="FF0000"/>
                <w:szCs w:val="24"/>
              </w:rPr>
              <w:t xml:space="preserve">  </w:t>
            </w:r>
          </w:p>
        </w:tc>
      </w:tr>
      <w:tr w:rsidR="00316CB6"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316CB6" w:rsidRPr="001C74B2" w:rsidRDefault="00316CB6">
            <w:pPr>
              <w:snapToGrid w:val="0"/>
              <w:rPr>
                <w:kern w:val="2"/>
              </w:rPr>
            </w:pPr>
            <w:r w:rsidRPr="001C74B2">
              <w:t>Состояние (субъективная оценка)</w:t>
            </w:r>
          </w:p>
        </w:tc>
        <w:tc>
          <w:tcPr>
            <w:tcW w:w="6653" w:type="dxa"/>
            <w:tcBorders>
              <w:top w:val="nil"/>
              <w:left w:val="single" w:sz="4" w:space="0" w:color="000000"/>
              <w:bottom w:val="single" w:sz="4" w:space="0" w:color="000000"/>
              <w:right w:val="single" w:sz="4" w:space="0" w:color="000000"/>
            </w:tcBorders>
            <w:hideMark/>
          </w:tcPr>
          <w:p w:rsidR="00D93C8E" w:rsidRPr="004F5ABC" w:rsidRDefault="001A17D9" w:rsidP="00D93C8E">
            <w:pPr>
              <w:snapToGrid w:val="0"/>
              <w:rPr>
                <w:b/>
                <w:i/>
                <w:kern w:val="2"/>
                <w:sz w:val="18"/>
                <w:szCs w:val="18"/>
              </w:rPr>
            </w:pPr>
            <w:r>
              <w:rPr>
                <w:i/>
              </w:rPr>
              <w:t>хорошее</w:t>
            </w:r>
          </w:p>
          <w:p w:rsidR="00316CB6" w:rsidRPr="001C74B2" w:rsidRDefault="00316CB6">
            <w:pPr>
              <w:snapToGrid w:val="0"/>
              <w:rPr>
                <w:b/>
                <w:kern w:val="2"/>
                <w:sz w:val="18"/>
                <w:szCs w:val="18"/>
              </w:rPr>
            </w:pPr>
          </w:p>
        </w:tc>
      </w:tr>
      <w:tr w:rsidR="00316CB6"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316CB6" w:rsidRPr="001C74B2" w:rsidRDefault="00316CB6">
            <w:pPr>
              <w:snapToGrid w:val="0"/>
              <w:rPr>
                <w:kern w:val="2"/>
              </w:rPr>
            </w:pPr>
            <w:r w:rsidRPr="001C74B2">
              <w:t>Правообладатель/ли, доля</w:t>
            </w:r>
          </w:p>
        </w:tc>
        <w:tc>
          <w:tcPr>
            <w:tcW w:w="6653" w:type="dxa"/>
            <w:tcBorders>
              <w:top w:val="nil"/>
              <w:left w:val="single" w:sz="4" w:space="0" w:color="000000"/>
              <w:bottom w:val="single" w:sz="4" w:space="0" w:color="000000"/>
              <w:right w:val="single" w:sz="4" w:space="0" w:color="000000"/>
            </w:tcBorders>
            <w:hideMark/>
          </w:tcPr>
          <w:p w:rsidR="005E612F" w:rsidRPr="00F974BB" w:rsidRDefault="0043080B" w:rsidP="005E612F">
            <w:pPr>
              <w:jc w:val="both"/>
              <w:rPr>
                <w:szCs w:val="22"/>
              </w:rPr>
            </w:pPr>
            <w:r>
              <w:rPr>
                <w:szCs w:val="22"/>
              </w:rPr>
              <w:t>ООО «БРК»</w:t>
            </w:r>
            <w:r w:rsidR="005E612F">
              <w:rPr>
                <w:szCs w:val="22"/>
              </w:rPr>
              <w:t>, 100%</w:t>
            </w:r>
          </w:p>
          <w:p w:rsidR="00316CB6" w:rsidRPr="001C74B2" w:rsidRDefault="00316CB6" w:rsidP="00060738">
            <w:pPr>
              <w:snapToGrid w:val="0"/>
              <w:jc w:val="both"/>
              <w:rPr>
                <w:bCs w:val="0"/>
                <w:kern w:val="2"/>
              </w:rPr>
            </w:pPr>
          </w:p>
        </w:tc>
      </w:tr>
      <w:tr w:rsidR="006A20B0"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9" w:type="dxa"/>
            <w:gridSpan w:val="3"/>
            <w:tcBorders>
              <w:top w:val="nil"/>
              <w:left w:val="single" w:sz="4" w:space="0" w:color="000000"/>
              <w:bottom w:val="single" w:sz="4" w:space="0" w:color="000000"/>
              <w:right w:val="single" w:sz="4" w:space="0" w:color="000000"/>
            </w:tcBorders>
            <w:hideMark/>
          </w:tcPr>
          <w:p w:rsidR="006A20B0" w:rsidRDefault="006A20B0">
            <w:r w:rsidRPr="0017633F">
              <w:rPr>
                <w:b/>
              </w:rPr>
              <w:t xml:space="preserve">Подробное описание дано на </w:t>
            </w:r>
            <w:r w:rsidR="0002488B">
              <w:rPr>
                <w:b/>
              </w:rPr>
              <w:t xml:space="preserve">стр. </w:t>
            </w:r>
            <w:r w:rsidR="002D538F">
              <w:rPr>
                <w:b/>
              </w:rPr>
              <w:t>24-26</w:t>
            </w:r>
            <w:r w:rsidR="002D538F">
              <w:rPr>
                <w:b/>
                <w:color w:val="FF0000"/>
              </w:rPr>
              <w:t xml:space="preserve"> </w:t>
            </w:r>
            <w:r w:rsidRPr="0017633F">
              <w:rPr>
                <w:b/>
              </w:rPr>
              <w:t>данного отчета</w:t>
            </w:r>
          </w:p>
        </w:tc>
      </w:tr>
      <w:tr w:rsidR="00316CB6"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4"/>
        </w:trPr>
        <w:tc>
          <w:tcPr>
            <w:tcW w:w="3246" w:type="dxa"/>
            <w:gridSpan w:val="2"/>
            <w:tcBorders>
              <w:top w:val="nil"/>
              <w:left w:val="single" w:sz="4" w:space="0" w:color="000000"/>
              <w:bottom w:val="single" w:sz="4" w:space="0" w:color="000000"/>
              <w:right w:val="nil"/>
            </w:tcBorders>
            <w:shd w:val="clear" w:color="auto" w:fill="B8CCE4"/>
            <w:hideMark/>
          </w:tcPr>
          <w:p w:rsidR="00316CB6" w:rsidRPr="001C74B2" w:rsidRDefault="00B20CD3">
            <w:pPr>
              <w:snapToGrid w:val="0"/>
              <w:rPr>
                <w:b/>
                <w:kern w:val="2"/>
              </w:rPr>
            </w:pPr>
            <w:r w:rsidRPr="001C74B2">
              <w:rPr>
                <w:b/>
              </w:rPr>
              <w:t>4</w:t>
            </w:r>
            <w:r w:rsidR="00316CB6" w:rsidRPr="001C74B2">
              <w:rPr>
                <w:b/>
              </w:rPr>
              <w:t>. Наименование</w:t>
            </w:r>
          </w:p>
        </w:tc>
        <w:tc>
          <w:tcPr>
            <w:tcW w:w="6653" w:type="dxa"/>
            <w:tcBorders>
              <w:top w:val="nil"/>
              <w:left w:val="single" w:sz="4" w:space="0" w:color="000000"/>
              <w:bottom w:val="single" w:sz="4" w:space="0" w:color="000000"/>
              <w:right w:val="single" w:sz="4" w:space="0" w:color="000000"/>
            </w:tcBorders>
            <w:shd w:val="clear" w:color="auto" w:fill="B8CCE4"/>
            <w:hideMark/>
          </w:tcPr>
          <w:p w:rsidR="00316CB6" w:rsidRPr="00B0212A" w:rsidRDefault="00DF67A0" w:rsidP="00DF67A0">
            <w:pPr>
              <w:pStyle w:val="ad"/>
              <w:rPr>
                <w:b/>
                <w:i/>
                <w:kern w:val="2"/>
                <w:szCs w:val="24"/>
              </w:rPr>
            </w:pPr>
            <w:r>
              <w:rPr>
                <w:b/>
                <w:i/>
                <w:color w:val="000000"/>
                <w:szCs w:val="24"/>
              </w:rPr>
              <w:t xml:space="preserve">Подпорная стенка </w:t>
            </w:r>
            <w:r w:rsidR="00B0212A" w:rsidRPr="00B0212A">
              <w:rPr>
                <w:b/>
                <w:i/>
                <w:color w:val="000000"/>
                <w:szCs w:val="24"/>
              </w:rPr>
              <w:t xml:space="preserve"> (</w:t>
            </w:r>
            <w:r w:rsidR="00B0212A" w:rsidRPr="00B0212A">
              <w:rPr>
                <w:b/>
                <w:i/>
                <w:iCs/>
                <w:szCs w:val="24"/>
              </w:rPr>
              <w:t>№</w:t>
            </w:r>
            <w:r>
              <w:rPr>
                <w:b/>
                <w:i/>
                <w:iCs/>
                <w:szCs w:val="24"/>
              </w:rPr>
              <w:t>005380</w:t>
            </w:r>
            <w:r w:rsidR="00B0212A" w:rsidRPr="00B0212A">
              <w:rPr>
                <w:b/>
                <w:i/>
                <w:iCs/>
                <w:szCs w:val="24"/>
              </w:rPr>
              <w:t>)</w:t>
            </w:r>
          </w:p>
        </w:tc>
      </w:tr>
      <w:tr w:rsidR="005E612F"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Default="005E612F">
            <w:pPr>
              <w:snapToGrid w:val="0"/>
              <w:rPr>
                <w:kern w:val="2"/>
              </w:rPr>
            </w:pPr>
            <w:r>
              <w:t>Адрес</w:t>
            </w:r>
          </w:p>
        </w:tc>
        <w:tc>
          <w:tcPr>
            <w:tcW w:w="6653" w:type="dxa"/>
            <w:tcBorders>
              <w:top w:val="nil"/>
              <w:left w:val="single" w:sz="4" w:space="0" w:color="000000"/>
              <w:bottom w:val="single" w:sz="4" w:space="0" w:color="000000"/>
              <w:right w:val="single" w:sz="4" w:space="0" w:color="000000"/>
            </w:tcBorders>
            <w:hideMark/>
          </w:tcPr>
          <w:p w:rsidR="005E612F" w:rsidRDefault="00DF67A0" w:rsidP="008A5CEB">
            <w:pPr>
              <w:pStyle w:val="ad"/>
              <w:rPr>
                <w:kern w:val="2"/>
                <w:szCs w:val="24"/>
              </w:rPr>
            </w:pPr>
            <w:r>
              <w:rPr>
                <w:szCs w:val="24"/>
              </w:rPr>
              <w:t>г.Волгоград, проспект им.В.И.Ленина, 132</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Кадастровый  (условный) номер</w:t>
            </w:r>
          </w:p>
        </w:tc>
        <w:tc>
          <w:tcPr>
            <w:tcW w:w="6653" w:type="dxa"/>
            <w:tcBorders>
              <w:top w:val="nil"/>
              <w:left w:val="single" w:sz="4" w:space="0" w:color="000000"/>
              <w:bottom w:val="single" w:sz="4" w:space="0" w:color="000000"/>
              <w:right w:val="single" w:sz="4" w:space="0" w:color="000000"/>
            </w:tcBorders>
            <w:hideMark/>
          </w:tcPr>
          <w:p w:rsidR="005E612F" w:rsidRPr="00B0212A" w:rsidRDefault="00DF67A0" w:rsidP="00B0212A">
            <w:pPr>
              <w:pStyle w:val="ad"/>
              <w:rPr>
                <w:szCs w:val="24"/>
              </w:rPr>
            </w:pPr>
            <w:r>
              <w:rPr>
                <w:szCs w:val="24"/>
              </w:rPr>
              <w:t>34:34:010049:77</w:t>
            </w:r>
          </w:p>
          <w:p w:rsidR="005E612F" w:rsidRPr="00B0212A" w:rsidRDefault="005E612F">
            <w:pPr>
              <w:snapToGrid w:val="0"/>
              <w:rPr>
                <w:kern w:val="2"/>
                <w:szCs w:val="24"/>
              </w:rPr>
            </w:pP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DF67A0">
            <w:pPr>
              <w:snapToGrid w:val="0"/>
              <w:rPr>
                <w:kern w:val="2"/>
              </w:rPr>
            </w:pPr>
            <w:r>
              <w:t>Протяженность</w:t>
            </w:r>
          </w:p>
        </w:tc>
        <w:tc>
          <w:tcPr>
            <w:tcW w:w="6653" w:type="dxa"/>
            <w:tcBorders>
              <w:top w:val="nil"/>
              <w:left w:val="single" w:sz="4" w:space="0" w:color="000000"/>
              <w:bottom w:val="single" w:sz="4" w:space="0" w:color="000000"/>
              <w:right w:val="single" w:sz="4" w:space="0" w:color="000000"/>
            </w:tcBorders>
            <w:hideMark/>
          </w:tcPr>
          <w:p w:rsidR="005E612F" w:rsidRPr="00B0212A" w:rsidRDefault="00DF67A0" w:rsidP="00DF67A0">
            <w:pPr>
              <w:snapToGrid w:val="0"/>
              <w:rPr>
                <w:kern w:val="2"/>
                <w:szCs w:val="24"/>
              </w:rPr>
            </w:pPr>
            <w:r>
              <w:rPr>
                <w:szCs w:val="24"/>
              </w:rPr>
              <w:t>352,5</w:t>
            </w:r>
            <w:r w:rsidR="004674E3">
              <w:rPr>
                <w:szCs w:val="24"/>
              </w:rPr>
              <w:t>м</w:t>
            </w:r>
            <w:r w:rsidR="005E612F" w:rsidRPr="00B0212A">
              <w:rPr>
                <w:iCs/>
                <w:szCs w:val="24"/>
              </w:rPr>
              <w:t xml:space="preserve"> </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Год постройки</w:t>
            </w:r>
          </w:p>
        </w:tc>
        <w:tc>
          <w:tcPr>
            <w:tcW w:w="6653" w:type="dxa"/>
            <w:tcBorders>
              <w:top w:val="nil"/>
              <w:left w:val="single" w:sz="4" w:space="0" w:color="000000"/>
              <w:bottom w:val="single" w:sz="4" w:space="0" w:color="000000"/>
              <w:right w:val="single" w:sz="4" w:space="0" w:color="000000"/>
            </w:tcBorders>
            <w:hideMark/>
          </w:tcPr>
          <w:p w:rsidR="005E612F" w:rsidRPr="001A17D9" w:rsidRDefault="00DF67A0" w:rsidP="005E612F">
            <w:pPr>
              <w:snapToGrid w:val="0"/>
              <w:rPr>
                <w:kern w:val="2"/>
              </w:rPr>
            </w:pPr>
            <w:r w:rsidRPr="001A17D9">
              <w:t>2006</w:t>
            </w:r>
            <w:r w:rsidR="005E612F" w:rsidRPr="001A17D9">
              <w:t xml:space="preserve">г. </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7"/>
        </w:trPr>
        <w:tc>
          <w:tcPr>
            <w:tcW w:w="3246" w:type="dxa"/>
            <w:gridSpan w:val="2"/>
            <w:tcBorders>
              <w:top w:val="single" w:sz="4" w:space="0" w:color="auto"/>
              <w:left w:val="single" w:sz="4" w:space="0" w:color="auto"/>
              <w:bottom w:val="single" w:sz="4" w:space="0" w:color="auto"/>
              <w:right w:val="single" w:sz="4" w:space="0" w:color="auto"/>
            </w:tcBorders>
            <w:hideMark/>
          </w:tcPr>
          <w:p w:rsidR="005E612F" w:rsidRPr="001C74B2" w:rsidRDefault="005E612F">
            <w:pPr>
              <w:snapToGrid w:val="0"/>
              <w:rPr>
                <w:kern w:val="2"/>
              </w:rPr>
            </w:pPr>
            <w:r w:rsidRPr="001C74B2">
              <w:t>Фактическое использование</w:t>
            </w:r>
          </w:p>
        </w:tc>
        <w:tc>
          <w:tcPr>
            <w:tcW w:w="6653" w:type="dxa"/>
            <w:tcBorders>
              <w:top w:val="single" w:sz="4" w:space="0" w:color="auto"/>
              <w:left w:val="single" w:sz="4" w:space="0" w:color="auto"/>
              <w:bottom w:val="single" w:sz="4" w:space="0" w:color="auto"/>
              <w:right w:val="single" w:sz="4" w:space="0" w:color="auto"/>
            </w:tcBorders>
            <w:hideMark/>
          </w:tcPr>
          <w:p w:rsidR="005E612F" w:rsidRPr="001C74B2" w:rsidRDefault="005E612F" w:rsidP="00385196">
            <w:pPr>
              <w:snapToGrid w:val="0"/>
              <w:rPr>
                <w:kern w:val="2"/>
              </w:rPr>
            </w:pPr>
            <w:r w:rsidRPr="001C74B2">
              <w:t>Соответствует назначению</w:t>
            </w:r>
          </w:p>
          <w:p w:rsidR="005E612F" w:rsidRPr="001C74B2" w:rsidRDefault="005E612F">
            <w:pPr>
              <w:snapToGrid w:val="0"/>
              <w:rPr>
                <w:kern w:val="2"/>
              </w:rPr>
            </w:pP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000000"/>
              <w:bottom w:val="single" w:sz="4" w:space="0" w:color="000000"/>
              <w:right w:val="nil"/>
            </w:tcBorders>
            <w:hideMark/>
          </w:tcPr>
          <w:p w:rsidR="005E612F" w:rsidRPr="001C74B2" w:rsidRDefault="005E612F">
            <w:pPr>
              <w:snapToGrid w:val="0"/>
              <w:rPr>
                <w:kern w:val="2"/>
              </w:rPr>
            </w:pPr>
            <w:r w:rsidRPr="001C74B2">
              <w:t>Наличие/отсутствие обременений</w:t>
            </w:r>
          </w:p>
        </w:tc>
        <w:tc>
          <w:tcPr>
            <w:tcW w:w="6653" w:type="dxa"/>
            <w:tcBorders>
              <w:top w:val="single" w:sz="4" w:space="0" w:color="auto"/>
              <w:left w:val="single" w:sz="4" w:space="0" w:color="000000"/>
              <w:bottom w:val="single" w:sz="4" w:space="0" w:color="000000"/>
              <w:right w:val="single" w:sz="4" w:space="0" w:color="000000"/>
            </w:tcBorders>
            <w:hideMark/>
          </w:tcPr>
          <w:p w:rsidR="005E612F" w:rsidRPr="001C74B2" w:rsidRDefault="005E612F" w:rsidP="00385196">
            <w:pPr>
              <w:suppressAutoHyphens w:val="0"/>
              <w:rPr>
                <w:kern w:val="2"/>
                <w:szCs w:val="24"/>
              </w:rPr>
            </w:pPr>
            <w:r>
              <w:t>отсутствуют</w:t>
            </w:r>
            <w:r>
              <w:rPr>
                <w:szCs w:val="24"/>
              </w:rPr>
              <w:t xml:space="preserve"> </w:t>
            </w:r>
            <w:r>
              <w:rPr>
                <w:color w:val="FF0000"/>
                <w:szCs w:val="24"/>
              </w:rPr>
              <w:t xml:space="preserve">  </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Состояние (субъективная оценка)</w:t>
            </w:r>
          </w:p>
        </w:tc>
        <w:tc>
          <w:tcPr>
            <w:tcW w:w="6653" w:type="dxa"/>
            <w:tcBorders>
              <w:top w:val="nil"/>
              <w:left w:val="single" w:sz="4" w:space="0" w:color="000000"/>
              <w:bottom w:val="single" w:sz="4" w:space="0" w:color="000000"/>
              <w:right w:val="single" w:sz="4" w:space="0" w:color="000000"/>
            </w:tcBorders>
            <w:hideMark/>
          </w:tcPr>
          <w:p w:rsidR="005E612F" w:rsidRPr="004F5ABC" w:rsidRDefault="001A17D9" w:rsidP="00D93C8E">
            <w:pPr>
              <w:snapToGrid w:val="0"/>
              <w:rPr>
                <w:b/>
                <w:i/>
                <w:kern w:val="2"/>
                <w:sz w:val="18"/>
                <w:szCs w:val="18"/>
              </w:rPr>
            </w:pPr>
            <w:r>
              <w:rPr>
                <w:i/>
              </w:rPr>
              <w:t>хорошее</w:t>
            </w:r>
          </w:p>
          <w:p w:rsidR="005E612F" w:rsidRPr="001C74B2" w:rsidRDefault="005E612F">
            <w:pPr>
              <w:snapToGrid w:val="0"/>
              <w:rPr>
                <w:b/>
                <w:kern w:val="2"/>
                <w:sz w:val="18"/>
                <w:szCs w:val="18"/>
              </w:rPr>
            </w:pP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Правообладатель/ли, доля</w:t>
            </w:r>
          </w:p>
        </w:tc>
        <w:tc>
          <w:tcPr>
            <w:tcW w:w="6653" w:type="dxa"/>
            <w:tcBorders>
              <w:top w:val="nil"/>
              <w:left w:val="single" w:sz="4" w:space="0" w:color="000000"/>
              <w:bottom w:val="single" w:sz="4" w:space="0" w:color="000000"/>
              <w:right w:val="single" w:sz="4" w:space="0" w:color="000000"/>
            </w:tcBorders>
            <w:hideMark/>
          </w:tcPr>
          <w:p w:rsidR="005E612F" w:rsidRPr="00F974BB" w:rsidRDefault="00DF67A0" w:rsidP="005E612F">
            <w:pPr>
              <w:jc w:val="both"/>
              <w:rPr>
                <w:szCs w:val="22"/>
              </w:rPr>
            </w:pPr>
            <w:r>
              <w:rPr>
                <w:szCs w:val="22"/>
              </w:rPr>
              <w:t>ООО «БРК»</w:t>
            </w:r>
            <w:r w:rsidR="005E612F">
              <w:rPr>
                <w:szCs w:val="22"/>
              </w:rPr>
              <w:t>, 100%</w:t>
            </w:r>
          </w:p>
          <w:p w:rsidR="005E612F" w:rsidRPr="001C74B2" w:rsidRDefault="005E612F" w:rsidP="00060738">
            <w:pPr>
              <w:snapToGrid w:val="0"/>
              <w:jc w:val="both"/>
              <w:rPr>
                <w:bCs w:val="0"/>
                <w:kern w:val="2"/>
              </w:rPr>
            </w:pP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9" w:type="dxa"/>
            <w:gridSpan w:val="3"/>
            <w:tcBorders>
              <w:top w:val="nil"/>
              <w:left w:val="single" w:sz="4" w:space="0" w:color="000000"/>
              <w:bottom w:val="single" w:sz="4" w:space="0" w:color="000000"/>
              <w:right w:val="single" w:sz="4" w:space="0" w:color="000000"/>
            </w:tcBorders>
            <w:hideMark/>
          </w:tcPr>
          <w:p w:rsidR="005E612F" w:rsidRDefault="005E612F">
            <w:pPr>
              <w:rPr>
                <w:b/>
              </w:rPr>
            </w:pPr>
            <w:r w:rsidRPr="00D82626">
              <w:rPr>
                <w:b/>
              </w:rPr>
              <w:t xml:space="preserve">Подробное описание дано на </w:t>
            </w:r>
            <w:r w:rsidR="0002488B">
              <w:rPr>
                <w:b/>
              </w:rPr>
              <w:t xml:space="preserve">стр. </w:t>
            </w:r>
            <w:r w:rsidR="002D538F">
              <w:rPr>
                <w:b/>
              </w:rPr>
              <w:t>24-26</w:t>
            </w:r>
            <w:r w:rsidR="002D538F">
              <w:rPr>
                <w:b/>
                <w:color w:val="FF0000"/>
              </w:rPr>
              <w:t xml:space="preserve"> </w:t>
            </w:r>
            <w:r w:rsidRPr="00D82626">
              <w:rPr>
                <w:b/>
              </w:rPr>
              <w:t>данного отчета</w:t>
            </w:r>
          </w:p>
          <w:p w:rsidR="00DF67A0" w:rsidRDefault="00DF67A0"/>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3246" w:type="dxa"/>
            <w:gridSpan w:val="2"/>
            <w:tcBorders>
              <w:top w:val="nil"/>
              <w:left w:val="single" w:sz="4" w:space="0" w:color="000000"/>
              <w:bottom w:val="single" w:sz="4" w:space="0" w:color="000000"/>
              <w:right w:val="nil"/>
            </w:tcBorders>
            <w:shd w:val="clear" w:color="auto" w:fill="B8CCE4"/>
            <w:hideMark/>
          </w:tcPr>
          <w:p w:rsidR="005E612F" w:rsidRPr="001C74B2" w:rsidRDefault="005E612F">
            <w:pPr>
              <w:snapToGrid w:val="0"/>
              <w:rPr>
                <w:b/>
                <w:kern w:val="2"/>
              </w:rPr>
            </w:pPr>
            <w:r w:rsidRPr="001C74B2">
              <w:rPr>
                <w:b/>
              </w:rPr>
              <w:t>5. Наименование</w:t>
            </w:r>
          </w:p>
        </w:tc>
        <w:tc>
          <w:tcPr>
            <w:tcW w:w="6653" w:type="dxa"/>
            <w:tcBorders>
              <w:top w:val="nil"/>
              <w:left w:val="single" w:sz="4" w:space="0" w:color="000000"/>
              <w:bottom w:val="single" w:sz="4" w:space="0" w:color="000000"/>
              <w:right w:val="single" w:sz="4" w:space="0" w:color="000000"/>
            </w:tcBorders>
            <w:shd w:val="clear" w:color="auto" w:fill="B8CCE4"/>
            <w:hideMark/>
          </w:tcPr>
          <w:p w:rsidR="005E612F" w:rsidRPr="00E37A2F" w:rsidRDefault="00DF67A0" w:rsidP="00DF67A0">
            <w:pPr>
              <w:pStyle w:val="ad"/>
              <w:rPr>
                <w:b/>
                <w:i/>
                <w:kern w:val="2"/>
                <w:szCs w:val="24"/>
              </w:rPr>
            </w:pPr>
            <w:r>
              <w:rPr>
                <w:b/>
                <w:i/>
                <w:color w:val="000000"/>
                <w:szCs w:val="24"/>
              </w:rPr>
              <w:t>Борты</w:t>
            </w:r>
            <w:r w:rsidR="005E612F" w:rsidRPr="00E37A2F">
              <w:rPr>
                <w:b/>
                <w:i/>
                <w:color w:val="000000"/>
                <w:szCs w:val="24"/>
              </w:rPr>
              <w:t xml:space="preserve"> (</w:t>
            </w:r>
            <w:r w:rsidR="005E612F" w:rsidRPr="00E37A2F">
              <w:rPr>
                <w:b/>
                <w:i/>
                <w:iCs/>
                <w:szCs w:val="24"/>
              </w:rPr>
              <w:t>№</w:t>
            </w:r>
            <w:r>
              <w:rPr>
                <w:b/>
                <w:i/>
                <w:iCs/>
                <w:szCs w:val="24"/>
              </w:rPr>
              <w:t>005380</w:t>
            </w:r>
            <w:r w:rsidR="005E612F" w:rsidRPr="00E37A2F">
              <w:rPr>
                <w:b/>
                <w:i/>
                <w:iCs/>
                <w:szCs w:val="24"/>
              </w:rPr>
              <w:t>)</w:t>
            </w:r>
          </w:p>
        </w:tc>
      </w:tr>
      <w:tr w:rsidR="005E612F"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Default="005E612F">
            <w:pPr>
              <w:snapToGrid w:val="0"/>
              <w:rPr>
                <w:kern w:val="2"/>
              </w:rPr>
            </w:pPr>
            <w:r>
              <w:t>Адрес</w:t>
            </w:r>
          </w:p>
        </w:tc>
        <w:tc>
          <w:tcPr>
            <w:tcW w:w="6653" w:type="dxa"/>
            <w:tcBorders>
              <w:top w:val="nil"/>
              <w:left w:val="single" w:sz="4" w:space="0" w:color="000000"/>
              <w:bottom w:val="single" w:sz="4" w:space="0" w:color="000000"/>
              <w:right w:val="single" w:sz="4" w:space="0" w:color="000000"/>
            </w:tcBorders>
            <w:hideMark/>
          </w:tcPr>
          <w:p w:rsidR="005E612F" w:rsidRDefault="00DF67A0" w:rsidP="008A5CEB">
            <w:pPr>
              <w:pStyle w:val="ad"/>
              <w:rPr>
                <w:kern w:val="2"/>
                <w:szCs w:val="24"/>
              </w:rPr>
            </w:pPr>
            <w:r>
              <w:rPr>
                <w:szCs w:val="24"/>
              </w:rPr>
              <w:t>г.Волгоград, проспект им.В.И.Ленина, 132</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Кадастровый  (условный) номер</w:t>
            </w:r>
          </w:p>
        </w:tc>
        <w:tc>
          <w:tcPr>
            <w:tcW w:w="6653" w:type="dxa"/>
            <w:tcBorders>
              <w:top w:val="nil"/>
              <w:left w:val="single" w:sz="4" w:space="0" w:color="000000"/>
              <w:bottom w:val="single" w:sz="4" w:space="0" w:color="000000"/>
              <w:right w:val="single" w:sz="4" w:space="0" w:color="000000"/>
            </w:tcBorders>
            <w:hideMark/>
          </w:tcPr>
          <w:p w:rsidR="005E612F" w:rsidRPr="00E37A2F" w:rsidRDefault="00DF67A0">
            <w:pPr>
              <w:snapToGrid w:val="0"/>
              <w:rPr>
                <w:kern w:val="2"/>
                <w:szCs w:val="24"/>
              </w:rPr>
            </w:pPr>
            <w:r>
              <w:rPr>
                <w:szCs w:val="24"/>
              </w:rPr>
              <w:t>34:34:010049:74</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Общая площадь</w:t>
            </w:r>
          </w:p>
        </w:tc>
        <w:tc>
          <w:tcPr>
            <w:tcW w:w="6653" w:type="dxa"/>
            <w:tcBorders>
              <w:top w:val="nil"/>
              <w:left w:val="single" w:sz="4" w:space="0" w:color="000000"/>
              <w:bottom w:val="single" w:sz="4" w:space="0" w:color="000000"/>
              <w:right w:val="single" w:sz="4" w:space="0" w:color="000000"/>
            </w:tcBorders>
            <w:hideMark/>
          </w:tcPr>
          <w:p w:rsidR="005E612F" w:rsidRPr="00E37A2F" w:rsidRDefault="00DF67A0" w:rsidP="00DF67A0">
            <w:pPr>
              <w:snapToGrid w:val="0"/>
              <w:rPr>
                <w:kern w:val="2"/>
                <w:szCs w:val="24"/>
              </w:rPr>
            </w:pPr>
            <w:r>
              <w:rPr>
                <w:szCs w:val="24"/>
              </w:rPr>
              <w:t>19,4</w:t>
            </w:r>
            <w:r w:rsidR="005E612F" w:rsidRPr="00E37A2F">
              <w:rPr>
                <w:bCs w:val="0"/>
                <w:szCs w:val="24"/>
              </w:rPr>
              <w:t>м</w:t>
            </w:r>
            <w:r w:rsidR="005E612F" w:rsidRPr="00E37A2F">
              <w:rPr>
                <w:bCs w:val="0"/>
                <w:szCs w:val="24"/>
                <w:vertAlign w:val="superscript"/>
              </w:rPr>
              <w:t>2</w:t>
            </w:r>
            <w:r w:rsidR="005E612F" w:rsidRPr="00E37A2F">
              <w:rPr>
                <w:iCs/>
                <w:szCs w:val="24"/>
              </w:rPr>
              <w:t xml:space="preserve"> </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Год постройки</w:t>
            </w:r>
          </w:p>
        </w:tc>
        <w:tc>
          <w:tcPr>
            <w:tcW w:w="6653" w:type="dxa"/>
            <w:tcBorders>
              <w:top w:val="nil"/>
              <w:left w:val="single" w:sz="4" w:space="0" w:color="000000"/>
              <w:bottom w:val="single" w:sz="4" w:space="0" w:color="000000"/>
              <w:right w:val="single" w:sz="4" w:space="0" w:color="000000"/>
            </w:tcBorders>
            <w:hideMark/>
          </w:tcPr>
          <w:p w:rsidR="005E612F" w:rsidRPr="001A17D9" w:rsidRDefault="00DF67A0" w:rsidP="00F915FB">
            <w:pPr>
              <w:snapToGrid w:val="0"/>
              <w:rPr>
                <w:kern w:val="2"/>
              </w:rPr>
            </w:pPr>
            <w:r w:rsidRPr="001A17D9">
              <w:t>2006г.</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auto"/>
              <w:bottom w:val="single" w:sz="4" w:space="0" w:color="auto"/>
              <w:right w:val="single" w:sz="4" w:space="0" w:color="auto"/>
            </w:tcBorders>
            <w:hideMark/>
          </w:tcPr>
          <w:p w:rsidR="005E612F" w:rsidRPr="001C74B2" w:rsidRDefault="005E612F">
            <w:pPr>
              <w:snapToGrid w:val="0"/>
              <w:rPr>
                <w:kern w:val="2"/>
              </w:rPr>
            </w:pPr>
            <w:r w:rsidRPr="001C74B2">
              <w:t>Фактическое использование</w:t>
            </w:r>
          </w:p>
        </w:tc>
        <w:tc>
          <w:tcPr>
            <w:tcW w:w="6653" w:type="dxa"/>
            <w:tcBorders>
              <w:top w:val="single" w:sz="4" w:space="0" w:color="auto"/>
              <w:left w:val="single" w:sz="4" w:space="0" w:color="auto"/>
              <w:bottom w:val="single" w:sz="4" w:space="0" w:color="auto"/>
              <w:right w:val="single" w:sz="4" w:space="0" w:color="auto"/>
            </w:tcBorders>
            <w:hideMark/>
          </w:tcPr>
          <w:p w:rsidR="005E612F" w:rsidRPr="001C74B2" w:rsidRDefault="005E612F" w:rsidP="006B6AEF">
            <w:pPr>
              <w:snapToGrid w:val="0"/>
              <w:rPr>
                <w:kern w:val="2"/>
              </w:rPr>
            </w:pPr>
            <w:r w:rsidRPr="001C74B2">
              <w:t>Соответствует назначению</w:t>
            </w:r>
          </w:p>
          <w:p w:rsidR="005E612F" w:rsidRPr="001C74B2" w:rsidRDefault="005E612F">
            <w:pPr>
              <w:snapToGrid w:val="0"/>
              <w:rPr>
                <w:kern w:val="2"/>
              </w:rPr>
            </w:pP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000000"/>
              <w:bottom w:val="single" w:sz="4" w:space="0" w:color="000000"/>
              <w:right w:val="nil"/>
            </w:tcBorders>
            <w:hideMark/>
          </w:tcPr>
          <w:p w:rsidR="005E612F" w:rsidRPr="001C74B2" w:rsidRDefault="005E612F">
            <w:pPr>
              <w:snapToGrid w:val="0"/>
              <w:rPr>
                <w:kern w:val="2"/>
              </w:rPr>
            </w:pPr>
            <w:r w:rsidRPr="001C74B2">
              <w:t>Наличие/отсутствие обременений</w:t>
            </w:r>
          </w:p>
        </w:tc>
        <w:tc>
          <w:tcPr>
            <w:tcW w:w="6653" w:type="dxa"/>
            <w:tcBorders>
              <w:top w:val="single" w:sz="4" w:space="0" w:color="auto"/>
              <w:left w:val="single" w:sz="4" w:space="0" w:color="000000"/>
              <w:bottom w:val="single" w:sz="4" w:space="0" w:color="000000"/>
              <w:right w:val="single" w:sz="4" w:space="0" w:color="000000"/>
            </w:tcBorders>
            <w:hideMark/>
          </w:tcPr>
          <w:p w:rsidR="005E612F" w:rsidRPr="001C74B2" w:rsidRDefault="005E612F" w:rsidP="006B6AEF">
            <w:pPr>
              <w:suppressAutoHyphens w:val="0"/>
              <w:rPr>
                <w:kern w:val="2"/>
                <w:szCs w:val="24"/>
              </w:rPr>
            </w:pPr>
            <w:r>
              <w:t>отсутствуют</w:t>
            </w:r>
            <w:r>
              <w:rPr>
                <w:szCs w:val="24"/>
              </w:rPr>
              <w:t xml:space="preserve"> </w:t>
            </w:r>
            <w:r>
              <w:rPr>
                <w:color w:val="FF0000"/>
                <w:szCs w:val="24"/>
              </w:rPr>
              <w:t xml:space="preserve">  </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Состояние (субъективная оценка)</w:t>
            </w:r>
          </w:p>
        </w:tc>
        <w:tc>
          <w:tcPr>
            <w:tcW w:w="6653" w:type="dxa"/>
            <w:tcBorders>
              <w:top w:val="nil"/>
              <w:left w:val="single" w:sz="4" w:space="0" w:color="000000"/>
              <w:bottom w:val="single" w:sz="4" w:space="0" w:color="000000"/>
              <w:right w:val="single" w:sz="4" w:space="0" w:color="000000"/>
            </w:tcBorders>
            <w:hideMark/>
          </w:tcPr>
          <w:p w:rsidR="005E612F" w:rsidRPr="004F5ABC" w:rsidRDefault="001A17D9" w:rsidP="00E37A2F">
            <w:pPr>
              <w:snapToGrid w:val="0"/>
              <w:rPr>
                <w:b/>
                <w:i/>
                <w:kern w:val="2"/>
                <w:sz w:val="18"/>
                <w:szCs w:val="18"/>
              </w:rPr>
            </w:pPr>
            <w:r>
              <w:rPr>
                <w:i/>
              </w:rPr>
              <w:t>хорошее</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Правообладатель/ли, доля</w:t>
            </w:r>
          </w:p>
        </w:tc>
        <w:tc>
          <w:tcPr>
            <w:tcW w:w="6653" w:type="dxa"/>
            <w:tcBorders>
              <w:top w:val="nil"/>
              <w:left w:val="single" w:sz="4" w:space="0" w:color="000000"/>
              <w:bottom w:val="single" w:sz="4" w:space="0" w:color="000000"/>
              <w:right w:val="single" w:sz="4" w:space="0" w:color="000000"/>
            </w:tcBorders>
            <w:hideMark/>
          </w:tcPr>
          <w:p w:rsidR="00F915FB" w:rsidRPr="00F974BB" w:rsidRDefault="00DF67A0" w:rsidP="00F915FB">
            <w:pPr>
              <w:jc w:val="both"/>
              <w:rPr>
                <w:szCs w:val="22"/>
              </w:rPr>
            </w:pPr>
            <w:r>
              <w:rPr>
                <w:szCs w:val="22"/>
              </w:rPr>
              <w:t>ОО «БРК»,</w:t>
            </w:r>
            <w:r w:rsidR="00F915FB">
              <w:rPr>
                <w:szCs w:val="22"/>
              </w:rPr>
              <w:t xml:space="preserve"> 100%</w:t>
            </w:r>
          </w:p>
          <w:p w:rsidR="005E612F" w:rsidRPr="001C74B2" w:rsidRDefault="005E612F" w:rsidP="00060738">
            <w:pPr>
              <w:snapToGrid w:val="0"/>
              <w:jc w:val="both"/>
              <w:rPr>
                <w:bCs w:val="0"/>
                <w:kern w:val="2"/>
              </w:rPr>
            </w:pP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9" w:type="dxa"/>
            <w:gridSpan w:val="3"/>
            <w:tcBorders>
              <w:top w:val="nil"/>
              <w:left w:val="single" w:sz="4" w:space="0" w:color="000000"/>
              <w:bottom w:val="single" w:sz="4" w:space="0" w:color="000000"/>
              <w:right w:val="single" w:sz="4" w:space="0" w:color="000000"/>
            </w:tcBorders>
            <w:hideMark/>
          </w:tcPr>
          <w:p w:rsidR="005E612F" w:rsidRDefault="005E612F">
            <w:r w:rsidRPr="00D56488">
              <w:rPr>
                <w:b/>
              </w:rPr>
              <w:t xml:space="preserve">Подробное описание дано на </w:t>
            </w:r>
            <w:r w:rsidR="0002488B">
              <w:rPr>
                <w:b/>
              </w:rPr>
              <w:t xml:space="preserve">стр. </w:t>
            </w:r>
            <w:r w:rsidR="002D538F">
              <w:rPr>
                <w:b/>
              </w:rPr>
              <w:t>24-26</w:t>
            </w:r>
            <w:r w:rsidR="002D538F">
              <w:rPr>
                <w:b/>
                <w:color w:val="FF0000"/>
              </w:rPr>
              <w:t xml:space="preserve"> </w:t>
            </w:r>
            <w:r w:rsidRPr="00D56488">
              <w:rPr>
                <w:b/>
              </w:rPr>
              <w:t>данного отчета</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3246" w:type="dxa"/>
            <w:gridSpan w:val="2"/>
            <w:tcBorders>
              <w:top w:val="nil"/>
              <w:left w:val="single" w:sz="4" w:space="0" w:color="000000"/>
              <w:bottom w:val="single" w:sz="4" w:space="0" w:color="000000"/>
              <w:right w:val="nil"/>
            </w:tcBorders>
            <w:shd w:val="clear" w:color="auto" w:fill="B8CCE4"/>
            <w:hideMark/>
          </w:tcPr>
          <w:p w:rsidR="005E612F" w:rsidRPr="001C74B2" w:rsidRDefault="005E612F">
            <w:pPr>
              <w:snapToGrid w:val="0"/>
              <w:rPr>
                <w:b/>
                <w:kern w:val="2"/>
              </w:rPr>
            </w:pPr>
            <w:r w:rsidRPr="001C74B2">
              <w:rPr>
                <w:b/>
              </w:rPr>
              <w:t>6. Наименование</w:t>
            </w:r>
          </w:p>
        </w:tc>
        <w:tc>
          <w:tcPr>
            <w:tcW w:w="6653" w:type="dxa"/>
            <w:tcBorders>
              <w:top w:val="nil"/>
              <w:left w:val="single" w:sz="4" w:space="0" w:color="000000"/>
              <w:bottom w:val="single" w:sz="4" w:space="0" w:color="000000"/>
              <w:right w:val="single" w:sz="4" w:space="0" w:color="000000"/>
            </w:tcBorders>
            <w:shd w:val="clear" w:color="auto" w:fill="B8CCE4"/>
            <w:hideMark/>
          </w:tcPr>
          <w:p w:rsidR="005E612F" w:rsidRPr="00E37A2F" w:rsidRDefault="00DF67A0" w:rsidP="00DF67A0">
            <w:pPr>
              <w:pStyle w:val="ad"/>
              <w:rPr>
                <w:b/>
                <w:i/>
                <w:szCs w:val="24"/>
              </w:rPr>
            </w:pPr>
            <w:r>
              <w:rPr>
                <w:b/>
                <w:i/>
                <w:color w:val="000000"/>
                <w:szCs w:val="24"/>
              </w:rPr>
              <w:t>Крыльцо</w:t>
            </w:r>
            <w:r w:rsidR="00F915FB">
              <w:rPr>
                <w:b/>
                <w:i/>
                <w:color w:val="000000"/>
                <w:szCs w:val="24"/>
              </w:rPr>
              <w:t xml:space="preserve"> </w:t>
            </w:r>
            <w:r w:rsidR="005E612F" w:rsidRPr="00E37A2F">
              <w:rPr>
                <w:b/>
                <w:i/>
                <w:color w:val="000000"/>
                <w:szCs w:val="24"/>
              </w:rPr>
              <w:t>(</w:t>
            </w:r>
            <w:r w:rsidR="005E612F" w:rsidRPr="00E37A2F">
              <w:rPr>
                <w:b/>
                <w:i/>
                <w:iCs/>
                <w:szCs w:val="24"/>
              </w:rPr>
              <w:t>№</w:t>
            </w:r>
            <w:r>
              <w:rPr>
                <w:b/>
                <w:i/>
                <w:iCs/>
                <w:szCs w:val="24"/>
              </w:rPr>
              <w:t>005380/1</w:t>
            </w:r>
            <w:r w:rsidR="005E612F" w:rsidRPr="00E37A2F">
              <w:rPr>
                <w:b/>
                <w:i/>
                <w:iCs/>
                <w:szCs w:val="24"/>
              </w:rPr>
              <w:t>)</w:t>
            </w:r>
          </w:p>
        </w:tc>
      </w:tr>
      <w:tr w:rsidR="00DF67A0"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DF67A0" w:rsidRDefault="00DF67A0">
            <w:pPr>
              <w:snapToGrid w:val="0"/>
              <w:rPr>
                <w:kern w:val="2"/>
              </w:rPr>
            </w:pPr>
            <w:r>
              <w:t>Адрес</w:t>
            </w:r>
          </w:p>
        </w:tc>
        <w:tc>
          <w:tcPr>
            <w:tcW w:w="6653" w:type="dxa"/>
            <w:tcBorders>
              <w:top w:val="nil"/>
              <w:left w:val="single" w:sz="4" w:space="0" w:color="000000"/>
              <w:bottom w:val="single" w:sz="4" w:space="0" w:color="000000"/>
              <w:right w:val="single" w:sz="4" w:space="0" w:color="000000"/>
            </w:tcBorders>
            <w:hideMark/>
          </w:tcPr>
          <w:p w:rsidR="00DF67A0" w:rsidRDefault="00DF67A0" w:rsidP="001F5144">
            <w:pPr>
              <w:pStyle w:val="ad"/>
              <w:rPr>
                <w:kern w:val="2"/>
                <w:szCs w:val="24"/>
              </w:rPr>
            </w:pPr>
            <w:r>
              <w:rPr>
                <w:szCs w:val="24"/>
              </w:rPr>
              <w:t>г.Волгоград, проспект им.В.И.Ленина, 132</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Кадастровый  (условный) номер</w:t>
            </w:r>
          </w:p>
        </w:tc>
        <w:tc>
          <w:tcPr>
            <w:tcW w:w="6653" w:type="dxa"/>
            <w:tcBorders>
              <w:top w:val="nil"/>
              <w:left w:val="single" w:sz="4" w:space="0" w:color="000000"/>
              <w:bottom w:val="single" w:sz="4" w:space="0" w:color="000000"/>
              <w:right w:val="single" w:sz="4" w:space="0" w:color="000000"/>
            </w:tcBorders>
            <w:hideMark/>
          </w:tcPr>
          <w:p w:rsidR="005E612F" w:rsidRPr="00E37A2F" w:rsidRDefault="00DF67A0" w:rsidP="00E37A2F">
            <w:pPr>
              <w:pStyle w:val="ad"/>
              <w:rPr>
                <w:szCs w:val="24"/>
              </w:rPr>
            </w:pPr>
            <w:r>
              <w:rPr>
                <w:szCs w:val="24"/>
              </w:rPr>
              <w:t>34:34:010049:71</w:t>
            </w:r>
          </w:p>
          <w:p w:rsidR="005E612F" w:rsidRPr="00E37A2F" w:rsidRDefault="005E612F">
            <w:pPr>
              <w:snapToGrid w:val="0"/>
              <w:rPr>
                <w:kern w:val="2"/>
                <w:szCs w:val="24"/>
              </w:rPr>
            </w:pP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Общая площадь</w:t>
            </w:r>
          </w:p>
        </w:tc>
        <w:tc>
          <w:tcPr>
            <w:tcW w:w="6653" w:type="dxa"/>
            <w:tcBorders>
              <w:top w:val="nil"/>
              <w:left w:val="single" w:sz="4" w:space="0" w:color="000000"/>
              <w:bottom w:val="single" w:sz="4" w:space="0" w:color="000000"/>
              <w:right w:val="single" w:sz="4" w:space="0" w:color="000000"/>
            </w:tcBorders>
            <w:hideMark/>
          </w:tcPr>
          <w:p w:rsidR="005E612F" w:rsidRPr="00E37A2F" w:rsidRDefault="009D2B10" w:rsidP="009D2B10">
            <w:pPr>
              <w:snapToGrid w:val="0"/>
              <w:rPr>
                <w:kern w:val="2"/>
                <w:szCs w:val="24"/>
              </w:rPr>
            </w:pPr>
            <w:r>
              <w:rPr>
                <w:szCs w:val="24"/>
              </w:rPr>
              <w:t>183,1</w:t>
            </w:r>
            <w:r w:rsidR="005E612F" w:rsidRPr="00E37A2F">
              <w:rPr>
                <w:bCs w:val="0"/>
                <w:szCs w:val="24"/>
              </w:rPr>
              <w:t>м</w:t>
            </w:r>
            <w:r w:rsidR="005E612F" w:rsidRPr="00E37A2F">
              <w:rPr>
                <w:bCs w:val="0"/>
                <w:szCs w:val="24"/>
                <w:vertAlign w:val="superscript"/>
              </w:rPr>
              <w:t>2</w:t>
            </w:r>
            <w:r w:rsidR="005E612F" w:rsidRPr="00E37A2F">
              <w:rPr>
                <w:iCs/>
                <w:szCs w:val="24"/>
              </w:rPr>
              <w:t xml:space="preserve"> </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Год постройки</w:t>
            </w:r>
          </w:p>
        </w:tc>
        <w:tc>
          <w:tcPr>
            <w:tcW w:w="6653" w:type="dxa"/>
            <w:tcBorders>
              <w:top w:val="nil"/>
              <w:left w:val="single" w:sz="4" w:space="0" w:color="000000"/>
              <w:bottom w:val="single" w:sz="4" w:space="0" w:color="000000"/>
              <w:right w:val="single" w:sz="4" w:space="0" w:color="000000"/>
            </w:tcBorders>
            <w:hideMark/>
          </w:tcPr>
          <w:p w:rsidR="005E612F" w:rsidRPr="001A17D9" w:rsidRDefault="009D2B10" w:rsidP="00F915FB">
            <w:pPr>
              <w:snapToGrid w:val="0"/>
              <w:rPr>
                <w:kern w:val="2"/>
              </w:rPr>
            </w:pPr>
            <w:r w:rsidRPr="001A17D9">
              <w:t>2006г</w:t>
            </w:r>
            <w:r w:rsidR="005E612F" w:rsidRPr="001A17D9">
              <w:t xml:space="preserve">. </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auto"/>
              <w:bottom w:val="single" w:sz="4" w:space="0" w:color="auto"/>
              <w:right w:val="single" w:sz="4" w:space="0" w:color="auto"/>
            </w:tcBorders>
            <w:hideMark/>
          </w:tcPr>
          <w:p w:rsidR="005E612F" w:rsidRPr="001C74B2" w:rsidRDefault="005E612F">
            <w:pPr>
              <w:snapToGrid w:val="0"/>
              <w:rPr>
                <w:kern w:val="2"/>
              </w:rPr>
            </w:pPr>
            <w:r w:rsidRPr="001C74B2">
              <w:t>Фактическое использование</w:t>
            </w:r>
          </w:p>
        </w:tc>
        <w:tc>
          <w:tcPr>
            <w:tcW w:w="6653" w:type="dxa"/>
            <w:tcBorders>
              <w:top w:val="single" w:sz="4" w:space="0" w:color="auto"/>
              <w:left w:val="single" w:sz="4" w:space="0" w:color="auto"/>
              <w:bottom w:val="single" w:sz="4" w:space="0" w:color="auto"/>
              <w:right w:val="single" w:sz="4" w:space="0" w:color="auto"/>
            </w:tcBorders>
            <w:hideMark/>
          </w:tcPr>
          <w:p w:rsidR="005E612F" w:rsidRPr="001C74B2" w:rsidRDefault="005E612F" w:rsidP="006B6AEF">
            <w:pPr>
              <w:snapToGrid w:val="0"/>
              <w:rPr>
                <w:kern w:val="2"/>
              </w:rPr>
            </w:pPr>
            <w:r w:rsidRPr="001C74B2">
              <w:t>Соответствует назначению</w:t>
            </w:r>
          </w:p>
          <w:p w:rsidR="005E612F" w:rsidRPr="001C74B2" w:rsidRDefault="005E612F">
            <w:pPr>
              <w:snapToGrid w:val="0"/>
              <w:rPr>
                <w:kern w:val="2"/>
              </w:rPr>
            </w:pP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000000"/>
              <w:bottom w:val="single" w:sz="4" w:space="0" w:color="000000"/>
              <w:right w:val="nil"/>
            </w:tcBorders>
            <w:hideMark/>
          </w:tcPr>
          <w:p w:rsidR="005E612F" w:rsidRPr="001C74B2" w:rsidRDefault="005E612F">
            <w:pPr>
              <w:snapToGrid w:val="0"/>
              <w:rPr>
                <w:kern w:val="2"/>
              </w:rPr>
            </w:pPr>
            <w:r w:rsidRPr="001C74B2">
              <w:t>Наличие/отсутствие обременений</w:t>
            </w:r>
          </w:p>
        </w:tc>
        <w:tc>
          <w:tcPr>
            <w:tcW w:w="6653" w:type="dxa"/>
            <w:tcBorders>
              <w:top w:val="single" w:sz="4" w:space="0" w:color="auto"/>
              <w:left w:val="single" w:sz="4" w:space="0" w:color="000000"/>
              <w:bottom w:val="single" w:sz="4" w:space="0" w:color="000000"/>
              <w:right w:val="single" w:sz="4" w:space="0" w:color="000000"/>
            </w:tcBorders>
            <w:hideMark/>
          </w:tcPr>
          <w:p w:rsidR="005E612F" w:rsidRPr="001C74B2" w:rsidRDefault="005E612F">
            <w:pPr>
              <w:suppressAutoHyphens w:val="0"/>
              <w:rPr>
                <w:kern w:val="2"/>
                <w:szCs w:val="24"/>
              </w:rPr>
            </w:pPr>
            <w:r>
              <w:t>отсутствуют</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Состояние (субъективная оценка)</w:t>
            </w:r>
          </w:p>
        </w:tc>
        <w:tc>
          <w:tcPr>
            <w:tcW w:w="6653" w:type="dxa"/>
            <w:tcBorders>
              <w:top w:val="nil"/>
              <w:left w:val="single" w:sz="4" w:space="0" w:color="000000"/>
              <w:bottom w:val="single" w:sz="4" w:space="0" w:color="000000"/>
              <w:right w:val="single" w:sz="4" w:space="0" w:color="000000"/>
            </w:tcBorders>
            <w:hideMark/>
          </w:tcPr>
          <w:p w:rsidR="005E612F" w:rsidRPr="004F5ABC" w:rsidRDefault="001A17D9">
            <w:pPr>
              <w:snapToGrid w:val="0"/>
              <w:rPr>
                <w:b/>
                <w:i/>
                <w:kern w:val="2"/>
                <w:sz w:val="18"/>
                <w:szCs w:val="18"/>
              </w:rPr>
            </w:pPr>
            <w:r>
              <w:rPr>
                <w:i/>
              </w:rPr>
              <w:t>хорошее</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Правообладатель/ли, доля</w:t>
            </w:r>
          </w:p>
        </w:tc>
        <w:tc>
          <w:tcPr>
            <w:tcW w:w="6653" w:type="dxa"/>
            <w:tcBorders>
              <w:top w:val="nil"/>
              <w:left w:val="single" w:sz="4" w:space="0" w:color="000000"/>
              <w:bottom w:val="single" w:sz="4" w:space="0" w:color="000000"/>
              <w:right w:val="single" w:sz="4" w:space="0" w:color="000000"/>
            </w:tcBorders>
            <w:hideMark/>
          </w:tcPr>
          <w:p w:rsidR="00F915FB" w:rsidRPr="00F974BB" w:rsidRDefault="009D2B10" w:rsidP="00F915FB">
            <w:pPr>
              <w:jc w:val="both"/>
              <w:rPr>
                <w:szCs w:val="22"/>
              </w:rPr>
            </w:pPr>
            <w:r>
              <w:rPr>
                <w:szCs w:val="22"/>
              </w:rPr>
              <w:t xml:space="preserve">ООО «БРК», </w:t>
            </w:r>
            <w:r w:rsidR="00F915FB">
              <w:rPr>
                <w:szCs w:val="22"/>
              </w:rPr>
              <w:t>100%</w:t>
            </w:r>
          </w:p>
          <w:p w:rsidR="005E612F" w:rsidRPr="001C74B2" w:rsidRDefault="005E612F" w:rsidP="00060738">
            <w:pPr>
              <w:snapToGrid w:val="0"/>
              <w:jc w:val="both"/>
              <w:rPr>
                <w:bCs w:val="0"/>
                <w:kern w:val="2"/>
              </w:rPr>
            </w:pP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9" w:type="dxa"/>
            <w:gridSpan w:val="3"/>
            <w:tcBorders>
              <w:top w:val="nil"/>
              <w:left w:val="single" w:sz="4" w:space="0" w:color="000000"/>
              <w:bottom w:val="single" w:sz="4" w:space="0" w:color="000000"/>
              <w:right w:val="single" w:sz="4" w:space="0" w:color="000000"/>
            </w:tcBorders>
            <w:hideMark/>
          </w:tcPr>
          <w:p w:rsidR="005E612F" w:rsidRDefault="005E612F">
            <w:r w:rsidRPr="00006045">
              <w:rPr>
                <w:b/>
              </w:rPr>
              <w:t xml:space="preserve">Подробное описание дано на </w:t>
            </w:r>
            <w:r w:rsidR="0002488B">
              <w:rPr>
                <w:b/>
              </w:rPr>
              <w:t xml:space="preserve">стр. </w:t>
            </w:r>
            <w:r w:rsidR="002D538F">
              <w:rPr>
                <w:b/>
              </w:rPr>
              <w:t>24-26</w:t>
            </w:r>
            <w:r w:rsidR="002D538F">
              <w:rPr>
                <w:b/>
                <w:color w:val="FF0000"/>
              </w:rPr>
              <w:t xml:space="preserve"> </w:t>
            </w:r>
            <w:r w:rsidRPr="00006045">
              <w:rPr>
                <w:b/>
              </w:rPr>
              <w:t>данного отчета</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3246" w:type="dxa"/>
            <w:gridSpan w:val="2"/>
            <w:tcBorders>
              <w:top w:val="nil"/>
              <w:left w:val="single" w:sz="4" w:space="0" w:color="000000"/>
              <w:bottom w:val="single" w:sz="4" w:space="0" w:color="000000"/>
              <w:right w:val="nil"/>
            </w:tcBorders>
            <w:shd w:val="clear" w:color="auto" w:fill="B8CCE4"/>
            <w:hideMark/>
          </w:tcPr>
          <w:p w:rsidR="005E612F" w:rsidRPr="001C74B2" w:rsidRDefault="005E612F">
            <w:pPr>
              <w:snapToGrid w:val="0"/>
              <w:rPr>
                <w:b/>
                <w:kern w:val="2"/>
              </w:rPr>
            </w:pPr>
            <w:r w:rsidRPr="001C74B2">
              <w:rPr>
                <w:b/>
              </w:rPr>
              <w:t>7. Наименование</w:t>
            </w:r>
          </w:p>
        </w:tc>
        <w:tc>
          <w:tcPr>
            <w:tcW w:w="6653" w:type="dxa"/>
            <w:tcBorders>
              <w:top w:val="nil"/>
              <w:left w:val="single" w:sz="4" w:space="0" w:color="000000"/>
              <w:bottom w:val="single" w:sz="4" w:space="0" w:color="000000"/>
              <w:right w:val="single" w:sz="4" w:space="0" w:color="000000"/>
            </w:tcBorders>
            <w:shd w:val="clear" w:color="auto" w:fill="B8CCE4"/>
            <w:hideMark/>
          </w:tcPr>
          <w:p w:rsidR="005E612F" w:rsidRPr="00E37A2F" w:rsidRDefault="009D2B10" w:rsidP="009D2B10">
            <w:pPr>
              <w:pStyle w:val="ad"/>
              <w:rPr>
                <w:b/>
                <w:i/>
                <w:szCs w:val="24"/>
              </w:rPr>
            </w:pPr>
            <w:r>
              <w:rPr>
                <w:b/>
                <w:i/>
                <w:color w:val="000000"/>
                <w:szCs w:val="24"/>
              </w:rPr>
              <w:t>Крыльцо</w:t>
            </w:r>
            <w:r w:rsidR="005E612F" w:rsidRPr="00E37A2F">
              <w:rPr>
                <w:b/>
                <w:i/>
                <w:color w:val="000000"/>
                <w:szCs w:val="24"/>
              </w:rPr>
              <w:t xml:space="preserve"> (</w:t>
            </w:r>
            <w:r w:rsidR="005E612F" w:rsidRPr="00E37A2F">
              <w:rPr>
                <w:b/>
                <w:i/>
                <w:iCs/>
                <w:szCs w:val="24"/>
              </w:rPr>
              <w:t>№</w:t>
            </w:r>
            <w:r>
              <w:rPr>
                <w:b/>
                <w:i/>
                <w:iCs/>
                <w:szCs w:val="24"/>
              </w:rPr>
              <w:t>005380/2</w:t>
            </w:r>
            <w:r w:rsidR="005E612F" w:rsidRPr="00E37A2F">
              <w:rPr>
                <w:b/>
                <w:i/>
                <w:iCs/>
                <w:szCs w:val="24"/>
              </w:rPr>
              <w:t>)</w:t>
            </w:r>
          </w:p>
        </w:tc>
      </w:tr>
      <w:tr w:rsidR="005E612F"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Default="005E612F">
            <w:pPr>
              <w:snapToGrid w:val="0"/>
              <w:rPr>
                <w:kern w:val="2"/>
              </w:rPr>
            </w:pPr>
            <w:r>
              <w:t>Адрес</w:t>
            </w:r>
          </w:p>
        </w:tc>
        <w:tc>
          <w:tcPr>
            <w:tcW w:w="6653" w:type="dxa"/>
            <w:tcBorders>
              <w:top w:val="nil"/>
              <w:left w:val="single" w:sz="4" w:space="0" w:color="000000"/>
              <w:bottom w:val="single" w:sz="4" w:space="0" w:color="000000"/>
              <w:right w:val="single" w:sz="4" w:space="0" w:color="000000"/>
            </w:tcBorders>
            <w:hideMark/>
          </w:tcPr>
          <w:p w:rsidR="005E612F" w:rsidRPr="00284509" w:rsidRDefault="009D2B10">
            <w:pPr>
              <w:pStyle w:val="ad"/>
              <w:rPr>
                <w:kern w:val="2"/>
                <w:szCs w:val="24"/>
              </w:rPr>
            </w:pPr>
            <w:r>
              <w:rPr>
                <w:szCs w:val="24"/>
              </w:rPr>
              <w:t>г.Волгоград, проспект им.В.И.Ленина, 132</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Кадастровый  (условный) номер</w:t>
            </w:r>
          </w:p>
        </w:tc>
        <w:tc>
          <w:tcPr>
            <w:tcW w:w="6653" w:type="dxa"/>
            <w:tcBorders>
              <w:top w:val="nil"/>
              <w:left w:val="single" w:sz="4" w:space="0" w:color="000000"/>
              <w:bottom w:val="single" w:sz="4" w:space="0" w:color="000000"/>
              <w:right w:val="single" w:sz="4" w:space="0" w:color="000000"/>
            </w:tcBorders>
            <w:hideMark/>
          </w:tcPr>
          <w:p w:rsidR="005E612F" w:rsidRPr="00284509" w:rsidRDefault="009D2B10" w:rsidP="00E37A2F">
            <w:pPr>
              <w:pStyle w:val="ad"/>
              <w:rPr>
                <w:szCs w:val="24"/>
              </w:rPr>
            </w:pPr>
            <w:r>
              <w:rPr>
                <w:szCs w:val="24"/>
              </w:rPr>
              <w:t>34:34:010049:73</w:t>
            </w:r>
          </w:p>
          <w:p w:rsidR="005E612F" w:rsidRPr="00284509" w:rsidRDefault="005E612F">
            <w:pPr>
              <w:snapToGrid w:val="0"/>
              <w:rPr>
                <w:kern w:val="2"/>
                <w:szCs w:val="24"/>
              </w:rPr>
            </w:pP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Общая площадь</w:t>
            </w:r>
          </w:p>
        </w:tc>
        <w:tc>
          <w:tcPr>
            <w:tcW w:w="6653" w:type="dxa"/>
            <w:tcBorders>
              <w:top w:val="nil"/>
              <w:left w:val="single" w:sz="4" w:space="0" w:color="000000"/>
              <w:bottom w:val="single" w:sz="4" w:space="0" w:color="000000"/>
              <w:right w:val="single" w:sz="4" w:space="0" w:color="000000"/>
            </w:tcBorders>
            <w:hideMark/>
          </w:tcPr>
          <w:p w:rsidR="005E612F" w:rsidRPr="00E37A2F" w:rsidRDefault="009D2B10" w:rsidP="009D2B10">
            <w:pPr>
              <w:snapToGrid w:val="0"/>
              <w:rPr>
                <w:kern w:val="2"/>
                <w:szCs w:val="24"/>
              </w:rPr>
            </w:pPr>
            <w:r>
              <w:rPr>
                <w:szCs w:val="24"/>
              </w:rPr>
              <w:t>108,1м2</w:t>
            </w:r>
            <w:r w:rsidR="005E612F" w:rsidRPr="00E37A2F">
              <w:rPr>
                <w:iCs/>
                <w:szCs w:val="24"/>
              </w:rPr>
              <w:t xml:space="preserve"> </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Год постройки</w:t>
            </w:r>
          </w:p>
        </w:tc>
        <w:tc>
          <w:tcPr>
            <w:tcW w:w="6653" w:type="dxa"/>
            <w:tcBorders>
              <w:top w:val="nil"/>
              <w:left w:val="single" w:sz="4" w:space="0" w:color="000000"/>
              <w:bottom w:val="single" w:sz="4" w:space="0" w:color="000000"/>
              <w:right w:val="single" w:sz="4" w:space="0" w:color="000000"/>
            </w:tcBorders>
            <w:hideMark/>
          </w:tcPr>
          <w:p w:rsidR="005E612F" w:rsidRPr="001C74B2" w:rsidRDefault="009D2B10" w:rsidP="008A5CEB">
            <w:pPr>
              <w:snapToGrid w:val="0"/>
              <w:rPr>
                <w:kern w:val="2"/>
              </w:rPr>
            </w:pPr>
            <w:r>
              <w:t>2006</w:t>
            </w:r>
            <w:r w:rsidR="005E612F" w:rsidRPr="001C74B2">
              <w:t xml:space="preserve">г. </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auto"/>
              <w:bottom w:val="single" w:sz="4" w:space="0" w:color="auto"/>
              <w:right w:val="single" w:sz="4" w:space="0" w:color="auto"/>
            </w:tcBorders>
            <w:hideMark/>
          </w:tcPr>
          <w:p w:rsidR="005E612F" w:rsidRPr="001C74B2" w:rsidRDefault="005E612F">
            <w:pPr>
              <w:snapToGrid w:val="0"/>
              <w:rPr>
                <w:kern w:val="2"/>
              </w:rPr>
            </w:pPr>
            <w:r w:rsidRPr="001C74B2">
              <w:t>Фактическое использование</w:t>
            </w:r>
          </w:p>
        </w:tc>
        <w:tc>
          <w:tcPr>
            <w:tcW w:w="6653" w:type="dxa"/>
            <w:tcBorders>
              <w:top w:val="single" w:sz="4" w:space="0" w:color="auto"/>
              <w:left w:val="single" w:sz="4" w:space="0" w:color="auto"/>
              <w:bottom w:val="single" w:sz="4" w:space="0" w:color="auto"/>
              <w:right w:val="single" w:sz="4" w:space="0" w:color="auto"/>
            </w:tcBorders>
            <w:hideMark/>
          </w:tcPr>
          <w:p w:rsidR="005E612F" w:rsidRPr="001C74B2" w:rsidRDefault="005E612F" w:rsidP="006B6AEF">
            <w:pPr>
              <w:snapToGrid w:val="0"/>
              <w:rPr>
                <w:kern w:val="2"/>
              </w:rPr>
            </w:pPr>
            <w:r w:rsidRPr="001C74B2">
              <w:t>Соответствует назначению</w:t>
            </w:r>
          </w:p>
          <w:p w:rsidR="005E612F" w:rsidRPr="001C74B2" w:rsidRDefault="005E612F">
            <w:pPr>
              <w:snapToGrid w:val="0"/>
              <w:rPr>
                <w:kern w:val="2"/>
              </w:rPr>
            </w:pP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000000"/>
              <w:bottom w:val="single" w:sz="4" w:space="0" w:color="000000"/>
              <w:right w:val="nil"/>
            </w:tcBorders>
            <w:hideMark/>
          </w:tcPr>
          <w:p w:rsidR="005E612F" w:rsidRPr="001C74B2" w:rsidRDefault="005E612F">
            <w:pPr>
              <w:snapToGrid w:val="0"/>
              <w:rPr>
                <w:kern w:val="2"/>
              </w:rPr>
            </w:pPr>
            <w:r w:rsidRPr="001C74B2">
              <w:t>Наличие/отсутствие обременений</w:t>
            </w:r>
          </w:p>
        </w:tc>
        <w:tc>
          <w:tcPr>
            <w:tcW w:w="6653" w:type="dxa"/>
            <w:tcBorders>
              <w:top w:val="single" w:sz="4" w:space="0" w:color="auto"/>
              <w:left w:val="single" w:sz="4" w:space="0" w:color="000000"/>
              <w:bottom w:val="single" w:sz="4" w:space="0" w:color="000000"/>
              <w:right w:val="single" w:sz="4" w:space="0" w:color="000000"/>
            </w:tcBorders>
            <w:hideMark/>
          </w:tcPr>
          <w:p w:rsidR="005E612F" w:rsidRPr="001C74B2" w:rsidRDefault="005E612F">
            <w:pPr>
              <w:suppressAutoHyphens w:val="0"/>
              <w:rPr>
                <w:kern w:val="2"/>
                <w:szCs w:val="24"/>
              </w:rPr>
            </w:pPr>
            <w:r>
              <w:t>отсутствуют</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Состояние (субъективная оценка)</w:t>
            </w:r>
          </w:p>
        </w:tc>
        <w:tc>
          <w:tcPr>
            <w:tcW w:w="6653" w:type="dxa"/>
            <w:tcBorders>
              <w:top w:val="nil"/>
              <w:left w:val="single" w:sz="4" w:space="0" w:color="000000"/>
              <w:bottom w:val="single" w:sz="4" w:space="0" w:color="000000"/>
              <w:right w:val="single" w:sz="4" w:space="0" w:color="000000"/>
            </w:tcBorders>
            <w:hideMark/>
          </w:tcPr>
          <w:p w:rsidR="005E612F" w:rsidRPr="004F5ABC" w:rsidRDefault="001A17D9">
            <w:pPr>
              <w:snapToGrid w:val="0"/>
              <w:rPr>
                <w:b/>
                <w:i/>
                <w:kern w:val="2"/>
                <w:sz w:val="18"/>
                <w:szCs w:val="18"/>
              </w:rPr>
            </w:pPr>
            <w:r>
              <w:rPr>
                <w:i/>
              </w:rPr>
              <w:t>хорошее</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Правообладатель/ли, доля</w:t>
            </w:r>
          </w:p>
        </w:tc>
        <w:tc>
          <w:tcPr>
            <w:tcW w:w="6653" w:type="dxa"/>
            <w:tcBorders>
              <w:top w:val="nil"/>
              <w:left w:val="single" w:sz="4" w:space="0" w:color="000000"/>
              <w:bottom w:val="single" w:sz="4" w:space="0" w:color="000000"/>
              <w:right w:val="single" w:sz="4" w:space="0" w:color="000000"/>
            </w:tcBorders>
            <w:hideMark/>
          </w:tcPr>
          <w:p w:rsidR="008A5CEB" w:rsidRPr="00F974BB" w:rsidRDefault="009D2B10" w:rsidP="008A5CEB">
            <w:pPr>
              <w:jc w:val="both"/>
              <w:rPr>
                <w:szCs w:val="22"/>
              </w:rPr>
            </w:pPr>
            <w:r>
              <w:rPr>
                <w:szCs w:val="22"/>
              </w:rPr>
              <w:t>ООО «БРК»</w:t>
            </w:r>
            <w:r w:rsidR="008A5CEB">
              <w:rPr>
                <w:szCs w:val="22"/>
              </w:rPr>
              <w:t>, 100%</w:t>
            </w:r>
          </w:p>
          <w:p w:rsidR="005E612F" w:rsidRPr="001C74B2" w:rsidRDefault="005E612F" w:rsidP="00060738">
            <w:pPr>
              <w:snapToGrid w:val="0"/>
              <w:jc w:val="both"/>
              <w:rPr>
                <w:bCs w:val="0"/>
                <w:kern w:val="2"/>
              </w:rPr>
            </w:pP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9" w:type="dxa"/>
            <w:gridSpan w:val="3"/>
            <w:tcBorders>
              <w:top w:val="nil"/>
              <w:left w:val="single" w:sz="4" w:space="0" w:color="000000"/>
              <w:bottom w:val="single" w:sz="4" w:space="0" w:color="000000"/>
              <w:right w:val="single" w:sz="4" w:space="0" w:color="000000"/>
            </w:tcBorders>
            <w:hideMark/>
          </w:tcPr>
          <w:p w:rsidR="005E612F" w:rsidRDefault="005E612F">
            <w:r w:rsidRPr="00DD0171">
              <w:rPr>
                <w:b/>
              </w:rPr>
              <w:t xml:space="preserve">Подробное описание дано на </w:t>
            </w:r>
            <w:r w:rsidR="0002488B">
              <w:rPr>
                <w:b/>
              </w:rPr>
              <w:t xml:space="preserve">стр. </w:t>
            </w:r>
            <w:r w:rsidR="002D538F">
              <w:rPr>
                <w:b/>
              </w:rPr>
              <w:t>24-26</w:t>
            </w:r>
            <w:r w:rsidR="002D538F">
              <w:rPr>
                <w:b/>
                <w:color w:val="FF0000"/>
              </w:rPr>
              <w:t xml:space="preserve"> </w:t>
            </w:r>
            <w:r w:rsidRPr="00DD0171">
              <w:rPr>
                <w:b/>
              </w:rPr>
              <w:t>данного отчета</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3246" w:type="dxa"/>
            <w:gridSpan w:val="2"/>
            <w:tcBorders>
              <w:top w:val="nil"/>
              <w:left w:val="single" w:sz="4" w:space="0" w:color="000000"/>
              <w:bottom w:val="single" w:sz="4" w:space="0" w:color="000000"/>
              <w:right w:val="nil"/>
            </w:tcBorders>
            <w:shd w:val="clear" w:color="auto" w:fill="B8CCE4"/>
            <w:hideMark/>
          </w:tcPr>
          <w:p w:rsidR="005E612F" w:rsidRPr="001C74B2" w:rsidRDefault="005E612F">
            <w:pPr>
              <w:snapToGrid w:val="0"/>
              <w:rPr>
                <w:b/>
                <w:kern w:val="2"/>
              </w:rPr>
            </w:pPr>
            <w:r w:rsidRPr="001C74B2">
              <w:rPr>
                <w:b/>
              </w:rPr>
              <w:t>8. Наименование</w:t>
            </w:r>
          </w:p>
        </w:tc>
        <w:tc>
          <w:tcPr>
            <w:tcW w:w="6653" w:type="dxa"/>
            <w:tcBorders>
              <w:top w:val="nil"/>
              <w:left w:val="single" w:sz="4" w:space="0" w:color="000000"/>
              <w:bottom w:val="single" w:sz="4" w:space="0" w:color="000000"/>
              <w:right w:val="single" w:sz="4" w:space="0" w:color="000000"/>
            </w:tcBorders>
            <w:shd w:val="clear" w:color="auto" w:fill="B8CCE4"/>
            <w:hideMark/>
          </w:tcPr>
          <w:p w:rsidR="005E612F" w:rsidRPr="00E37A2F" w:rsidRDefault="001F5144" w:rsidP="000A67E0">
            <w:pPr>
              <w:pStyle w:val="ad"/>
              <w:rPr>
                <w:b/>
                <w:i/>
                <w:szCs w:val="24"/>
              </w:rPr>
            </w:pPr>
            <w:r>
              <w:rPr>
                <w:b/>
                <w:i/>
                <w:color w:val="000000"/>
                <w:szCs w:val="24"/>
              </w:rPr>
              <w:t xml:space="preserve">Лестницы </w:t>
            </w:r>
            <w:r w:rsidR="005E612F" w:rsidRPr="00E37A2F">
              <w:rPr>
                <w:b/>
                <w:i/>
                <w:color w:val="000000"/>
                <w:szCs w:val="24"/>
              </w:rPr>
              <w:t xml:space="preserve"> (</w:t>
            </w:r>
            <w:r w:rsidR="005E612F" w:rsidRPr="00E37A2F">
              <w:rPr>
                <w:b/>
                <w:i/>
                <w:iCs/>
                <w:szCs w:val="24"/>
              </w:rPr>
              <w:t>№</w:t>
            </w:r>
            <w:r>
              <w:rPr>
                <w:b/>
                <w:i/>
                <w:iCs/>
                <w:szCs w:val="24"/>
              </w:rPr>
              <w:t>005380</w:t>
            </w:r>
            <w:r w:rsidR="005E612F" w:rsidRPr="00E37A2F">
              <w:rPr>
                <w:b/>
                <w:i/>
                <w:iCs/>
                <w:szCs w:val="24"/>
              </w:rPr>
              <w:t>)</w:t>
            </w:r>
          </w:p>
          <w:p w:rsidR="005E612F" w:rsidRPr="00E37A2F" w:rsidRDefault="005E612F">
            <w:pPr>
              <w:pStyle w:val="ad"/>
              <w:rPr>
                <w:b/>
                <w:i/>
                <w:szCs w:val="24"/>
              </w:rPr>
            </w:pPr>
          </w:p>
        </w:tc>
      </w:tr>
      <w:tr w:rsidR="005E612F"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Default="005E612F">
            <w:pPr>
              <w:snapToGrid w:val="0"/>
              <w:rPr>
                <w:kern w:val="2"/>
              </w:rPr>
            </w:pPr>
            <w:r>
              <w:t>Адрес</w:t>
            </w:r>
          </w:p>
        </w:tc>
        <w:tc>
          <w:tcPr>
            <w:tcW w:w="6653" w:type="dxa"/>
            <w:tcBorders>
              <w:top w:val="nil"/>
              <w:left w:val="single" w:sz="4" w:space="0" w:color="000000"/>
              <w:bottom w:val="single" w:sz="4" w:space="0" w:color="000000"/>
              <w:right w:val="single" w:sz="4" w:space="0" w:color="000000"/>
            </w:tcBorders>
            <w:hideMark/>
          </w:tcPr>
          <w:p w:rsidR="005E612F" w:rsidRDefault="001F5144">
            <w:pPr>
              <w:pStyle w:val="ad"/>
              <w:rPr>
                <w:kern w:val="2"/>
                <w:szCs w:val="24"/>
              </w:rPr>
            </w:pPr>
            <w:r>
              <w:rPr>
                <w:szCs w:val="24"/>
              </w:rPr>
              <w:t>г.Волгоград, проспект им.В.И.Ленина, 132</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Кадастровый  (условный) номер</w:t>
            </w:r>
          </w:p>
        </w:tc>
        <w:tc>
          <w:tcPr>
            <w:tcW w:w="6653" w:type="dxa"/>
            <w:tcBorders>
              <w:top w:val="nil"/>
              <w:left w:val="single" w:sz="4" w:space="0" w:color="000000"/>
              <w:bottom w:val="single" w:sz="4" w:space="0" w:color="000000"/>
              <w:right w:val="single" w:sz="4" w:space="0" w:color="000000"/>
            </w:tcBorders>
            <w:hideMark/>
          </w:tcPr>
          <w:p w:rsidR="005E612F" w:rsidRPr="00E37A2F" w:rsidRDefault="001F5144">
            <w:pPr>
              <w:snapToGrid w:val="0"/>
              <w:rPr>
                <w:kern w:val="2"/>
                <w:szCs w:val="24"/>
              </w:rPr>
            </w:pPr>
            <w:r>
              <w:rPr>
                <w:szCs w:val="24"/>
              </w:rPr>
              <w:t>34:34:010049:75</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Общая площадь, м</w:t>
            </w:r>
            <w:r w:rsidRPr="001C74B2">
              <w:rPr>
                <w:vertAlign w:val="superscript"/>
              </w:rPr>
              <w:t>2</w:t>
            </w:r>
          </w:p>
        </w:tc>
        <w:tc>
          <w:tcPr>
            <w:tcW w:w="6653" w:type="dxa"/>
            <w:tcBorders>
              <w:top w:val="nil"/>
              <w:left w:val="single" w:sz="4" w:space="0" w:color="000000"/>
              <w:bottom w:val="single" w:sz="4" w:space="0" w:color="000000"/>
              <w:right w:val="single" w:sz="4" w:space="0" w:color="000000"/>
            </w:tcBorders>
            <w:hideMark/>
          </w:tcPr>
          <w:p w:rsidR="005E612F" w:rsidRPr="00E37A2F" w:rsidRDefault="005E612F" w:rsidP="001F5144">
            <w:pPr>
              <w:snapToGrid w:val="0"/>
              <w:rPr>
                <w:kern w:val="2"/>
                <w:szCs w:val="24"/>
              </w:rPr>
            </w:pPr>
            <w:r w:rsidRPr="00E37A2F">
              <w:rPr>
                <w:szCs w:val="24"/>
              </w:rPr>
              <w:t xml:space="preserve"> </w:t>
            </w:r>
            <w:r w:rsidR="001F5144">
              <w:rPr>
                <w:szCs w:val="24"/>
              </w:rPr>
              <w:t>83,4</w:t>
            </w:r>
            <w:r w:rsidRPr="00E37A2F">
              <w:rPr>
                <w:bCs w:val="0"/>
                <w:szCs w:val="24"/>
              </w:rPr>
              <w:t>м</w:t>
            </w:r>
            <w:r w:rsidRPr="00E37A2F">
              <w:rPr>
                <w:bCs w:val="0"/>
                <w:szCs w:val="24"/>
                <w:vertAlign w:val="superscript"/>
              </w:rPr>
              <w:t>2</w:t>
            </w:r>
            <w:r w:rsidRPr="00E37A2F">
              <w:rPr>
                <w:iCs/>
                <w:szCs w:val="24"/>
              </w:rPr>
              <w:t xml:space="preserve"> </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Год постройки</w:t>
            </w:r>
          </w:p>
        </w:tc>
        <w:tc>
          <w:tcPr>
            <w:tcW w:w="6653" w:type="dxa"/>
            <w:tcBorders>
              <w:top w:val="nil"/>
              <w:left w:val="single" w:sz="4" w:space="0" w:color="000000"/>
              <w:bottom w:val="single" w:sz="4" w:space="0" w:color="000000"/>
              <w:right w:val="single" w:sz="4" w:space="0" w:color="000000"/>
            </w:tcBorders>
            <w:hideMark/>
          </w:tcPr>
          <w:p w:rsidR="005E612F" w:rsidRPr="001A17D9" w:rsidRDefault="001F5144" w:rsidP="008A5CEB">
            <w:pPr>
              <w:snapToGrid w:val="0"/>
              <w:rPr>
                <w:kern w:val="2"/>
                <w:szCs w:val="24"/>
              </w:rPr>
            </w:pPr>
            <w:r w:rsidRPr="001A17D9">
              <w:rPr>
                <w:szCs w:val="24"/>
              </w:rPr>
              <w:t>2006</w:t>
            </w:r>
            <w:r w:rsidR="005E612F" w:rsidRPr="001A17D9">
              <w:rPr>
                <w:szCs w:val="24"/>
              </w:rPr>
              <w:t xml:space="preserve">г. </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auto"/>
              <w:bottom w:val="single" w:sz="4" w:space="0" w:color="auto"/>
              <w:right w:val="single" w:sz="4" w:space="0" w:color="auto"/>
            </w:tcBorders>
            <w:hideMark/>
          </w:tcPr>
          <w:p w:rsidR="005E612F" w:rsidRPr="001C74B2" w:rsidRDefault="005E612F">
            <w:pPr>
              <w:snapToGrid w:val="0"/>
              <w:rPr>
                <w:kern w:val="2"/>
              </w:rPr>
            </w:pPr>
            <w:r w:rsidRPr="001C74B2">
              <w:t>Фактическое использование</w:t>
            </w:r>
          </w:p>
        </w:tc>
        <w:tc>
          <w:tcPr>
            <w:tcW w:w="6653" w:type="dxa"/>
            <w:tcBorders>
              <w:top w:val="single" w:sz="4" w:space="0" w:color="auto"/>
              <w:left w:val="single" w:sz="4" w:space="0" w:color="auto"/>
              <w:bottom w:val="single" w:sz="4" w:space="0" w:color="auto"/>
              <w:right w:val="single" w:sz="4" w:space="0" w:color="auto"/>
            </w:tcBorders>
            <w:hideMark/>
          </w:tcPr>
          <w:p w:rsidR="005E612F" w:rsidRPr="001C74B2" w:rsidRDefault="005E612F">
            <w:pPr>
              <w:snapToGrid w:val="0"/>
              <w:rPr>
                <w:kern w:val="2"/>
              </w:rPr>
            </w:pPr>
            <w:r w:rsidRPr="001C74B2">
              <w:t>Соответствует назначению</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000000"/>
              <w:bottom w:val="single" w:sz="4" w:space="0" w:color="000000"/>
              <w:right w:val="nil"/>
            </w:tcBorders>
            <w:hideMark/>
          </w:tcPr>
          <w:p w:rsidR="005E612F" w:rsidRPr="001C74B2" w:rsidRDefault="005E612F">
            <w:pPr>
              <w:snapToGrid w:val="0"/>
              <w:rPr>
                <w:kern w:val="2"/>
              </w:rPr>
            </w:pPr>
            <w:r w:rsidRPr="001C74B2">
              <w:t>Наличие/отсутствие обременений</w:t>
            </w:r>
          </w:p>
        </w:tc>
        <w:tc>
          <w:tcPr>
            <w:tcW w:w="6653" w:type="dxa"/>
            <w:tcBorders>
              <w:top w:val="single" w:sz="4" w:space="0" w:color="auto"/>
              <w:left w:val="single" w:sz="4" w:space="0" w:color="000000"/>
              <w:bottom w:val="single" w:sz="4" w:space="0" w:color="000000"/>
              <w:right w:val="single" w:sz="4" w:space="0" w:color="000000"/>
            </w:tcBorders>
            <w:hideMark/>
          </w:tcPr>
          <w:p w:rsidR="005E612F" w:rsidRPr="001C74B2" w:rsidRDefault="005E612F">
            <w:pPr>
              <w:suppressAutoHyphens w:val="0"/>
              <w:rPr>
                <w:kern w:val="2"/>
                <w:szCs w:val="24"/>
              </w:rPr>
            </w:pPr>
            <w:r>
              <w:t>отсутствуют</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Состояние (субъективная оценка)</w:t>
            </w:r>
          </w:p>
        </w:tc>
        <w:tc>
          <w:tcPr>
            <w:tcW w:w="6653" w:type="dxa"/>
            <w:tcBorders>
              <w:top w:val="nil"/>
              <w:left w:val="single" w:sz="4" w:space="0" w:color="000000"/>
              <w:bottom w:val="single" w:sz="4" w:space="0" w:color="000000"/>
              <w:right w:val="single" w:sz="4" w:space="0" w:color="000000"/>
            </w:tcBorders>
            <w:hideMark/>
          </w:tcPr>
          <w:p w:rsidR="005E612F" w:rsidRPr="004F5ABC" w:rsidRDefault="001A17D9">
            <w:pPr>
              <w:snapToGrid w:val="0"/>
              <w:rPr>
                <w:b/>
                <w:i/>
                <w:kern w:val="2"/>
                <w:sz w:val="18"/>
                <w:szCs w:val="18"/>
              </w:rPr>
            </w:pPr>
            <w:r>
              <w:rPr>
                <w:i/>
              </w:rPr>
              <w:t>хорошее</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Правообладатель/ли, доля</w:t>
            </w:r>
          </w:p>
        </w:tc>
        <w:tc>
          <w:tcPr>
            <w:tcW w:w="6653" w:type="dxa"/>
            <w:tcBorders>
              <w:top w:val="nil"/>
              <w:left w:val="single" w:sz="4" w:space="0" w:color="000000"/>
              <w:bottom w:val="single" w:sz="4" w:space="0" w:color="000000"/>
              <w:right w:val="single" w:sz="4" w:space="0" w:color="000000"/>
            </w:tcBorders>
            <w:hideMark/>
          </w:tcPr>
          <w:p w:rsidR="006A3D4F" w:rsidRPr="00F974BB" w:rsidRDefault="001F5144" w:rsidP="006A3D4F">
            <w:pPr>
              <w:jc w:val="both"/>
              <w:rPr>
                <w:szCs w:val="22"/>
              </w:rPr>
            </w:pPr>
            <w:r>
              <w:rPr>
                <w:szCs w:val="22"/>
              </w:rPr>
              <w:t>ООО «БРК»</w:t>
            </w:r>
            <w:r w:rsidR="006A3D4F">
              <w:rPr>
                <w:szCs w:val="22"/>
              </w:rPr>
              <w:t>, 100%</w:t>
            </w:r>
          </w:p>
          <w:p w:rsidR="005E612F" w:rsidRPr="001C74B2" w:rsidRDefault="005E612F" w:rsidP="00060738">
            <w:pPr>
              <w:snapToGrid w:val="0"/>
              <w:jc w:val="both"/>
              <w:rPr>
                <w:bCs w:val="0"/>
                <w:kern w:val="2"/>
              </w:rPr>
            </w:pP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9" w:type="dxa"/>
            <w:gridSpan w:val="3"/>
            <w:tcBorders>
              <w:top w:val="nil"/>
              <w:left w:val="single" w:sz="4" w:space="0" w:color="000000"/>
              <w:bottom w:val="single" w:sz="4" w:space="0" w:color="000000"/>
              <w:right w:val="single" w:sz="4" w:space="0" w:color="000000"/>
            </w:tcBorders>
            <w:hideMark/>
          </w:tcPr>
          <w:p w:rsidR="005E612F" w:rsidRDefault="005E612F">
            <w:r w:rsidRPr="0016262A">
              <w:rPr>
                <w:b/>
              </w:rPr>
              <w:t xml:space="preserve">Подробное описание дано на </w:t>
            </w:r>
            <w:r w:rsidR="0002488B">
              <w:rPr>
                <w:b/>
              </w:rPr>
              <w:t>стр</w:t>
            </w:r>
            <w:r w:rsidR="0002488B" w:rsidRPr="001F5144">
              <w:rPr>
                <w:b/>
                <w:color w:val="FF0000"/>
              </w:rPr>
              <w:t xml:space="preserve">. </w:t>
            </w:r>
            <w:r w:rsidR="002D538F">
              <w:rPr>
                <w:b/>
              </w:rPr>
              <w:t>24-26</w:t>
            </w:r>
            <w:r w:rsidR="002D538F">
              <w:rPr>
                <w:b/>
                <w:color w:val="FF0000"/>
              </w:rPr>
              <w:t xml:space="preserve"> </w:t>
            </w:r>
            <w:r w:rsidRPr="0016262A">
              <w:rPr>
                <w:b/>
              </w:rPr>
              <w:t>данного отчета</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4"/>
        </w:trPr>
        <w:tc>
          <w:tcPr>
            <w:tcW w:w="3246" w:type="dxa"/>
            <w:gridSpan w:val="2"/>
            <w:tcBorders>
              <w:top w:val="nil"/>
              <w:left w:val="single" w:sz="4" w:space="0" w:color="000000"/>
              <w:bottom w:val="single" w:sz="4" w:space="0" w:color="000000"/>
              <w:right w:val="nil"/>
            </w:tcBorders>
            <w:shd w:val="clear" w:color="auto" w:fill="B8CCE4"/>
            <w:hideMark/>
          </w:tcPr>
          <w:p w:rsidR="005E612F" w:rsidRPr="001C74B2" w:rsidRDefault="005E612F">
            <w:pPr>
              <w:snapToGrid w:val="0"/>
              <w:rPr>
                <w:b/>
                <w:kern w:val="2"/>
              </w:rPr>
            </w:pPr>
            <w:r w:rsidRPr="001C74B2">
              <w:rPr>
                <w:b/>
              </w:rPr>
              <w:t>9. Наименование</w:t>
            </w:r>
          </w:p>
        </w:tc>
        <w:tc>
          <w:tcPr>
            <w:tcW w:w="6653" w:type="dxa"/>
            <w:tcBorders>
              <w:top w:val="nil"/>
              <w:left w:val="single" w:sz="4" w:space="0" w:color="000000"/>
              <w:bottom w:val="single" w:sz="4" w:space="0" w:color="000000"/>
              <w:right w:val="single" w:sz="4" w:space="0" w:color="000000"/>
            </w:tcBorders>
            <w:shd w:val="clear" w:color="auto" w:fill="B8CCE4"/>
            <w:hideMark/>
          </w:tcPr>
          <w:p w:rsidR="005E612F" w:rsidRPr="00E37A2F" w:rsidRDefault="001F5144" w:rsidP="001F5144">
            <w:pPr>
              <w:pStyle w:val="ad"/>
              <w:rPr>
                <w:b/>
                <w:i/>
                <w:szCs w:val="24"/>
              </w:rPr>
            </w:pPr>
            <w:r>
              <w:rPr>
                <w:b/>
                <w:i/>
                <w:color w:val="000000"/>
                <w:szCs w:val="24"/>
              </w:rPr>
              <w:t>Замощение</w:t>
            </w:r>
            <w:r w:rsidR="005E612F" w:rsidRPr="00E37A2F">
              <w:rPr>
                <w:b/>
                <w:i/>
                <w:iCs/>
                <w:szCs w:val="24"/>
              </w:rPr>
              <w:t xml:space="preserve"> (</w:t>
            </w:r>
            <w:r w:rsidR="005E612F" w:rsidRPr="00E37A2F">
              <w:rPr>
                <w:b/>
                <w:i/>
                <w:szCs w:val="24"/>
              </w:rPr>
              <w:t>№</w:t>
            </w:r>
            <w:r>
              <w:rPr>
                <w:b/>
                <w:i/>
                <w:szCs w:val="24"/>
              </w:rPr>
              <w:t>005380</w:t>
            </w:r>
            <w:r w:rsidR="005E612F" w:rsidRPr="00E37A2F">
              <w:rPr>
                <w:b/>
                <w:i/>
                <w:iCs/>
                <w:szCs w:val="24"/>
              </w:rPr>
              <w:t>)</w:t>
            </w:r>
          </w:p>
        </w:tc>
      </w:tr>
      <w:tr w:rsidR="005E612F"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Default="005E612F">
            <w:pPr>
              <w:snapToGrid w:val="0"/>
              <w:rPr>
                <w:kern w:val="2"/>
              </w:rPr>
            </w:pPr>
            <w:r>
              <w:t>Адрес</w:t>
            </w:r>
          </w:p>
        </w:tc>
        <w:tc>
          <w:tcPr>
            <w:tcW w:w="6653" w:type="dxa"/>
            <w:tcBorders>
              <w:top w:val="nil"/>
              <w:left w:val="single" w:sz="4" w:space="0" w:color="000000"/>
              <w:bottom w:val="single" w:sz="4" w:space="0" w:color="000000"/>
              <w:right w:val="single" w:sz="4" w:space="0" w:color="000000"/>
            </w:tcBorders>
            <w:hideMark/>
          </w:tcPr>
          <w:p w:rsidR="005E612F" w:rsidRDefault="001F5144">
            <w:pPr>
              <w:pStyle w:val="ad"/>
              <w:rPr>
                <w:kern w:val="2"/>
                <w:szCs w:val="24"/>
              </w:rPr>
            </w:pPr>
            <w:r>
              <w:rPr>
                <w:szCs w:val="24"/>
              </w:rPr>
              <w:t>г.Волгоград, проспект им.В.И.Ленина, 132</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Кадастровый  (условный) номер</w:t>
            </w:r>
          </w:p>
        </w:tc>
        <w:tc>
          <w:tcPr>
            <w:tcW w:w="6653" w:type="dxa"/>
            <w:tcBorders>
              <w:top w:val="nil"/>
              <w:left w:val="single" w:sz="4" w:space="0" w:color="000000"/>
              <w:bottom w:val="single" w:sz="4" w:space="0" w:color="000000"/>
              <w:right w:val="single" w:sz="4" w:space="0" w:color="000000"/>
            </w:tcBorders>
            <w:hideMark/>
          </w:tcPr>
          <w:p w:rsidR="005E612F" w:rsidRPr="00E37A2F" w:rsidRDefault="001F5144">
            <w:pPr>
              <w:snapToGrid w:val="0"/>
              <w:rPr>
                <w:kern w:val="2"/>
                <w:szCs w:val="24"/>
              </w:rPr>
            </w:pPr>
            <w:r>
              <w:rPr>
                <w:szCs w:val="24"/>
              </w:rPr>
              <w:t>34:34:010049:76</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Общая площадь</w:t>
            </w:r>
          </w:p>
        </w:tc>
        <w:tc>
          <w:tcPr>
            <w:tcW w:w="6653" w:type="dxa"/>
            <w:tcBorders>
              <w:top w:val="nil"/>
              <w:left w:val="single" w:sz="4" w:space="0" w:color="000000"/>
              <w:bottom w:val="single" w:sz="4" w:space="0" w:color="000000"/>
              <w:right w:val="single" w:sz="4" w:space="0" w:color="000000"/>
            </w:tcBorders>
            <w:hideMark/>
          </w:tcPr>
          <w:p w:rsidR="005E612F" w:rsidRPr="00E37A2F" w:rsidRDefault="001F5144" w:rsidP="001F5144">
            <w:pPr>
              <w:snapToGrid w:val="0"/>
              <w:rPr>
                <w:kern w:val="2"/>
                <w:szCs w:val="24"/>
              </w:rPr>
            </w:pPr>
            <w:r>
              <w:rPr>
                <w:szCs w:val="24"/>
              </w:rPr>
              <w:t>5947</w:t>
            </w:r>
            <w:r w:rsidR="005E612F" w:rsidRPr="00E37A2F">
              <w:rPr>
                <w:bCs w:val="0"/>
                <w:szCs w:val="24"/>
              </w:rPr>
              <w:t>м</w:t>
            </w:r>
            <w:r w:rsidR="005E612F" w:rsidRPr="00E37A2F">
              <w:rPr>
                <w:bCs w:val="0"/>
                <w:szCs w:val="24"/>
                <w:vertAlign w:val="superscript"/>
              </w:rPr>
              <w:t>2</w:t>
            </w:r>
            <w:r w:rsidR="005E612F" w:rsidRPr="00E37A2F">
              <w:rPr>
                <w:iCs/>
                <w:szCs w:val="24"/>
              </w:rPr>
              <w:t xml:space="preserve"> </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Год постройки</w:t>
            </w:r>
          </w:p>
        </w:tc>
        <w:tc>
          <w:tcPr>
            <w:tcW w:w="6653" w:type="dxa"/>
            <w:tcBorders>
              <w:top w:val="nil"/>
              <w:left w:val="single" w:sz="4" w:space="0" w:color="000000"/>
              <w:bottom w:val="single" w:sz="4" w:space="0" w:color="000000"/>
              <w:right w:val="single" w:sz="4" w:space="0" w:color="000000"/>
            </w:tcBorders>
            <w:hideMark/>
          </w:tcPr>
          <w:p w:rsidR="005E612F" w:rsidRPr="001A17D9" w:rsidRDefault="001F5144" w:rsidP="006A3D4F">
            <w:pPr>
              <w:snapToGrid w:val="0"/>
              <w:rPr>
                <w:kern w:val="2"/>
              </w:rPr>
            </w:pPr>
            <w:r w:rsidRPr="001A17D9">
              <w:t>2006г.</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auto"/>
              <w:bottom w:val="single" w:sz="4" w:space="0" w:color="auto"/>
              <w:right w:val="single" w:sz="4" w:space="0" w:color="auto"/>
            </w:tcBorders>
            <w:hideMark/>
          </w:tcPr>
          <w:p w:rsidR="005E612F" w:rsidRPr="001C74B2" w:rsidRDefault="005E612F">
            <w:pPr>
              <w:snapToGrid w:val="0"/>
              <w:rPr>
                <w:kern w:val="2"/>
              </w:rPr>
            </w:pPr>
            <w:r w:rsidRPr="001C74B2">
              <w:t>Фактическое использование</w:t>
            </w:r>
          </w:p>
        </w:tc>
        <w:tc>
          <w:tcPr>
            <w:tcW w:w="6653" w:type="dxa"/>
            <w:tcBorders>
              <w:top w:val="single" w:sz="4" w:space="0" w:color="auto"/>
              <w:left w:val="single" w:sz="4" w:space="0" w:color="auto"/>
              <w:bottom w:val="single" w:sz="4" w:space="0" w:color="auto"/>
              <w:right w:val="single" w:sz="4" w:space="0" w:color="auto"/>
            </w:tcBorders>
            <w:hideMark/>
          </w:tcPr>
          <w:p w:rsidR="005E612F" w:rsidRPr="001C74B2" w:rsidRDefault="005E612F">
            <w:pPr>
              <w:snapToGrid w:val="0"/>
              <w:rPr>
                <w:kern w:val="2"/>
              </w:rPr>
            </w:pPr>
            <w:r w:rsidRPr="001C74B2">
              <w:t>Соответствует назначению</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000000"/>
              <w:bottom w:val="single" w:sz="4" w:space="0" w:color="000000"/>
              <w:right w:val="nil"/>
            </w:tcBorders>
            <w:hideMark/>
          </w:tcPr>
          <w:p w:rsidR="005E612F" w:rsidRPr="001C74B2" w:rsidRDefault="005E612F">
            <w:pPr>
              <w:snapToGrid w:val="0"/>
              <w:rPr>
                <w:kern w:val="2"/>
              </w:rPr>
            </w:pPr>
            <w:r w:rsidRPr="001C74B2">
              <w:t>Наличие/отсутствие обременений</w:t>
            </w:r>
          </w:p>
        </w:tc>
        <w:tc>
          <w:tcPr>
            <w:tcW w:w="6653" w:type="dxa"/>
            <w:tcBorders>
              <w:top w:val="single" w:sz="4" w:space="0" w:color="auto"/>
              <w:left w:val="single" w:sz="4" w:space="0" w:color="000000"/>
              <w:bottom w:val="single" w:sz="4" w:space="0" w:color="000000"/>
              <w:right w:val="single" w:sz="4" w:space="0" w:color="000000"/>
            </w:tcBorders>
            <w:hideMark/>
          </w:tcPr>
          <w:p w:rsidR="005E612F" w:rsidRPr="001C74B2" w:rsidRDefault="005E612F">
            <w:pPr>
              <w:suppressAutoHyphens w:val="0"/>
              <w:rPr>
                <w:kern w:val="2"/>
                <w:szCs w:val="24"/>
              </w:rPr>
            </w:pPr>
            <w:r>
              <w:t>отсутствуют</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Состояние (субъективная оценка)</w:t>
            </w:r>
          </w:p>
        </w:tc>
        <w:tc>
          <w:tcPr>
            <w:tcW w:w="6653" w:type="dxa"/>
            <w:tcBorders>
              <w:top w:val="nil"/>
              <w:left w:val="single" w:sz="4" w:space="0" w:color="000000"/>
              <w:bottom w:val="single" w:sz="4" w:space="0" w:color="000000"/>
              <w:right w:val="single" w:sz="4" w:space="0" w:color="000000"/>
            </w:tcBorders>
            <w:hideMark/>
          </w:tcPr>
          <w:p w:rsidR="005E612F" w:rsidRPr="004F5ABC" w:rsidRDefault="001A17D9">
            <w:pPr>
              <w:snapToGrid w:val="0"/>
              <w:rPr>
                <w:b/>
                <w:i/>
                <w:kern w:val="2"/>
                <w:sz w:val="18"/>
                <w:szCs w:val="18"/>
              </w:rPr>
            </w:pPr>
            <w:r>
              <w:rPr>
                <w:i/>
              </w:rPr>
              <w:t>хорошее</w:t>
            </w:r>
          </w:p>
        </w:tc>
      </w:tr>
      <w:tr w:rsidR="006A3D4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6A3D4F" w:rsidRPr="001C74B2" w:rsidRDefault="006A3D4F">
            <w:pPr>
              <w:snapToGrid w:val="0"/>
              <w:rPr>
                <w:kern w:val="2"/>
              </w:rPr>
            </w:pPr>
            <w:r w:rsidRPr="001C74B2">
              <w:t>Правообладатель/ли, доля</w:t>
            </w:r>
          </w:p>
        </w:tc>
        <w:tc>
          <w:tcPr>
            <w:tcW w:w="6653" w:type="dxa"/>
            <w:tcBorders>
              <w:top w:val="nil"/>
              <w:left w:val="single" w:sz="4" w:space="0" w:color="000000"/>
              <w:bottom w:val="single" w:sz="4" w:space="0" w:color="000000"/>
              <w:right w:val="single" w:sz="4" w:space="0" w:color="000000"/>
            </w:tcBorders>
            <w:hideMark/>
          </w:tcPr>
          <w:p w:rsidR="006A3D4F" w:rsidRPr="00F974BB" w:rsidRDefault="001F5144" w:rsidP="001C4342">
            <w:pPr>
              <w:jc w:val="both"/>
              <w:rPr>
                <w:szCs w:val="22"/>
              </w:rPr>
            </w:pPr>
            <w:r>
              <w:rPr>
                <w:szCs w:val="22"/>
              </w:rPr>
              <w:t>ООО «БРК»</w:t>
            </w:r>
            <w:r w:rsidR="006A3D4F">
              <w:rPr>
                <w:szCs w:val="22"/>
              </w:rPr>
              <w:t>, 100%</w:t>
            </w:r>
          </w:p>
          <w:p w:rsidR="006A3D4F" w:rsidRPr="001C74B2" w:rsidRDefault="006A3D4F" w:rsidP="001C4342">
            <w:pPr>
              <w:snapToGrid w:val="0"/>
              <w:jc w:val="both"/>
              <w:rPr>
                <w:bCs w:val="0"/>
                <w:kern w:val="2"/>
              </w:rPr>
            </w:pP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9" w:type="dxa"/>
            <w:gridSpan w:val="3"/>
            <w:tcBorders>
              <w:top w:val="nil"/>
              <w:left w:val="single" w:sz="4" w:space="0" w:color="000000"/>
              <w:bottom w:val="single" w:sz="4" w:space="0" w:color="000000"/>
              <w:right w:val="single" w:sz="4" w:space="0" w:color="000000"/>
            </w:tcBorders>
            <w:hideMark/>
          </w:tcPr>
          <w:p w:rsidR="005E612F" w:rsidRDefault="005E612F">
            <w:r w:rsidRPr="007F14CD">
              <w:rPr>
                <w:b/>
              </w:rPr>
              <w:t xml:space="preserve">Подробное описание дано на </w:t>
            </w:r>
            <w:r w:rsidR="0002488B">
              <w:rPr>
                <w:b/>
              </w:rPr>
              <w:t>стр</w:t>
            </w:r>
            <w:r w:rsidR="002D538F">
              <w:rPr>
                <w:b/>
              </w:rPr>
              <w:t>24-26</w:t>
            </w:r>
            <w:r w:rsidR="002D538F">
              <w:rPr>
                <w:b/>
                <w:color w:val="FF0000"/>
              </w:rPr>
              <w:t xml:space="preserve"> </w:t>
            </w:r>
            <w:r w:rsidRPr="007F14CD">
              <w:rPr>
                <w:b/>
              </w:rPr>
              <w:t>данного отчета</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3246" w:type="dxa"/>
            <w:gridSpan w:val="2"/>
            <w:tcBorders>
              <w:top w:val="nil"/>
              <w:left w:val="single" w:sz="4" w:space="0" w:color="000000"/>
              <w:bottom w:val="single" w:sz="4" w:space="0" w:color="000000"/>
              <w:right w:val="nil"/>
            </w:tcBorders>
            <w:shd w:val="clear" w:color="auto" w:fill="B8CCE4"/>
            <w:hideMark/>
          </w:tcPr>
          <w:p w:rsidR="005E612F" w:rsidRPr="001C74B2" w:rsidRDefault="005E612F">
            <w:pPr>
              <w:snapToGrid w:val="0"/>
              <w:rPr>
                <w:b/>
                <w:kern w:val="2"/>
              </w:rPr>
            </w:pPr>
            <w:r w:rsidRPr="001C74B2">
              <w:rPr>
                <w:b/>
              </w:rPr>
              <w:t>10. Наименование</w:t>
            </w:r>
          </w:p>
        </w:tc>
        <w:tc>
          <w:tcPr>
            <w:tcW w:w="6653" w:type="dxa"/>
            <w:tcBorders>
              <w:top w:val="nil"/>
              <w:left w:val="single" w:sz="4" w:space="0" w:color="000000"/>
              <w:bottom w:val="single" w:sz="4" w:space="0" w:color="000000"/>
              <w:right w:val="single" w:sz="4" w:space="0" w:color="000000"/>
            </w:tcBorders>
            <w:shd w:val="clear" w:color="auto" w:fill="B8CCE4"/>
            <w:hideMark/>
          </w:tcPr>
          <w:p w:rsidR="005E612F" w:rsidRPr="00E37A2F" w:rsidRDefault="001F5144" w:rsidP="001F5144">
            <w:pPr>
              <w:pStyle w:val="ad"/>
              <w:rPr>
                <w:b/>
                <w:i/>
                <w:szCs w:val="24"/>
              </w:rPr>
            </w:pPr>
            <w:r>
              <w:rPr>
                <w:b/>
                <w:i/>
                <w:color w:val="000000"/>
                <w:szCs w:val="24"/>
              </w:rPr>
              <w:t>Водопроводная сеть</w:t>
            </w:r>
            <w:r w:rsidR="005E612F" w:rsidRPr="00E37A2F">
              <w:rPr>
                <w:b/>
                <w:i/>
                <w:color w:val="000000"/>
                <w:szCs w:val="24"/>
              </w:rPr>
              <w:t xml:space="preserve"> (</w:t>
            </w:r>
            <w:r w:rsidR="005E612F" w:rsidRPr="00E37A2F">
              <w:rPr>
                <w:b/>
                <w:i/>
                <w:iCs/>
                <w:szCs w:val="24"/>
              </w:rPr>
              <w:t>№</w:t>
            </w:r>
            <w:r>
              <w:rPr>
                <w:b/>
                <w:i/>
                <w:iCs/>
                <w:szCs w:val="24"/>
              </w:rPr>
              <w:t>005395</w:t>
            </w:r>
            <w:r w:rsidR="005E612F" w:rsidRPr="00E37A2F">
              <w:rPr>
                <w:b/>
                <w:i/>
                <w:iCs/>
                <w:szCs w:val="24"/>
              </w:rPr>
              <w:t>)</w:t>
            </w:r>
          </w:p>
        </w:tc>
      </w:tr>
      <w:tr w:rsidR="006A3D4F"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6A3D4F" w:rsidRDefault="006A3D4F">
            <w:pPr>
              <w:snapToGrid w:val="0"/>
              <w:rPr>
                <w:kern w:val="2"/>
              </w:rPr>
            </w:pPr>
            <w:r>
              <w:t>Адрес</w:t>
            </w:r>
          </w:p>
        </w:tc>
        <w:tc>
          <w:tcPr>
            <w:tcW w:w="6653" w:type="dxa"/>
            <w:tcBorders>
              <w:top w:val="nil"/>
              <w:left w:val="single" w:sz="4" w:space="0" w:color="000000"/>
              <w:bottom w:val="single" w:sz="4" w:space="0" w:color="000000"/>
              <w:right w:val="single" w:sz="4" w:space="0" w:color="000000"/>
            </w:tcBorders>
            <w:hideMark/>
          </w:tcPr>
          <w:p w:rsidR="006A3D4F" w:rsidRDefault="001F5144" w:rsidP="001C4342">
            <w:pPr>
              <w:pStyle w:val="ad"/>
              <w:rPr>
                <w:kern w:val="2"/>
                <w:szCs w:val="24"/>
              </w:rPr>
            </w:pPr>
            <w:r>
              <w:rPr>
                <w:szCs w:val="24"/>
              </w:rPr>
              <w:t>г.Волгоград, проспект им.В.И.Ленина, 132 около здания «Многофункционального комплекса «Сталинградский»</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Кадастровый  (условный) номер</w:t>
            </w:r>
          </w:p>
        </w:tc>
        <w:tc>
          <w:tcPr>
            <w:tcW w:w="6653" w:type="dxa"/>
            <w:tcBorders>
              <w:top w:val="nil"/>
              <w:left w:val="single" w:sz="4" w:space="0" w:color="000000"/>
              <w:bottom w:val="single" w:sz="4" w:space="0" w:color="000000"/>
              <w:right w:val="single" w:sz="4" w:space="0" w:color="000000"/>
            </w:tcBorders>
            <w:hideMark/>
          </w:tcPr>
          <w:p w:rsidR="005E612F" w:rsidRPr="00E37A2F" w:rsidRDefault="001F5144">
            <w:pPr>
              <w:snapToGrid w:val="0"/>
              <w:rPr>
                <w:kern w:val="2"/>
                <w:szCs w:val="24"/>
              </w:rPr>
            </w:pPr>
            <w:r>
              <w:rPr>
                <w:szCs w:val="24"/>
              </w:rPr>
              <w:t>34:34:0210049:66</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2E3269" w:rsidP="008E399A">
            <w:pPr>
              <w:snapToGrid w:val="0"/>
              <w:rPr>
                <w:kern w:val="2"/>
              </w:rPr>
            </w:pPr>
            <w:r>
              <w:t>Протяженность</w:t>
            </w:r>
          </w:p>
        </w:tc>
        <w:tc>
          <w:tcPr>
            <w:tcW w:w="6653" w:type="dxa"/>
            <w:tcBorders>
              <w:top w:val="nil"/>
              <w:left w:val="single" w:sz="4" w:space="0" w:color="000000"/>
              <w:bottom w:val="single" w:sz="4" w:space="0" w:color="000000"/>
              <w:right w:val="single" w:sz="4" w:space="0" w:color="000000"/>
            </w:tcBorders>
            <w:hideMark/>
          </w:tcPr>
          <w:p w:rsidR="005E612F" w:rsidRPr="002E3269" w:rsidRDefault="002E3269" w:rsidP="005451F0">
            <w:pPr>
              <w:snapToGrid w:val="0"/>
              <w:rPr>
                <w:kern w:val="2"/>
                <w:szCs w:val="24"/>
              </w:rPr>
            </w:pPr>
            <w:r>
              <w:rPr>
                <w:bCs w:val="0"/>
                <w:szCs w:val="24"/>
              </w:rPr>
              <w:t>591</w:t>
            </w:r>
            <w:r w:rsidR="00FC5F74">
              <w:rPr>
                <w:bCs w:val="0"/>
                <w:szCs w:val="24"/>
              </w:rPr>
              <w:t xml:space="preserve"> м</w:t>
            </w:r>
            <w:r w:rsidR="00710CC9">
              <w:rPr>
                <w:bCs w:val="0"/>
                <w:szCs w:val="24"/>
              </w:rPr>
              <w:t>/</w:t>
            </w:r>
            <w:r w:rsidR="00FC5F74">
              <w:rPr>
                <w:bCs w:val="0"/>
                <w:szCs w:val="24"/>
              </w:rPr>
              <w:t>п</w:t>
            </w:r>
          </w:p>
          <w:p w:rsidR="005E612F" w:rsidRPr="00E37A2F" w:rsidRDefault="005E612F">
            <w:pPr>
              <w:snapToGrid w:val="0"/>
              <w:rPr>
                <w:kern w:val="2"/>
                <w:szCs w:val="24"/>
              </w:rPr>
            </w:pP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3246" w:type="dxa"/>
            <w:gridSpan w:val="2"/>
            <w:tcBorders>
              <w:top w:val="nil"/>
              <w:left w:val="single" w:sz="4" w:space="0" w:color="000000"/>
              <w:bottom w:val="single" w:sz="4" w:space="0" w:color="000000"/>
              <w:right w:val="nil"/>
            </w:tcBorders>
            <w:hideMark/>
          </w:tcPr>
          <w:p w:rsidR="005E612F" w:rsidRPr="001A17D9" w:rsidRDefault="001A17D9">
            <w:pPr>
              <w:snapToGrid w:val="0"/>
              <w:rPr>
                <w:kern w:val="2"/>
              </w:rPr>
            </w:pPr>
            <w:r w:rsidRPr="001A17D9">
              <w:t>Год постройки</w:t>
            </w:r>
          </w:p>
        </w:tc>
        <w:tc>
          <w:tcPr>
            <w:tcW w:w="6653" w:type="dxa"/>
            <w:tcBorders>
              <w:top w:val="nil"/>
              <w:left w:val="single" w:sz="4" w:space="0" w:color="000000"/>
              <w:bottom w:val="single" w:sz="4" w:space="0" w:color="000000"/>
              <w:right w:val="single" w:sz="4" w:space="0" w:color="000000"/>
            </w:tcBorders>
            <w:hideMark/>
          </w:tcPr>
          <w:p w:rsidR="005E612F" w:rsidRPr="001A17D9" w:rsidRDefault="002E3269" w:rsidP="006A3D4F">
            <w:pPr>
              <w:snapToGrid w:val="0"/>
              <w:rPr>
                <w:kern w:val="2"/>
              </w:rPr>
            </w:pPr>
            <w:r w:rsidRPr="001A17D9">
              <w:t>2006г.</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auto"/>
              <w:bottom w:val="single" w:sz="4" w:space="0" w:color="auto"/>
              <w:right w:val="single" w:sz="4" w:space="0" w:color="auto"/>
            </w:tcBorders>
            <w:hideMark/>
          </w:tcPr>
          <w:p w:rsidR="005E612F" w:rsidRPr="001C74B2" w:rsidRDefault="005E612F">
            <w:pPr>
              <w:snapToGrid w:val="0"/>
              <w:rPr>
                <w:kern w:val="2"/>
              </w:rPr>
            </w:pPr>
            <w:r w:rsidRPr="001C74B2">
              <w:t>Фактическое использование</w:t>
            </w:r>
          </w:p>
        </w:tc>
        <w:tc>
          <w:tcPr>
            <w:tcW w:w="6653" w:type="dxa"/>
            <w:tcBorders>
              <w:top w:val="single" w:sz="4" w:space="0" w:color="auto"/>
              <w:left w:val="single" w:sz="4" w:space="0" w:color="auto"/>
              <w:bottom w:val="single" w:sz="4" w:space="0" w:color="auto"/>
              <w:right w:val="single" w:sz="4" w:space="0" w:color="auto"/>
            </w:tcBorders>
            <w:hideMark/>
          </w:tcPr>
          <w:p w:rsidR="005E612F" w:rsidRPr="001C74B2" w:rsidRDefault="005E612F">
            <w:pPr>
              <w:snapToGrid w:val="0"/>
              <w:rPr>
                <w:kern w:val="2"/>
              </w:rPr>
            </w:pPr>
            <w:r w:rsidRPr="001C74B2">
              <w:t>Соответствует назначению</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000000"/>
              <w:bottom w:val="single" w:sz="4" w:space="0" w:color="000000"/>
              <w:right w:val="nil"/>
            </w:tcBorders>
            <w:hideMark/>
          </w:tcPr>
          <w:p w:rsidR="005E612F" w:rsidRPr="001C74B2" w:rsidRDefault="005E612F">
            <w:pPr>
              <w:snapToGrid w:val="0"/>
              <w:rPr>
                <w:kern w:val="2"/>
              </w:rPr>
            </w:pPr>
            <w:r w:rsidRPr="001C74B2">
              <w:t>Наличие/отсутствие обременений</w:t>
            </w:r>
          </w:p>
        </w:tc>
        <w:tc>
          <w:tcPr>
            <w:tcW w:w="6653" w:type="dxa"/>
            <w:tcBorders>
              <w:top w:val="single" w:sz="4" w:space="0" w:color="auto"/>
              <w:left w:val="single" w:sz="4" w:space="0" w:color="000000"/>
              <w:bottom w:val="single" w:sz="4" w:space="0" w:color="000000"/>
              <w:right w:val="single" w:sz="4" w:space="0" w:color="000000"/>
            </w:tcBorders>
            <w:hideMark/>
          </w:tcPr>
          <w:p w:rsidR="005E612F" w:rsidRPr="001C74B2" w:rsidRDefault="005E612F">
            <w:pPr>
              <w:suppressAutoHyphens w:val="0"/>
              <w:rPr>
                <w:kern w:val="2"/>
                <w:szCs w:val="24"/>
              </w:rPr>
            </w:pPr>
            <w:r>
              <w:t>отсутствуют</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Состояние (субъективная оценка)</w:t>
            </w:r>
          </w:p>
        </w:tc>
        <w:tc>
          <w:tcPr>
            <w:tcW w:w="6653" w:type="dxa"/>
            <w:tcBorders>
              <w:top w:val="nil"/>
              <w:left w:val="single" w:sz="4" w:space="0" w:color="000000"/>
              <w:bottom w:val="single" w:sz="4" w:space="0" w:color="000000"/>
              <w:right w:val="single" w:sz="4" w:space="0" w:color="000000"/>
            </w:tcBorders>
            <w:hideMark/>
          </w:tcPr>
          <w:p w:rsidR="005E612F" w:rsidRPr="001A17D9" w:rsidRDefault="001A17D9">
            <w:pPr>
              <w:snapToGrid w:val="0"/>
              <w:rPr>
                <w:b/>
                <w:i/>
                <w:kern w:val="2"/>
                <w:sz w:val="18"/>
                <w:szCs w:val="18"/>
              </w:rPr>
            </w:pPr>
            <w:r w:rsidRPr="001A17D9">
              <w:rPr>
                <w:i/>
              </w:rPr>
              <w:t>хорошее</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Правообладатель/ли, доля</w:t>
            </w:r>
          </w:p>
        </w:tc>
        <w:tc>
          <w:tcPr>
            <w:tcW w:w="6653" w:type="dxa"/>
            <w:tcBorders>
              <w:top w:val="nil"/>
              <w:left w:val="single" w:sz="4" w:space="0" w:color="000000"/>
              <w:bottom w:val="single" w:sz="4" w:space="0" w:color="000000"/>
              <w:right w:val="single" w:sz="4" w:space="0" w:color="000000"/>
            </w:tcBorders>
            <w:hideMark/>
          </w:tcPr>
          <w:p w:rsidR="006A3D4F" w:rsidRPr="00F974BB" w:rsidRDefault="002E3269" w:rsidP="006A3D4F">
            <w:pPr>
              <w:jc w:val="both"/>
              <w:rPr>
                <w:szCs w:val="22"/>
              </w:rPr>
            </w:pPr>
            <w:r>
              <w:rPr>
                <w:szCs w:val="22"/>
              </w:rPr>
              <w:t>ООО «БРК»</w:t>
            </w:r>
            <w:r w:rsidR="006A3D4F">
              <w:rPr>
                <w:szCs w:val="22"/>
              </w:rPr>
              <w:t>, 100%</w:t>
            </w:r>
          </w:p>
          <w:p w:rsidR="005E612F" w:rsidRPr="001C74B2" w:rsidRDefault="005E612F" w:rsidP="00060738">
            <w:pPr>
              <w:snapToGrid w:val="0"/>
              <w:jc w:val="both"/>
              <w:rPr>
                <w:bCs w:val="0"/>
                <w:kern w:val="2"/>
              </w:rPr>
            </w:pP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9" w:type="dxa"/>
            <w:gridSpan w:val="3"/>
            <w:tcBorders>
              <w:top w:val="nil"/>
              <w:left w:val="single" w:sz="4" w:space="0" w:color="000000"/>
              <w:bottom w:val="single" w:sz="4" w:space="0" w:color="000000"/>
              <w:right w:val="single" w:sz="4" w:space="0" w:color="000000"/>
            </w:tcBorders>
            <w:hideMark/>
          </w:tcPr>
          <w:p w:rsidR="005E612F" w:rsidRDefault="005E612F">
            <w:r w:rsidRPr="00875A3B">
              <w:rPr>
                <w:b/>
              </w:rPr>
              <w:t xml:space="preserve">Подробное описание дано на </w:t>
            </w:r>
            <w:r w:rsidR="0002488B">
              <w:rPr>
                <w:b/>
              </w:rPr>
              <w:t xml:space="preserve">стр. </w:t>
            </w:r>
            <w:r w:rsidR="002D538F">
              <w:rPr>
                <w:b/>
              </w:rPr>
              <w:t>24-26</w:t>
            </w:r>
            <w:r w:rsidR="002D538F">
              <w:rPr>
                <w:b/>
                <w:color w:val="FF0000"/>
              </w:rPr>
              <w:t xml:space="preserve"> </w:t>
            </w:r>
            <w:r w:rsidRPr="006A3D4F">
              <w:rPr>
                <w:b/>
              </w:rPr>
              <w:t>д</w:t>
            </w:r>
            <w:r w:rsidRPr="00875A3B">
              <w:rPr>
                <w:b/>
              </w:rPr>
              <w:t>анного отчета</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4"/>
        </w:trPr>
        <w:tc>
          <w:tcPr>
            <w:tcW w:w="3246" w:type="dxa"/>
            <w:gridSpan w:val="2"/>
            <w:tcBorders>
              <w:top w:val="nil"/>
              <w:left w:val="single" w:sz="4" w:space="0" w:color="000000"/>
              <w:bottom w:val="single" w:sz="4" w:space="0" w:color="000000"/>
              <w:right w:val="nil"/>
            </w:tcBorders>
            <w:shd w:val="clear" w:color="auto" w:fill="B8CCE4"/>
            <w:hideMark/>
          </w:tcPr>
          <w:p w:rsidR="005E612F" w:rsidRPr="001C74B2" w:rsidRDefault="005E612F">
            <w:pPr>
              <w:snapToGrid w:val="0"/>
              <w:rPr>
                <w:b/>
                <w:kern w:val="2"/>
              </w:rPr>
            </w:pPr>
            <w:r w:rsidRPr="001C74B2">
              <w:rPr>
                <w:b/>
              </w:rPr>
              <w:t>11. Наименование</w:t>
            </w:r>
          </w:p>
        </w:tc>
        <w:tc>
          <w:tcPr>
            <w:tcW w:w="6653" w:type="dxa"/>
            <w:tcBorders>
              <w:top w:val="nil"/>
              <w:left w:val="single" w:sz="4" w:space="0" w:color="000000"/>
              <w:bottom w:val="single" w:sz="4" w:space="0" w:color="000000"/>
              <w:right w:val="single" w:sz="4" w:space="0" w:color="000000"/>
            </w:tcBorders>
            <w:shd w:val="clear" w:color="auto" w:fill="B8CCE4"/>
            <w:hideMark/>
          </w:tcPr>
          <w:p w:rsidR="005E612F" w:rsidRPr="009A10C3" w:rsidRDefault="002E3269" w:rsidP="002E3269">
            <w:pPr>
              <w:pStyle w:val="ad"/>
              <w:rPr>
                <w:b/>
                <w:i/>
                <w:szCs w:val="24"/>
              </w:rPr>
            </w:pPr>
            <w:r>
              <w:rPr>
                <w:b/>
                <w:i/>
                <w:color w:val="000000"/>
                <w:szCs w:val="24"/>
              </w:rPr>
              <w:t xml:space="preserve">Система водоснабжения в составе водовода и четырех колодцев </w:t>
            </w:r>
            <w:r w:rsidR="006A3D4F">
              <w:rPr>
                <w:b/>
                <w:i/>
                <w:color w:val="000000"/>
                <w:szCs w:val="24"/>
              </w:rPr>
              <w:t xml:space="preserve"> </w:t>
            </w:r>
            <w:r w:rsidR="005E612F" w:rsidRPr="009A10C3">
              <w:rPr>
                <w:b/>
                <w:i/>
                <w:color w:val="000000"/>
                <w:szCs w:val="24"/>
              </w:rPr>
              <w:t>(</w:t>
            </w:r>
            <w:r w:rsidR="005E612F" w:rsidRPr="009A10C3">
              <w:rPr>
                <w:b/>
                <w:i/>
                <w:iCs/>
                <w:szCs w:val="24"/>
              </w:rPr>
              <w:t>№</w:t>
            </w:r>
            <w:r>
              <w:rPr>
                <w:b/>
                <w:i/>
                <w:iCs/>
                <w:szCs w:val="24"/>
              </w:rPr>
              <w:t>401:008306)</w:t>
            </w:r>
          </w:p>
        </w:tc>
      </w:tr>
      <w:tr w:rsidR="005E612F"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Default="005E612F">
            <w:pPr>
              <w:snapToGrid w:val="0"/>
              <w:rPr>
                <w:kern w:val="2"/>
              </w:rPr>
            </w:pPr>
            <w:r>
              <w:t>Адрес</w:t>
            </w:r>
          </w:p>
        </w:tc>
        <w:tc>
          <w:tcPr>
            <w:tcW w:w="6653" w:type="dxa"/>
            <w:tcBorders>
              <w:top w:val="nil"/>
              <w:left w:val="single" w:sz="4" w:space="0" w:color="000000"/>
              <w:bottom w:val="single" w:sz="4" w:space="0" w:color="000000"/>
              <w:right w:val="single" w:sz="4" w:space="0" w:color="000000"/>
            </w:tcBorders>
            <w:hideMark/>
          </w:tcPr>
          <w:p w:rsidR="005E612F" w:rsidRDefault="002E3269" w:rsidP="002E3269">
            <w:pPr>
              <w:pStyle w:val="ad"/>
              <w:rPr>
                <w:kern w:val="2"/>
                <w:szCs w:val="24"/>
              </w:rPr>
            </w:pPr>
            <w:r>
              <w:rPr>
                <w:szCs w:val="24"/>
              </w:rPr>
              <w:t xml:space="preserve">г.Волгоград, проспект им.В.И.Ленина </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Кадастровый  (условный) номер</w:t>
            </w:r>
          </w:p>
        </w:tc>
        <w:tc>
          <w:tcPr>
            <w:tcW w:w="6653" w:type="dxa"/>
            <w:tcBorders>
              <w:top w:val="nil"/>
              <w:left w:val="single" w:sz="4" w:space="0" w:color="000000"/>
              <w:bottom w:val="single" w:sz="4" w:space="0" w:color="000000"/>
              <w:right w:val="single" w:sz="4" w:space="0" w:color="000000"/>
            </w:tcBorders>
            <w:hideMark/>
          </w:tcPr>
          <w:p w:rsidR="005E612F" w:rsidRPr="009A10C3" w:rsidRDefault="002E3269" w:rsidP="00E37A2F">
            <w:pPr>
              <w:pStyle w:val="ad"/>
              <w:rPr>
                <w:szCs w:val="24"/>
              </w:rPr>
            </w:pPr>
            <w:r>
              <w:rPr>
                <w:szCs w:val="24"/>
              </w:rPr>
              <w:t>34:34:010049:</w:t>
            </w:r>
            <w:r w:rsidR="0036208F">
              <w:rPr>
                <w:szCs w:val="24"/>
              </w:rPr>
              <w:t>81</w:t>
            </w:r>
          </w:p>
          <w:p w:rsidR="005E612F" w:rsidRPr="009A10C3" w:rsidRDefault="005E612F">
            <w:pPr>
              <w:snapToGrid w:val="0"/>
              <w:rPr>
                <w:kern w:val="2"/>
                <w:szCs w:val="24"/>
              </w:rPr>
            </w:pP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4F5ABC">
            <w:pPr>
              <w:snapToGrid w:val="0"/>
              <w:rPr>
                <w:kern w:val="2"/>
              </w:rPr>
            </w:pPr>
            <w:r>
              <w:t>Протяженность</w:t>
            </w:r>
          </w:p>
        </w:tc>
        <w:tc>
          <w:tcPr>
            <w:tcW w:w="6653" w:type="dxa"/>
            <w:tcBorders>
              <w:top w:val="nil"/>
              <w:left w:val="single" w:sz="4" w:space="0" w:color="000000"/>
              <w:bottom w:val="single" w:sz="4" w:space="0" w:color="000000"/>
              <w:right w:val="single" w:sz="4" w:space="0" w:color="000000"/>
            </w:tcBorders>
            <w:hideMark/>
          </w:tcPr>
          <w:p w:rsidR="005E612F" w:rsidRPr="009A10C3" w:rsidRDefault="004F5ABC" w:rsidP="006A3D4F">
            <w:pPr>
              <w:snapToGrid w:val="0"/>
              <w:rPr>
                <w:kern w:val="2"/>
                <w:szCs w:val="24"/>
              </w:rPr>
            </w:pPr>
            <w:r>
              <w:rPr>
                <w:bCs w:val="0"/>
                <w:szCs w:val="24"/>
              </w:rPr>
              <w:t>898м</w:t>
            </w:r>
            <w:r w:rsidR="005E612F" w:rsidRPr="009A10C3">
              <w:rPr>
                <w:iCs/>
                <w:szCs w:val="24"/>
              </w:rPr>
              <w:t xml:space="preserve"> </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Год постройки</w:t>
            </w:r>
          </w:p>
        </w:tc>
        <w:tc>
          <w:tcPr>
            <w:tcW w:w="6653" w:type="dxa"/>
            <w:tcBorders>
              <w:top w:val="nil"/>
              <w:left w:val="single" w:sz="4" w:space="0" w:color="000000"/>
              <w:bottom w:val="single" w:sz="4" w:space="0" w:color="000000"/>
              <w:right w:val="single" w:sz="4" w:space="0" w:color="000000"/>
            </w:tcBorders>
            <w:hideMark/>
          </w:tcPr>
          <w:p w:rsidR="005E612F" w:rsidRPr="001C74B2" w:rsidRDefault="004F5ABC" w:rsidP="006A3D4F">
            <w:pPr>
              <w:snapToGrid w:val="0"/>
              <w:rPr>
                <w:kern w:val="2"/>
              </w:rPr>
            </w:pPr>
            <w:r>
              <w:t>2006</w:t>
            </w:r>
            <w:r w:rsidR="005E612F" w:rsidRPr="001C74B2">
              <w:t xml:space="preserve">г. </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auto"/>
              <w:bottom w:val="single" w:sz="4" w:space="0" w:color="auto"/>
              <w:right w:val="single" w:sz="4" w:space="0" w:color="auto"/>
            </w:tcBorders>
            <w:hideMark/>
          </w:tcPr>
          <w:p w:rsidR="005E612F" w:rsidRPr="001C74B2" w:rsidRDefault="005E612F">
            <w:pPr>
              <w:snapToGrid w:val="0"/>
              <w:rPr>
                <w:kern w:val="2"/>
              </w:rPr>
            </w:pPr>
            <w:r w:rsidRPr="001C74B2">
              <w:t>Фактическое использование</w:t>
            </w:r>
          </w:p>
        </w:tc>
        <w:tc>
          <w:tcPr>
            <w:tcW w:w="6653" w:type="dxa"/>
            <w:tcBorders>
              <w:top w:val="single" w:sz="4" w:space="0" w:color="auto"/>
              <w:left w:val="single" w:sz="4" w:space="0" w:color="auto"/>
              <w:bottom w:val="single" w:sz="4" w:space="0" w:color="auto"/>
              <w:right w:val="single" w:sz="4" w:space="0" w:color="auto"/>
            </w:tcBorders>
            <w:hideMark/>
          </w:tcPr>
          <w:p w:rsidR="005E612F" w:rsidRPr="001C74B2" w:rsidRDefault="005E612F">
            <w:pPr>
              <w:snapToGrid w:val="0"/>
              <w:rPr>
                <w:i/>
                <w:kern w:val="2"/>
              </w:rPr>
            </w:pPr>
            <w:r w:rsidRPr="001C74B2">
              <w:rPr>
                <w:i/>
              </w:rPr>
              <w:t>Соответствует назначению</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000000"/>
              <w:bottom w:val="single" w:sz="4" w:space="0" w:color="000000"/>
              <w:right w:val="nil"/>
            </w:tcBorders>
            <w:hideMark/>
          </w:tcPr>
          <w:p w:rsidR="005E612F" w:rsidRPr="001C74B2" w:rsidRDefault="005E612F">
            <w:pPr>
              <w:snapToGrid w:val="0"/>
              <w:rPr>
                <w:kern w:val="2"/>
              </w:rPr>
            </w:pPr>
            <w:r w:rsidRPr="001C74B2">
              <w:t>Наличие/отсутствие обременений</w:t>
            </w:r>
          </w:p>
        </w:tc>
        <w:tc>
          <w:tcPr>
            <w:tcW w:w="6653" w:type="dxa"/>
            <w:tcBorders>
              <w:top w:val="single" w:sz="4" w:space="0" w:color="auto"/>
              <w:left w:val="single" w:sz="4" w:space="0" w:color="000000"/>
              <w:bottom w:val="single" w:sz="4" w:space="0" w:color="000000"/>
              <w:right w:val="single" w:sz="4" w:space="0" w:color="000000"/>
            </w:tcBorders>
            <w:hideMark/>
          </w:tcPr>
          <w:p w:rsidR="005E612F" w:rsidRPr="001C74B2" w:rsidRDefault="005E612F">
            <w:pPr>
              <w:suppressAutoHyphens w:val="0"/>
              <w:rPr>
                <w:i/>
                <w:kern w:val="2"/>
                <w:szCs w:val="24"/>
              </w:rPr>
            </w:pPr>
            <w:r>
              <w:t>отсутствуют</w:t>
            </w:r>
          </w:p>
        </w:tc>
      </w:tr>
      <w:tr w:rsidR="005E612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5E612F" w:rsidRPr="001C74B2" w:rsidRDefault="005E612F">
            <w:pPr>
              <w:snapToGrid w:val="0"/>
              <w:rPr>
                <w:kern w:val="2"/>
              </w:rPr>
            </w:pPr>
            <w:r w:rsidRPr="001C74B2">
              <w:t>Состояние (субъективная оценка)</w:t>
            </w:r>
          </w:p>
        </w:tc>
        <w:tc>
          <w:tcPr>
            <w:tcW w:w="6653" w:type="dxa"/>
            <w:tcBorders>
              <w:top w:val="nil"/>
              <w:left w:val="single" w:sz="4" w:space="0" w:color="000000"/>
              <w:bottom w:val="single" w:sz="4" w:space="0" w:color="000000"/>
              <w:right w:val="single" w:sz="4" w:space="0" w:color="000000"/>
            </w:tcBorders>
            <w:hideMark/>
          </w:tcPr>
          <w:p w:rsidR="005E612F" w:rsidRPr="001A17D9" w:rsidRDefault="001A17D9">
            <w:pPr>
              <w:snapToGrid w:val="0"/>
              <w:rPr>
                <w:b/>
                <w:i/>
                <w:kern w:val="2"/>
                <w:sz w:val="18"/>
                <w:szCs w:val="18"/>
              </w:rPr>
            </w:pPr>
            <w:r w:rsidRPr="001A17D9">
              <w:rPr>
                <w:i/>
              </w:rPr>
              <w:t>хорошее</w:t>
            </w:r>
          </w:p>
        </w:tc>
      </w:tr>
      <w:tr w:rsidR="006A3D4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6A3D4F" w:rsidRPr="001C74B2" w:rsidRDefault="006A3D4F">
            <w:pPr>
              <w:snapToGrid w:val="0"/>
              <w:rPr>
                <w:kern w:val="2"/>
              </w:rPr>
            </w:pPr>
            <w:r w:rsidRPr="001C74B2">
              <w:t>Правообладатель/ли, доля</w:t>
            </w:r>
          </w:p>
        </w:tc>
        <w:tc>
          <w:tcPr>
            <w:tcW w:w="6653" w:type="dxa"/>
            <w:tcBorders>
              <w:top w:val="nil"/>
              <w:left w:val="single" w:sz="4" w:space="0" w:color="000000"/>
              <w:bottom w:val="single" w:sz="4" w:space="0" w:color="000000"/>
              <w:right w:val="single" w:sz="4" w:space="0" w:color="000000"/>
            </w:tcBorders>
            <w:hideMark/>
          </w:tcPr>
          <w:p w:rsidR="006A3D4F" w:rsidRPr="00F974BB" w:rsidRDefault="004F5ABC" w:rsidP="001C4342">
            <w:pPr>
              <w:jc w:val="both"/>
              <w:rPr>
                <w:szCs w:val="22"/>
              </w:rPr>
            </w:pPr>
            <w:r>
              <w:rPr>
                <w:szCs w:val="22"/>
              </w:rPr>
              <w:t>ООО «БРК»</w:t>
            </w:r>
            <w:r w:rsidR="006A3D4F">
              <w:rPr>
                <w:szCs w:val="22"/>
              </w:rPr>
              <w:t>, 100%</w:t>
            </w:r>
          </w:p>
          <w:p w:rsidR="006A3D4F" w:rsidRPr="001C74B2" w:rsidRDefault="006A3D4F" w:rsidP="001C4342">
            <w:pPr>
              <w:snapToGrid w:val="0"/>
              <w:jc w:val="both"/>
              <w:rPr>
                <w:bCs w:val="0"/>
                <w:kern w:val="2"/>
              </w:rPr>
            </w:pPr>
          </w:p>
        </w:tc>
      </w:tr>
      <w:tr w:rsidR="006A3D4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9" w:type="dxa"/>
            <w:gridSpan w:val="3"/>
            <w:tcBorders>
              <w:top w:val="nil"/>
              <w:left w:val="single" w:sz="4" w:space="0" w:color="000000"/>
              <w:bottom w:val="single" w:sz="4" w:space="0" w:color="000000"/>
              <w:right w:val="single" w:sz="4" w:space="0" w:color="000000"/>
            </w:tcBorders>
            <w:hideMark/>
          </w:tcPr>
          <w:p w:rsidR="006A3D4F" w:rsidRDefault="006A3D4F">
            <w:r w:rsidRPr="00C27666">
              <w:rPr>
                <w:b/>
              </w:rPr>
              <w:t xml:space="preserve">Подробное описание дано на </w:t>
            </w:r>
            <w:r w:rsidR="0002488B">
              <w:rPr>
                <w:b/>
              </w:rPr>
              <w:t xml:space="preserve">стр. </w:t>
            </w:r>
            <w:r w:rsidR="002D538F">
              <w:rPr>
                <w:b/>
              </w:rPr>
              <w:t>24-26</w:t>
            </w:r>
            <w:r w:rsidR="002D538F">
              <w:rPr>
                <w:b/>
                <w:color w:val="FF0000"/>
              </w:rPr>
              <w:t xml:space="preserve"> </w:t>
            </w:r>
            <w:r w:rsidRPr="00C27666">
              <w:rPr>
                <w:b/>
              </w:rPr>
              <w:t>данного отчета</w:t>
            </w:r>
          </w:p>
        </w:tc>
      </w:tr>
      <w:tr w:rsidR="006A3D4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246" w:type="dxa"/>
            <w:gridSpan w:val="2"/>
            <w:tcBorders>
              <w:top w:val="nil"/>
              <w:left w:val="single" w:sz="4" w:space="0" w:color="000000"/>
              <w:bottom w:val="single" w:sz="4" w:space="0" w:color="000000"/>
              <w:right w:val="nil"/>
            </w:tcBorders>
            <w:shd w:val="clear" w:color="auto" w:fill="B8CCE4"/>
            <w:hideMark/>
          </w:tcPr>
          <w:p w:rsidR="006A3D4F" w:rsidRPr="001C74B2" w:rsidRDefault="006A3D4F">
            <w:pPr>
              <w:snapToGrid w:val="0"/>
              <w:rPr>
                <w:b/>
                <w:kern w:val="2"/>
              </w:rPr>
            </w:pPr>
            <w:r w:rsidRPr="001C74B2">
              <w:rPr>
                <w:b/>
              </w:rPr>
              <w:t>12. Наименование</w:t>
            </w:r>
          </w:p>
        </w:tc>
        <w:tc>
          <w:tcPr>
            <w:tcW w:w="6653" w:type="dxa"/>
            <w:tcBorders>
              <w:top w:val="nil"/>
              <w:left w:val="single" w:sz="4" w:space="0" w:color="000000"/>
              <w:bottom w:val="single" w:sz="4" w:space="0" w:color="000000"/>
              <w:right w:val="single" w:sz="4" w:space="0" w:color="000000"/>
            </w:tcBorders>
            <w:shd w:val="clear" w:color="auto" w:fill="B8CCE4"/>
            <w:hideMark/>
          </w:tcPr>
          <w:p w:rsidR="006A3D4F" w:rsidRPr="009A10C3" w:rsidRDefault="004F5ABC" w:rsidP="004F5ABC">
            <w:pPr>
              <w:pStyle w:val="ad"/>
              <w:rPr>
                <w:b/>
                <w:bCs/>
                <w:i/>
                <w:szCs w:val="24"/>
              </w:rPr>
            </w:pPr>
            <w:r>
              <w:rPr>
                <w:b/>
                <w:i/>
                <w:color w:val="000000"/>
                <w:szCs w:val="24"/>
              </w:rPr>
              <w:t xml:space="preserve">Наружный газопровод к зданию «Многофункционального комплекса  «Сталинградский» </w:t>
            </w:r>
            <w:r w:rsidR="006A3D4F" w:rsidRPr="009A10C3">
              <w:rPr>
                <w:b/>
                <w:i/>
                <w:color w:val="000000"/>
                <w:szCs w:val="24"/>
              </w:rPr>
              <w:t>(</w:t>
            </w:r>
            <w:r w:rsidR="006A3D4F" w:rsidRPr="009A10C3">
              <w:rPr>
                <w:b/>
                <w:i/>
                <w:szCs w:val="24"/>
              </w:rPr>
              <w:t>№</w:t>
            </w:r>
            <w:r>
              <w:rPr>
                <w:b/>
                <w:i/>
                <w:szCs w:val="24"/>
              </w:rPr>
              <w:t>005396</w:t>
            </w:r>
            <w:r w:rsidR="006A3D4F" w:rsidRPr="009A10C3">
              <w:rPr>
                <w:b/>
                <w:i/>
                <w:iCs/>
                <w:szCs w:val="24"/>
              </w:rPr>
              <w:t xml:space="preserve">) </w:t>
            </w:r>
          </w:p>
        </w:tc>
      </w:tr>
      <w:tr w:rsidR="006A3D4F"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6A3D4F" w:rsidRDefault="006A3D4F">
            <w:pPr>
              <w:snapToGrid w:val="0"/>
              <w:rPr>
                <w:kern w:val="2"/>
              </w:rPr>
            </w:pPr>
            <w:r>
              <w:t>Адрес</w:t>
            </w:r>
          </w:p>
        </w:tc>
        <w:tc>
          <w:tcPr>
            <w:tcW w:w="6653" w:type="dxa"/>
            <w:tcBorders>
              <w:top w:val="nil"/>
              <w:left w:val="single" w:sz="4" w:space="0" w:color="000000"/>
              <w:bottom w:val="single" w:sz="4" w:space="0" w:color="000000"/>
              <w:right w:val="single" w:sz="4" w:space="0" w:color="000000"/>
            </w:tcBorders>
            <w:hideMark/>
          </w:tcPr>
          <w:p w:rsidR="006A3D4F" w:rsidRDefault="004F5ABC">
            <w:pPr>
              <w:pStyle w:val="ad"/>
              <w:rPr>
                <w:kern w:val="2"/>
                <w:szCs w:val="24"/>
              </w:rPr>
            </w:pPr>
            <w:r>
              <w:rPr>
                <w:szCs w:val="24"/>
              </w:rPr>
              <w:t>г.Волгоград, проспект им.В.И.Ленина, 132</w:t>
            </w:r>
          </w:p>
        </w:tc>
      </w:tr>
      <w:tr w:rsidR="006A3D4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6A3D4F" w:rsidRPr="001C74B2" w:rsidRDefault="006A3D4F">
            <w:pPr>
              <w:snapToGrid w:val="0"/>
              <w:rPr>
                <w:kern w:val="2"/>
              </w:rPr>
            </w:pPr>
            <w:r w:rsidRPr="001C74B2">
              <w:t>Кадастровый  (условный) номер</w:t>
            </w:r>
          </w:p>
        </w:tc>
        <w:tc>
          <w:tcPr>
            <w:tcW w:w="6653" w:type="dxa"/>
            <w:tcBorders>
              <w:top w:val="nil"/>
              <w:left w:val="single" w:sz="4" w:space="0" w:color="000000"/>
              <w:bottom w:val="single" w:sz="4" w:space="0" w:color="000000"/>
              <w:right w:val="single" w:sz="4" w:space="0" w:color="000000"/>
            </w:tcBorders>
            <w:hideMark/>
          </w:tcPr>
          <w:p w:rsidR="006A3D4F" w:rsidRPr="009A10C3" w:rsidRDefault="004F5ABC" w:rsidP="009A10C3">
            <w:pPr>
              <w:pStyle w:val="ad"/>
              <w:rPr>
                <w:szCs w:val="24"/>
              </w:rPr>
            </w:pPr>
            <w:r>
              <w:rPr>
                <w:szCs w:val="24"/>
              </w:rPr>
              <w:t>34:34:000000:2145</w:t>
            </w:r>
          </w:p>
          <w:p w:rsidR="006A3D4F" w:rsidRPr="009A10C3" w:rsidRDefault="006A3D4F">
            <w:pPr>
              <w:snapToGrid w:val="0"/>
              <w:rPr>
                <w:kern w:val="2"/>
                <w:szCs w:val="24"/>
              </w:rPr>
            </w:pPr>
          </w:p>
        </w:tc>
      </w:tr>
      <w:tr w:rsidR="006A3D4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6A3D4F" w:rsidRPr="001C74B2" w:rsidRDefault="004F5ABC">
            <w:pPr>
              <w:snapToGrid w:val="0"/>
              <w:rPr>
                <w:kern w:val="2"/>
              </w:rPr>
            </w:pPr>
            <w:r>
              <w:t>Протяженность</w:t>
            </w:r>
          </w:p>
        </w:tc>
        <w:tc>
          <w:tcPr>
            <w:tcW w:w="6653" w:type="dxa"/>
            <w:tcBorders>
              <w:top w:val="nil"/>
              <w:left w:val="single" w:sz="4" w:space="0" w:color="000000"/>
              <w:bottom w:val="single" w:sz="4" w:space="0" w:color="000000"/>
              <w:right w:val="single" w:sz="4" w:space="0" w:color="000000"/>
            </w:tcBorders>
            <w:hideMark/>
          </w:tcPr>
          <w:p w:rsidR="006A3D4F" w:rsidRPr="004F5ABC" w:rsidRDefault="00FC5F74" w:rsidP="00764109">
            <w:pPr>
              <w:snapToGrid w:val="0"/>
              <w:rPr>
                <w:kern w:val="2"/>
                <w:szCs w:val="24"/>
              </w:rPr>
            </w:pPr>
            <w:r>
              <w:rPr>
                <w:bCs w:val="0"/>
                <w:szCs w:val="24"/>
              </w:rPr>
              <w:t>1088 м/п</w:t>
            </w:r>
          </w:p>
          <w:p w:rsidR="006A3D4F" w:rsidRPr="009A10C3" w:rsidRDefault="006A3D4F">
            <w:pPr>
              <w:snapToGrid w:val="0"/>
              <w:rPr>
                <w:kern w:val="2"/>
                <w:szCs w:val="24"/>
              </w:rPr>
            </w:pPr>
          </w:p>
        </w:tc>
      </w:tr>
      <w:tr w:rsidR="006A3D4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6A3D4F" w:rsidRPr="001C74B2" w:rsidRDefault="006A3D4F">
            <w:pPr>
              <w:snapToGrid w:val="0"/>
              <w:rPr>
                <w:kern w:val="2"/>
              </w:rPr>
            </w:pPr>
            <w:r w:rsidRPr="001C74B2">
              <w:t>Год постройки</w:t>
            </w:r>
          </w:p>
        </w:tc>
        <w:tc>
          <w:tcPr>
            <w:tcW w:w="6653" w:type="dxa"/>
            <w:tcBorders>
              <w:top w:val="nil"/>
              <w:left w:val="single" w:sz="4" w:space="0" w:color="000000"/>
              <w:bottom w:val="single" w:sz="4" w:space="0" w:color="000000"/>
              <w:right w:val="single" w:sz="4" w:space="0" w:color="000000"/>
            </w:tcBorders>
            <w:hideMark/>
          </w:tcPr>
          <w:p w:rsidR="006A3D4F" w:rsidRPr="001C74B2" w:rsidRDefault="004F5ABC" w:rsidP="006A3D4F">
            <w:pPr>
              <w:snapToGrid w:val="0"/>
              <w:rPr>
                <w:kern w:val="2"/>
              </w:rPr>
            </w:pPr>
            <w:r>
              <w:t>2006</w:t>
            </w:r>
            <w:r w:rsidR="006A3D4F">
              <w:t>г.</w:t>
            </w:r>
          </w:p>
        </w:tc>
      </w:tr>
      <w:tr w:rsidR="006A3D4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auto"/>
              <w:bottom w:val="single" w:sz="4" w:space="0" w:color="auto"/>
              <w:right w:val="single" w:sz="4" w:space="0" w:color="auto"/>
            </w:tcBorders>
            <w:hideMark/>
          </w:tcPr>
          <w:p w:rsidR="006A3D4F" w:rsidRPr="001C74B2" w:rsidRDefault="006A3D4F">
            <w:pPr>
              <w:snapToGrid w:val="0"/>
              <w:rPr>
                <w:kern w:val="2"/>
              </w:rPr>
            </w:pPr>
            <w:r w:rsidRPr="001C74B2">
              <w:t>Фактическое использование</w:t>
            </w:r>
          </w:p>
        </w:tc>
        <w:tc>
          <w:tcPr>
            <w:tcW w:w="6653" w:type="dxa"/>
            <w:tcBorders>
              <w:top w:val="single" w:sz="4" w:space="0" w:color="auto"/>
              <w:left w:val="single" w:sz="4" w:space="0" w:color="auto"/>
              <w:bottom w:val="single" w:sz="4" w:space="0" w:color="auto"/>
              <w:right w:val="single" w:sz="4" w:space="0" w:color="auto"/>
            </w:tcBorders>
            <w:hideMark/>
          </w:tcPr>
          <w:p w:rsidR="006A3D4F" w:rsidRPr="001C74B2" w:rsidRDefault="006A3D4F" w:rsidP="00764109">
            <w:pPr>
              <w:snapToGrid w:val="0"/>
              <w:rPr>
                <w:i/>
                <w:kern w:val="2"/>
              </w:rPr>
            </w:pPr>
            <w:r w:rsidRPr="001C74B2">
              <w:rPr>
                <w:i/>
              </w:rPr>
              <w:t xml:space="preserve">Соответствует назначению </w:t>
            </w:r>
          </w:p>
        </w:tc>
      </w:tr>
      <w:tr w:rsidR="006A3D4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000000"/>
              <w:bottom w:val="single" w:sz="4" w:space="0" w:color="000000"/>
              <w:right w:val="nil"/>
            </w:tcBorders>
            <w:hideMark/>
          </w:tcPr>
          <w:p w:rsidR="006A3D4F" w:rsidRPr="001C74B2" w:rsidRDefault="006A3D4F">
            <w:pPr>
              <w:snapToGrid w:val="0"/>
              <w:rPr>
                <w:kern w:val="2"/>
              </w:rPr>
            </w:pPr>
            <w:r w:rsidRPr="001C74B2">
              <w:t>Наличие/отсутствие обременений</w:t>
            </w:r>
          </w:p>
        </w:tc>
        <w:tc>
          <w:tcPr>
            <w:tcW w:w="6653" w:type="dxa"/>
            <w:tcBorders>
              <w:top w:val="single" w:sz="4" w:space="0" w:color="auto"/>
              <w:left w:val="single" w:sz="4" w:space="0" w:color="000000"/>
              <w:bottom w:val="single" w:sz="4" w:space="0" w:color="000000"/>
              <w:right w:val="single" w:sz="4" w:space="0" w:color="000000"/>
            </w:tcBorders>
            <w:hideMark/>
          </w:tcPr>
          <w:p w:rsidR="006A3D4F" w:rsidRPr="001C74B2" w:rsidRDefault="006A3D4F">
            <w:pPr>
              <w:suppressAutoHyphens w:val="0"/>
              <w:rPr>
                <w:i/>
                <w:kern w:val="2"/>
                <w:szCs w:val="24"/>
              </w:rPr>
            </w:pPr>
            <w:r>
              <w:t>отсутствуют</w:t>
            </w:r>
          </w:p>
        </w:tc>
      </w:tr>
      <w:tr w:rsidR="006A3D4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6A3D4F" w:rsidRPr="001C74B2" w:rsidRDefault="006A3D4F">
            <w:pPr>
              <w:snapToGrid w:val="0"/>
              <w:rPr>
                <w:kern w:val="2"/>
              </w:rPr>
            </w:pPr>
            <w:r w:rsidRPr="001C74B2">
              <w:t>Состояние (субъективная оценка)</w:t>
            </w:r>
          </w:p>
        </w:tc>
        <w:tc>
          <w:tcPr>
            <w:tcW w:w="6653" w:type="dxa"/>
            <w:tcBorders>
              <w:top w:val="nil"/>
              <w:left w:val="single" w:sz="4" w:space="0" w:color="000000"/>
              <w:bottom w:val="single" w:sz="4" w:space="0" w:color="000000"/>
              <w:right w:val="single" w:sz="4" w:space="0" w:color="000000"/>
            </w:tcBorders>
            <w:hideMark/>
          </w:tcPr>
          <w:p w:rsidR="006A3D4F" w:rsidRPr="001A17D9" w:rsidRDefault="001A17D9">
            <w:pPr>
              <w:snapToGrid w:val="0"/>
              <w:rPr>
                <w:b/>
                <w:i/>
                <w:kern w:val="2"/>
                <w:sz w:val="18"/>
                <w:szCs w:val="18"/>
              </w:rPr>
            </w:pPr>
            <w:r w:rsidRPr="001A17D9">
              <w:rPr>
                <w:i/>
              </w:rPr>
              <w:t>хорошее</w:t>
            </w:r>
          </w:p>
        </w:tc>
      </w:tr>
      <w:tr w:rsidR="006A3D4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6A3D4F" w:rsidRPr="001C74B2" w:rsidRDefault="006A3D4F">
            <w:pPr>
              <w:snapToGrid w:val="0"/>
              <w:rPr>
                <w:kern w:val="2"/>
              </w:rPr>
            </w:pPr>
            <w:r w:rsidRPr="001C74B2">
              <w:t>Правообладатель/ли, доля</w:t>
            </w:r>
          </w:p>
        </w:tc>
        <w:tc>
          <w:tcPr>
            <w:tcW w:w="6653" w:type="dxa"/>
            <w:tcBorders>
              <w:top w:val="nil"/>
              <w:left w:val="single" w:sz="4" w:space="0" w:color="000000"/>
              <w:bottom w:val="single" w:sz="4" w:space="0" w:color="000000"/>
              <w:right w:val="single" w:sz="4" w:space="0" w:color="000000"/>
            </w:tcBorders>
            <w:hideMark/>
          </w:tcPr>
          <w:p w:rsidR="006A3D4F" w:rsidRPr="00F974BB" w:rsidRDefault="004F5ABC" w:rsidP="001C4342">
            <w:pPr>
              <w:jc w:val="both"/>
              <w:rPr>
                <w:szCs w:val="22"/>
              </w:rPr>
            </w:pPr>
            <w:r>
              <w:rPr>
                <w:szCs w:val="22"/>
              </w:rPr>
              <w:t>ООО «БРК»</w:t>
            </w:r>
            <w:r w:rsidR="006A3D4F">
              <w:rPr>
                <w:szCs w:val="22"/>
              </w:rPr>
              <w:t>, 100%</w:t>
            </w:r>
          </w:p>
          <w:p w:rsidR="006A3D4F" w:rsidRPr="001C74B2" w:rsidRDefault="006A3D4F" w:rsidP="001C4342">
            <w:pPr>
              <w:snapToGrid w:val="0"/>
              <w:jc w:val="both"/>
              <w:rPr>
                <w:bCs w:val="0"/>
                <w:kern w:val="2"/>
              </w:rPr>
            </w:pPr>
          </w:p>
        </w:tc>
      </w:tr>
      <w:tr w:rsidR="006A3D4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9" w:type="dxa"/>
            <w:gridSpan w:val="3"/>
            <w:tcBorders>
              <w:top w:val="nil"/>
              <w:left w:val="single" w:sz="4" w:space="0" w:color="000000"/>
              <w:bottom w:val="single" w:sz="4" w:space="0" w:color="000000"/>
              <w:right w:val="single" w:sz="4" w:space="0" w:color="000000"/>
            </w:tcBorders>
            <w:hideMark/>
          </w:tcPr>
          <w:p w:rsidR="006A3D4F" w:rsidRDefault="006A3D4F">
            <w:r w:rsidRPr="008C12DC">
              <w:rPr>
                <w:b/>
              </w:rPr>
              <w:t xml:space="preserve">Подробное описание дано на </w:t>
            </w:r>
            <w:r w:rsidR="0002488B">
              <w:rPr>
                <w:b/>
              </w:rPr>
              <w:t xml:space="preserve">стр. </w:t>
            </w:r>
            <w:r w:rsidR="002D538F">
              <w:rPr>
                <w:b/>
              </w:rPr>
              <w:t>24-26</w:t>
            </w:r>
            <w:r w:rsidR="002D538F">
              <w:rPr>
                <w:b/>
                <w:color w:val="FF0000"/>
              </w:rPr>
              <w:t xml:space="preserve"> </w:t>
            </w:r>
            <w:r w:rsidRPr="006A3D4F">
              <w:rPr>
                <w:b/>
              </w:rPr>
              <w:t>д</w:t>
            </w:r>
            <w:r w:rsidRPr="008C12DC">
              <w:rPr>
                <w:b/>
              </w:rPr>
              <w:t>анного отчета</w:t>
            </w:r>
          </w:p>
        </w:tc>
      </w:tr>
      <w:tr w:rsidR="006A3D4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246" w:type="dxa"/>
            <w:gridSpan w:val="2"/>
            <w:tcBorders>
              <w:top w:val="nil"/>
              <w:left w:val="single" w:sz="4" w:space="0" w:color="000000"/>
              <w:bottom w:val="single" w:sz="4" w:space="0" w:color="000000"/>
              <w:right w:val="nil"/>
            </w:tcBorders>
            <w:shd w:val="clear" w:color="auto" w:fill="B8CCE4"/>
            <w:hideMark/>
          </w:tcPr>
          <w:p w:rsidR="006A3D4F" w:rsidRPr="001C74B2" w:rsidRDefault="006A3D4F">
            <w:pPr>
              <w:snapToGrid w:val="0"/>
              <w:rPr>
                <w:b/>
                <w:kern w:val="2"/>
              </w:rPr>
            </w:pPr>
            <w:r w:rsidRPr="001C74B2">
              <w:rPr>
                <w:b/>
              </w:rPr>
              <w:t>13. Наименование</w:t>
            </w:r>
          </w:p>
        </w:tc>
        <w:tc>
          <w:tcPr>
            <w:tcW w:w="6653" w:type="dxa"/>
            <w:tcBorders>
              <w:top w:val="nil"/>
              <w:left w:val="single" w:sz="4" w:space="0" w:color="000000"/>
              <w:bottom w:val="single" w:sz="4" w:space="0" w:color="000000"/>
              <w:right w:val="single" w:sz="4" w:space="0" w:color="000000"/>
            </w:tcBorders>
            <w:shd w:val="clear" w:color="auto" w:fill="B8CCE4"/>
            <w:hideMark/>
          </w:tcPr>
          <w:p w:rsidR="006A3D4F" w:rsidRPr="009A10C3" w:rsidRDefault="00830A0F" w:rsidP="00830A0F">
            <w:pPr>
              <w:pStyle w:val="ad"/>
              <w:rPr>
                <w:b/>
                <w:i/>
                <w:szCs w:val="24"/>
              </w:rPr>
            </w:pPr>
            <w:r>
              <w:rPr>
                <w:b/>
                <w:i/>
                <w:color w:val="000000"/>
                <w:szCs w:val="24"/>
              </w:rPr>
              <w:t>Линии наружного освещения</w:t>
            </w:r>
            <w:r w:rsidR="006A3D4F" w:rsidRPr="009A10C3">
              <w:rPr>
                <w:b/>
                <w:i/>
                <w:color w:val="000000"/>
                <w:szCs w:val="24"/>
              </w:rPr>
              <w:t xml:space="preserve"> </w:t>
            </w:r>
            <w:r w:rsidR="007A2E4E">
              <w:rPr>
                <w:b/>
                <w:i/>
                <w:color w:val="000000"/>
                <w:szCs w:val="24"/>
              </w:rPr>
              <w:t>(№</w:t>
            </w:r>
            <w:r>
              <w:rPr>
                <w:b/>
                <w:i/>
                <w:color w:val="000000"/>
                <w:szCs w:val="24"/>
              </w:rPr>
              <w:t>005410</w:t>
            </w:r>
            <w:r w:rsidR="006A3D4F" w:rsidRPr="009A10C3">
              <w:rPr>
                <w:b/>
                <w:i/>
                <w:iCs/>
                <w:szCs w:val="24"/>
              </w:rPr>
              <w:t>)</w:t>
            </w:r>
          </w:p>
        </w:tc>
      </w:tr>
      <w:tr w:rsidR="006A3D4F"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6A3D4F" w:rsidRDefault="006A3D4F">
            <w:pPr>
              <w:snapToGrid w:val="0"/>
              <w:rPr>
                <w:kern w:val="2"/>
              </w:rPr>
            </w:pPr>
            <w:r>
              <w:t>Адрес</w:t>
            </w:r>
          </w:p>
        </w:tc>
        <w:tc>
          <w:tcPr>
            <w:tcW w:w="6653" w:type="dxa"/>
            <w:tcBorders>
              <w:top w:val="nil"/>
              <w:left w:val="single" w:sz="4" w:space="0" w:color="000000"/>
              <w:bottom w:val="single" w:sz="4" w:space="0" w:color="000000"/>
              <w:right w:val="single" w:sz="4" w:space="0" w:color="000000"/>
            </w:tcBorders>
            <w:hideMark/>
          </w:tcPr>
          <w:p w:rsidR="006A3D4F" w:rsidRDefault="00830A0F">
            <w:pPr>
              <w:pStyle w:val="ad"/>
              <w:rPr>
                <w:kern w:val="2"/>
                <w:szCs w:val="24"/>
              </w:rPr>
            </w:pPr>
            <w:r>
              <w:rPr>
                <w:szCs w:val="24"/>
              </w:rPr>
              <w:t>г.Волгоград, проспект им.В.И.Ленина, 132 около здания «Многофункционального комплекса «Сталинградский»</w:t>
            </w:r>
          </w:p>
        </w:tc>
      </w:tr>
      <w:tr w:rsidR="006A3D4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6A3D4F" w:rsidRPr="001C74B2" w:rsidRDefault="006A3D4F">
            <w:pPr>
              <w:snapToGrid w:val="0"/>
              <w:rPr>
                <w:kern w:val="2"/>
              </w:rPr>
            </w:pPr>
            <w:r w:rsidRPr="001C74B2">
              <w:t>Кадастровый  (условный) номер</w:t>
            </w:r>
          </w:p>
        </w:tc>
        <w:tc>
          <w:tcPr>
            <w:tcW w:w="6653" w:type="dxa"/>
            <w:tcBorders>
              <w:top w:val="nil"/>
              <w:left w:val="single" w:sz="4" w:space="0" w:color="000000"/>
              <w:bottom w:val="single" w:sz="4" w:space="0" w:color="000000"/>
              <w:right w:val="single" w:sz="4" w:space="0" w:color="000000"/>
            </w:tcBorders>
            <w:hideMark/>
          </w:tcPr>
          <w:p w:rsidR="006A3D4F" w:rsidRPr="009A10C3" w:rsidRDefault="00830A0F" w:rsidP="009A10C3">
            <w:pPr>
              <w:pStyle w:val="ad"/>
              <w:rPr>
                <w:szCs w:val="24"/>
              </w:rPr>
            </w:pPr>
            <w:r>
              <w:rPr>
                <w:szCs w:val="24"/>
              </w:rPr>
              <w:t>34:34:000000:2144</w:t>
            </w:r>
          </w:p>
          <w:p w:rsidR="006A3D4F" w:rsidRPr="009A10C3" w:rsidRDefault="006A3D4F">
            <w:pPr>
              <w:snapToGrid w:val="0"/>
              <w:rPr>
                <w:kern w:val="2"/>
                <w:szCs w:val="24"/>
              </w:rPr>
            </w:pPr>
          </w:p>
        </w:tc>
      </w:tr>
      <w:tr w:rsidR="006A3D4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6A3D4F" w:rsidRPr="001C74B2" w:rsidRDefault="00830A0F" w:rsidP="004674E3">
            <w:pPr>
              <w:snapToGrid w:val="0"/>
              <w:rPr>
                <w:kern w:val="2"/>
              </w:rPr>
            </w:pPr>
            <w:r>
              <w:t>Протяженность</w:t>
            </w:r>
            <w:r w:rsidR="004674E3">
              <w:t xml:space="preserve"> </w:t>
            </w:r>
          </w:p>
        </w:tc>
        <w:tc>
          <w:tcPr>
            <w:tcW w:w="6653" w:type="dxa"/>
            <w:tcBorders>
              <w:top w:val="nil"/>
              <w:left w:val="single" w:sz="4" w:space="0" w:color="000000"/>
              <w:bottom w:val="single" w:sz="4" w:space="0" w:color="000000"/>
              <w:right w:val="single" w:sz="4" w:space="0" w:color="000000"/>
            </w:tcBorders>
            <w:hideMark/>
          </w:tcPr>
          <w:p w:rsidR="006A3D4F" w:rsidRPr="00830A0F" w:rsidRDefault="00830A0F" w:rsidP="009A10C3">
            <w:pPr>
              <w:snapToGrid w:val="0"/>
              <w:rPr>
                <w:szCs w:val="24"/>
              </w:rPr>
            </w:pPr>
            <w:r>
              <w:rPr>
                <w:bCs w:val="0"/>
                <w:szCs w:val="24"/>
              </w:rPr>
              <w:t>2,293</w:t>
            </w:r>
            <w:r w:rsidR="004674E3">
              <w:rPr>
                <w:bCs w:val="0"/>
                <w:szCs w:val="24"/>
              </w:rPr>
              <w:t>км</w:t>
            </w:r>
          </w:p>
          <w:p w:rsidR="006A3D4F" w:rsidRPr="009A10C3" w:rsidRDefault="006A3D4F">
            <w:pPr>
              <w:snapToGrid w:val="0"/>
              <w:rPr>
                <w:kern w:val="2"/>
                <w:szCs w:val="24"/>
              </w:rPr>
            </w:pPr>
          </w:p>
        </w:tc>
      </w:tr>
      <w:tr w:rsidR="006A3D4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6A3D4F" w:rsidRPr="001A17D9" w:rsidRDefault="001A17D9">
            <w:pPr>
              <w:snapToGrid w:val="0"/>
              <w:rPr>
                <w:kern w:val="2"/>
              </w:rPr>
            </w:pPr>
            <w:r w:rsidRPr="001A17D9">
              <w:t>Год постройки</w:t>
            </w:r>
          </w:p>
        </w:tc>
        <w:tc>
          <w:tcPr>
            <w:tcW w:w="6653" w:type="dxa"/>
            <w:tcBorders>
              <w:top w:val="nil"/>
              <w:left w:val="single" w:sz="4" w:space="0" w:color="000000"/>
              <w:bottom w:val="single" w:sz="4" w:space="0" w:color="000000"/>
              <w:right w:val="single" w:sz="4" w:space="0" w:color="000000"/>
            </w:tcBorders>
            <w:hideMark/>
          </w:tcPr>
          <w:p w:rsidR="006A3D4F" w:rsidRPr="001A17D9" w:rsidRDefault="00830A0F" w:rsidP="007A2E4E">
            <w:pPr>
              <w:snapToGrid w:val="0"/>
              <w:rPr>
                <w:kern w:val="2"/>
              </w:rPr>
            </w:pPr>
            <w:r w:rsidRPr="001A17D9">
              <w:t>2006г.</w:t>
            </w:r>
          </w:p>
        </w:tc>
      </w:tr>
      <w:tr w:rsidR="006A3D4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auto"/>
              <w:bottom w:val="single" w:sz="4" w:space="0" w:color="auto"/>
              <w:right w:val="single" w:sz="4" w:space="0" w:color="auto"/>
            </w:tcBorders>
            <w:hideMark/>
          </w:tcPr>
          <w:p w:rsidR="006A3D4F" w:rsidRPr="001C74B2" w:rsidRDefault="006A3D4F">
            <w:pPr>
              <w:snapToGrid w:val="0"/>
              <w:rPr>
                <w:kern w:val="2"/>
              </w:rPr>
            </w:pPr>
            <w:r w:rsidRPr="001C74B2">
              <w:t>Фактическое использование</w:t>
            </w:r>
          </w:p>
        </w:tc>
        <w:tc>
          <w:tcPr>
            <w:tcW w:w="6653" w:type="dxa"/>
            <w:tcBorders>
              <w:top w:val="single" w:sz="4" w:space="0" w:color="auto"/>
              <w:left w:val="single" w:sz="4" w:space="0" w:color="auto"/>
              <w:bottom w:val="single" w:sz="4" w:space="0" w:color="auto"/>
              <w:right w:val="single" w:sz="4" w:space="0" w:color="auto"/>
            </w:tcBorders>
            <w:hideMark/>
          </w:tcPr>
          <w:p w:rsidR="006A3D4F" w:rsidRPr="001C74B2" w:rsidRDefault="006A3D4F">
            <w:pPr>
              <w:snapToGrid w:val="0"/>
              <w:rPr>
                <w:i/>
                <w:kern w:val="2"/>
              </w:rPr>
            </w:pPr>
            <w:r w:rsidRPr="001C74B2">
              <w:rPr>
                <w:i/>
              </w:rPr>
              <w:t>Соответствует назначению</w:t>
            </w:r>
          </w:p>
        </w:tc>
      </w:tr>
      <w:tr w:rsidR="006A3D4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000000"/>
              <w:bottom w:val="single" w:sz="4" w:space="0" w:color="000000"/>
              <w:right w:val="nil"/>
            </w:tcBorders>
            <w:hideMark/>
          </w:tcPr>
          <w:p w:rsidR="006A3D4F" w:rsidRPr="001C74B2" w:rsidRDefault="006A3D4F">
            <w:pPr>
              <w:snapToGrid w:val="0"/>
              <w:rPr>
                <w:kern w:val="2"/>
              </w:rPr>
            </w:pPr>
            <w:r w:rsidRPr="001C74B2">
              <w:t>Наличие/отсутствие обременений</w:t>
            </w:r>
          </w:p>
        </w:tc>
        <w:tc>
          <w:tcPr>
            <w:tcW w:w="6653" w:type="dxa"/>
            <w:tcBorders>
              <w:top w:val="single" w:sz="4" w:space="0" w:color="auto"/>
              <w:left w:val="single" w:sz="4" w:space="0" w:color="000000"/>
              <w:bottom w:val="single" w:sz="4" w:space="0" w:color="000000"/>
              <w:right w:val="single" w:sz="4" w:space="0" w:color="000000"/>
            </w:tcBorders>
            <w:hideMark/>
          </w:tcPr>
          <w:p w:rsidR="006A3D4F" w:rsidRPr="001C74B2" w:rsidRDefault="006A3D4F">
            <w:pPr>
              <w:suppressAutoHyphens w:val="0"/>
              <w:rPr>
                <w:i/>
                <w:kern w:val="2"/>
                <w:szCs w:val="24"/>
              </w:rPr>
            </w:pPr>
            <w:r>
              <w:t>отсутствуют</w:t>
            </w:r>
          </w:p>
        </w:tc>
      </w:tr>
      <w:tr w:rsidR="006A3D4F"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6A3D4F" w:rsidRPr="001C74B2" w:rsidRDefault="006A3D4F">
            <w:pPr>
              <w:snapToGrid w:val="0"/>
              <w:rPr>
                <w:kern w:val="2"/>
              </w:rPr>
            </w:pPr>
            <w:r w:rsidRPr="001C74B2">
              <w:t>Состояние (субъективная оценка)</w:t>
            </w:r>
          </w:p>
        </w:tc>
        <w:tc>
          <w:tcPr>
            <w:tcW w:w="6653" w:type="dxa"/>
            <w:tcBorders>
              <w:top w:val="nil"/>
              <w:left w:val="single" w:sz="4" w:space="0" w:color="000000"/>
              <w:bottom w:val="single" w:sz="4" w:space="0" w:color="000000"/>
              <w:right w:val="single" w:sz="4" w:space="0" w:color="000000"/>
            </w:tcBorders>
            <w:hideMark/>
          </w:tcPr>
          <w:p w:rsidR="006A3D4F" w:rsidRPr="001A17D9" w:rsidRDefault="001A17D9">
            <w:pPr>
              <w:snapToGrid w:val="0"/>
              <w:rPr>
                <w:b/>
                <w:i/>
                <w:kern w:val="2"/>
                <w:sz w:val="18"/>
                <w:szCs w:val="18"/>
              </w:rPr>
            </w:pPr>
            <w:r w:rsidRPr="001A17D9">
              <w:rPr>
                <w:i/>
              </w:rPr>
              <w:t>хорошее</w:t>
            </w:r>
          </w:p>
        </w:tc>
      </w:tr>
      <w:tr w:rsidR="007A2E4E"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7A2E4E" w:rsidRPr="001C74B2" w:rsidRDefault="007A2E4E">
            <w:pPr>
              <w:snapToGrid w:val="0"/>
              <w:rPr>
                <w:kern w:val="2"/>
              </w:rPr>
            </w:pPr>
            <w:r w:rsidRPr="001C74B2">
              <w:t>Правообладатель/ли, доля</w:t>
            </w:r>
          </w:p>
        </w:tc>
        <w:tc>
          <w:tcPr>
            <w:tcW w:w="6653" w:type="dxa"/>
            <w:tcBorders>
              <w:top w:val="nil"/>
              <w:left w:val="single" w:sz="4" w:space="0" w:color="000000"/>
              <w:bottom w:val="single" w:sz="4" w:space="0" w:color="000000"/>
              <w:right w:val="single" w:sz="4" w:space="0" w:color="000000"/>
            </w:tcBorders>
            <w:hideMark/>
          </w:tcPr>
          <w:p w:rsidR="007A2E4E" w:rsidRPr="00F974BB" w:rsidRDefault="00830A0F" w:rsidP="001C4342">
            <w:pPr>
              <w:jc w:val="both"/>
              <w:rPr>
                <w:szCs w:val="22"/>
              </w:rPr>
            </w:pPr>
            <w:r>
              <w:rPr>
                <w:szCs w:val="22"/>
              </w:rPr>
              <w:t>ООО «БРК»</w:t>
            </w:r>
            <w:r w:rsidR="007A2E4E">
              <w:rPr>
                <w:szCs w:val="22"/>
              </w:rPr>
              <w:t>, 100%</w:t>
            </w:r>
          </w:p>
          <w:p w:rsidR="007A2E4E" w:rsidRPr="001C74B2" w:rsidRDefault="007A2E4E" w:rsidP="001C4342">
            <w:pPr>
              <w:snapToGrid w:val="0"/>
              <w:jc w:val="both"/>
              <w:rPr>
                <w:bCs w:val="0"/>
                <w:kern w:val="2"/>
              </w:rPr>
            </w:pPr>
          </w:p>
        </w:tc>
      </w:tr>
      <w:tr w:rsidR="007A2E4E"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9" w:type="dxa"/>
            <w:gridSpan w:val="3"/>
            <w:tcBorders>
              <w:top w:val="nil"/>
              <w:left w:val="single" w:sz="4" w:space="0" w:color="000000"/>
              <w:bottom w:val="single" w:sz="4" w:space="0" w:color="000000"/>
              <w:right w:val="single" w:sz="4" w:space="0" w:color="000000"/>
            </w:tcBorders>
            <w:hideMark/>
          </w:tcPr>
          <w:p w:rsidR="007A2E4E" w:rsidRDefault="007A2E4E">
            <w:r w:rsidRPr="00CB5334">
              <w:rPr>
                <w:b/>
              </w:rPr>
              <w:t xml:space="preserve">Подробное описание дано на </w:t>
            </w:r>
            <w:r w:rsidR="0002488B">
              <w:rPr>
                <w:b/>
              </w:rPr>
              <w:t xml:space="preserve">стр. </w:t>
            </w:r>
            <w:r w:rsidR="002D538F">
              <w:rPr>
                <w:b/>
              </w:rPr>
              <w:t>24-26</w:t>
            </w:r>
            <w:r w:rsidR="002D538F">
              <w:rPr>
                <w:b/>
                <w:color w:val="FF0000"/>
              </w:rPr>
              <w:t xml:space="preserve"> </w:t>
            </w:r>
            <w:r w:rsidRPr="00CB5334">
              <w:rPr>
                <w:b/>
              </w:rPr>
              <w:t>данного отчета</w:t>
            </w:r>
          </w:p>
        </w:tc>
      </w:tr>
      <w:tr w:rsidR="007A2E4E"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6"/>
        </w:trPr>
        <w:tc>
          <w:tcPr>
            <w:tcW w:w="3246" w:type="dxa"/>
            <w:gridSpan w:val="2"/>
            <w:tcBorders>
              <w:top w:val="nil"/>
              <w:left w:val="single" w:sz="4" w:space="0" w:color="000000"/>
              <w:bottom w:val="single" w:sz="4" w:space="0" w:color="000000"/>
              <w:right w:val="nil"/>
            </w:tcBorders>
            <w:shd w:val="clear" w:color="auto" w:fill="B8CCE4"/>
            <w:hideMark/>
          </w:tcPr>
          <w:p w:rsidR="007A2E4E" w:rsidRPr="001C74B2" w:rsidRDefault="007A2E4E" w:rsidP="007A15B8">
            <w:pPr>
              <w:snapToGrid w:val="0"/>
              <w:rPr>
                <w:b/>
                <w:kern w:val="2"/>
              </w:rPr>
            </w:pPr>
            <w:r w:rsidRPr="001C74B2">
              <w:rPr>
                <w:b/>
              </w:rPr>
              <w:t>14. Наименование</w:t>
            </w:r>
          </w:p>
        </w:tc>
        <w:tc>
          <w:tcPr>
            <w:tcW w:w="6653" w:type="dxa"/>
            <w:tcBorders>
              <w:top w:val="nil"/>
              <w:left w:val="single" w:sz="4" w:space="0" w:color="000000"/>
              <w:bottom w:val="single" w:sz="4" w:space="0" w:color="000000"/>
              <w:right w:val="single" w:sz="4" w:space="0" w:color="000000"/>
            </w:tcBorders>
            <w:shd w:val="clear" w:color="auto" w:fill="B8CCE4"/>
            <w:hideMark/>
          </w:tcPr>
          <w:p w:rsidR="007A2E4E" w:rsidRPr="009A10C3" w:rsidRDefault="00830A0F" w:rsidP="00830A0F">
            <w:pPr>
              <w:pStyle w:val="ad"/>
              <w:rPr>
                <w:b/>
                <w:i/>
                <w:kern w:val="2"/>
                <w:szCs w:val="24"/>
              </w:rPr>
            </w:pPr>
            <w:r>
              <w:rPr>
                <w:b/>
                <w:i/>
                <w:color w:val="000000"/>
                <w:szCs w:val="24"/>
              </w:rPr>
              <w:t>Канализационная сеть</w:t>
            </w:r>
            <w:r w:rsidR="007A2E4E" w:rsidRPr="009A10C3">
              <w:rPr>
                <w:b/>
                <w:i/>
                <w:color w:val="000000"/>
                <w:szCs w:val="24"/>
              </w:rPr>
              <w:t xml:space="preserve"> (</w:t>
            </w:r>
            <w:r w:rsidR="007A2E4E" w:rsidRPr="009A10C3">
              <w:rPr>
                <w:b/>
                <w:i/>
                <w:iCs/>
                <w:szCs w:val="24"/>
              </w:rPr>
              <w:t>№</w:t>
            </w:r>
            <w:r>
              <w:rPr>
                <w:b/>
                <w:i/>
                <w:iCs/>
                <w:szCs w:val="24"/>
              </w:rPr>
              <w:t>005395</w:t>
            </w:r>
            <w:r w:rsidR="007A2E4E" w:rsidRPr="009A10C3">
              <w:rPr>
                <w:b/>
                <w:i/>
                <w:iCs/>
                <w:szCs w:val="24"/>
              </w:rPr>
              <w:t>)</w:t>
            </w:r>
          </w:p>
        </w:tc>
      </w:tr>
      <w:tr w:rsidR="007A2E4E"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7A2E4E" w:rsidRDefault="007A2E4E">
            <w:pPr>
              <w:snapToGrid w:val="0"/>
              <w:rPr>
                <w:kern w:val="2"/>
              </w:rPr>
            </w:pPr>
            <w:r>
              <w:t>Адрес</w:t>
            </w:r>
          </w:p>
        </w:tc>
        <w:tc>
          <w:tcPr>
            <w:tcW w:w="6653" w:type="dxa"/>
            <w:tcBorders>
              <w:top w:val="nil"/>
              <w:left w:val="single" w:sz="4" w:space="0" w:color="000000"/>
              <w:bottom w:val="single" w:sz="4" w:space="0" w:color="000000"/>
              <w:right w:val="single" w:sz="4" w:space="0" w:color="000000"/>
            </w:tcBorders>
            <w:hideMark/>
          </w:tcPr>
          <w:p w:rsidR="007A2E4E" w:rsidRDefault="00830A0F">
            <w:pPr>
              <w:pStyle w:val="ad"/>
              <w:rPr>
                <w:kern w:val="2"/>
                <w:szCs w:val="24"/>
              </w:rPr>
            </w:pPr>
            <w:r>
              <w:rPr>
                <w:szCs w:val="24"/>
              </w:rPr>
              <w:t>г.Волгоград, проспект им.В.И.Ленина, 132 около здания «Многофункционального комплекса «Сталинградский»</w:t>
            </w:r>
          </w:p>
        </w:tc>
      </w:tr>
      <w:tr w:rsidR="007A2E4E"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7A2E4E" w:rsidRPr="001C74B2" w:rsidRDefault="007A2E4E" w:rsidP="007A15B8">
            <w:pPr>
              <w:snapToGrid w:val="0"/>
              <w:rPr>
                <w:kern w:val="2"/>
              </w:rPr>
            </w:pPr>
            <w:r w:rsidRPr="001C74B2">
              <w:t>Кадастровый  (условный) номер</w:t>
            </w:r>
          </w:p>
        </w:tc>
        <w:tc>
          <w:tcPr>
            <w:tcW w:w="6653" w:type="dxa"/>
            <w:tcBorders>
              <w:top w:val="nil"/>
              <w:left w:val="single" w:sz="4" w:space="0" w:color="000000"/>
              <w:bottom w:val="single" w:sz="4" w:space="0" w:color="000000"/>
              <w:right w:val="single" w:sz="4" w:space="0" w:color="000000"/>
            </w:tcBorders>
            <w:hideMark/>
          </w:tcPr>
          <w:p w:rsidR="007A2E4E" w:rsidRPr="009A10C3" w:rsidRDefault="00830A0F" w:rsidP="009A10C3">
            <w:pPr>
              <w:pStyle w:val="ad"/>
              <w:rPr>
                <w:szCs w:val="24"/>
              </w:rPr>
            </w:pPr>
            <w:r>
              <w:rPr>
                <w:szCs w:val="24"/>
              </w:rPr>
              <w:t>34:34:010049:67</w:t>
            </w:r>
          </w:p>
          <w:p w:rsidR="007A2E4E" w:rsidRPr="009A10C3" w:rsidRDefault="007A2E4E" w:rsidP="007A15B8">
            <w:pPr>
              <w:snapToGrid w:val="0"/>
              <w:rPr>
                <w:kern w:val="2"/>
                <w:szCs w:val="24"/>
              </w:rPr>
            </w:pPr>
          </w:p>
        </w:tc>
      </w:tr>
      <w:tr w:rsidR="007A2E4E"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7A2E4E" w:rsidRPr="001C74B2" w:rsidRDefault="007A2E4E" w:rsidP="007A15B8">
            <w:pPr>
              <w:snapToGrid w:val="0"/>
              <w:rPr>
                <w:kern w:val="2"/>
              </w:rPr>
            </w:pPr>
            <w:r w:rsidRPr="001C74B2">
              <w:t>Общая площадь, м</w:t>
            </w:r>
            <w:r w:rsidRPr="001C74B2">
              <w:rPr>
                <w:vertAlign w:val="superscript"/>
              </w:rPr>
              <w:t>2</w:t>
            </w:r>
          </w:p>
        </w:tc>
        <w:tc>
          <w:tcPr>
            <w:tcW w:w="6653" w:type="dxa"/>
            <w:tcBorders>
              <w:top w:val="nil"/>
              <w:left w:val="single" w:sz="4" w:space="0" w:color="000000"/>
              <w:bottom w:val="single" w:sz="4" w:space="0" w:color="000000"/>
              <w:right w:val="single" w:sz="4" w:space="0" w:color="000000"/>
            </w:tcBorders>
            <w:hideMark/>
          </w:tcPr>
          <w:p w:rsidR="007A2E4E" w:rsidRPr="009A10C3" w:rsidRDefault="00FC5F74" w:rsidP="00445C80">
            <w:pPr>
              <w:snapToGrid w:val="0"/>
              <w:rPr>
                <w:kern w:val="2"/>
                <w:szCs w:val="24"/>
              </w:rPr>
            </w:pPr>
            <w:r>
              <w:rPr>
                <w:bCs w:val="0"/>
                <w:szCs w:val="24"/>
              </w:rPr>
              <w:t>962 м/п</w:t>
            </w:r>
            <w:r w:rsidR="007A2E4E" w:rsidRPr="009A10C3">
              <w:rPr>
                <w:iCs/>
                <w:szCs w:val="24"/>
              </w:rPr>
              <w:t xml:space="preserve"> </w:t>
            </w:r>
          </w:p>
        </w:tc>
      </w:tr>
      <w:tr w:rsidR="007A2E4E"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7A2E4E" w:rsidRPr="001C74B2" w:rsidRDefault="00B92692" w:rsidP="007A15B8">
            <w:pPr>
              <w:snapToGrid w:val="0"/>
              <w:rPr>
                <w:kern w:val="2"/>
              </w:rPr>
            </w:pPr>
            <w:r>
              <w:rPr>
                <w:kern w:val="2"/>
              </w:rPr>
              <w:t>Год постройки</w:t>
            </w:r>
          </w:p>
        </w:tc>
        <w:tc>
          <w:tcPr>
            <w:tcW w:w="6653" w:type="dxa"/>
            <w:tcBorders>
              <w:top w:val="nil"/>
              <w:left w:val="single" w:sz="4" w:space="0" w:color="000000"/>
              <w:bottom w:val="single" w:sz="4" w:space="0" w:color="000000"/>
              <w:right w:val="single" w:sz="4" w:space="0" w:color="000000"/>
            </w:tcBorders>
            <w:hideMark/>
          </w:tcPr>
          <w:p w:rsidR="007A2E4E" w:rsidRPr="00B92692" w:rsidRDefault="00445C80" w:rsidP="007A2E4E">
            <w:pPr>
              <w:snapToGrid w:val="0"/>
              <w:rPr>
                <w:kern w:val="2"/>
              </w:rPr>
            </w:pPr>
            <w:r w:rsidRPr="00B92692">
              <w:t>2006г.</w:t>
            </w:r>
          </w:p>
        </w:tc>
      </w:tr>
      <w:tr w:rsidR="007A2E4E"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auto"/>
              <w:bottom w:val="single" w:sz="4" w:space="0" w:color="auto"/>
              <w:right w:val="single" w:sz="4" w:space="0" w:color="auto"/>
            </w:tcBorders>
            <w:hideMark/>
          </w:tcPr>
          <w:p w:rsidR="007A2E4E" w:rsidRPr="001C74B2" w:rsidRDefault="007A2E4E" w:rsidP="007A15B8">
            <w:pPr>
              <w:snapToGrid w:val="0"/>
              <w:rPr>
                <w:kern w:val="2"/>
              </w:rPr>
            </w:pPr>
            <w:r w:rsidRPr="001C74B2">
              <w:t>Фактическое использование</w:t>
            </w:r>
          </w:p>
        </w:tc>
        <w:tc>
          <w:tcPr>
            <w:tcW w:w="6653" w:type="dxa"/>
            <w:tcBorders>
              <w:top w:val="single" w:sz="4" w:space="0" w:color="auto"/>
              <w:left w:val="single" w:sz="4" w:space="0" w:color="auto"/>
              <w:bottom w:val="single" w:sz="4" w:space="0" w:color="auto"/>
              <w:right w:val="single" w:sz="4" w:space="0" w:color="auto"/>
            </w:tcBorders>
            <w:hideMark/>
          </w:tcPr>
          <w:p w:rsidR="007A2E4E" w:rsidRPr="001C74B2" w:rsidRDefault="007A2E4E" w:rsidP="007A15B8">
            <w:pPr>
              <w:snapToGrid w:val="0"/>
              <w:rPr>
                <w:kern w:val="2"/>
              </w:rPr>
            </w:pPr>
            <w:r w:rsidRPr="001C74B2">
              <w:t>Соответствует своему функциональному назначению</w:t>
            </w:r>
          </w:p>
        </w:tc>
      </w:tr>
      <w:tr w:rsidR="007A2E4E"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000000"/>
              <w:bottom w:val="single" w:sz="4" w:space="0" w:color="000000"/>
              <w:right w:val="nil"/>
            </w:tcBorders>
            <w:hideMark/>
          </w:tcPr>
          <w:p w:rsidR="007A2E4E" w:rsidRPr="001C74B2" w:rsidRDefault="007A2E4E" w:rsidP="007A15B8">
            <w:pPr>
              <w:snapToGrid w:val="0"/>
              <w:rPr>
                <w:kern w:val="2"/>
              </w:rPr>
            </w:pPr>
            <w:r w:rsidRPr="001C74B2">
              <w:t>Наличие/отсутствие обременений</w:t>
            </w:r>
          </w:p>
        </w:tc>
        <w:tc>
          <w:tcPr>
            <w:tcW w:w="6653" w:type="dxa"/>
            <w:tcBorders>
              <w:top w:val="single" w:sz="4" w:space="0" w:color="auto"/>
              <w:left w:val="single" w:sz="4" w:space="0" w:color="000000"/>
              <w:bottom w:val="single" w:sz="4" w:space="0" w:color="000000"/>
              <w:right w:val="single" w:sz="4" w:space="0" w:color="000000"/>
            </w:tcBorders>
            <w:hideMark/>
          </w:tcPr>
          <w:p w:rsidR="007A2E4E" w:rsidRPr="001C74B2" w:rsidRDefault="007A2E4E" w:rsidP="00A925A9">
            <w:pPr>
              <w:suppressAutoHyphens w:val="0"/>
              <w:rPr>
                <w:kern w:val="2"/>
                <w:szCs w:val="24"/>
              </w:rPr>
            </w:pPr>
            <w:r>
              <w:t>отсутствуют</w:t>
            </w:r>
          </w:p>
        </w:tc>
      </w:tr>
      <w:tr w:rsidR="007A2E4E"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7A2E4E" w:rsidRPr="001C74B2" w:rsidRDefault="007A2E4E" w:rsidP="007A15B8">
            <w:pPr>
              <w:snapToGrid w:val="0"/>
              <w:rPr>
                <w:kern w:val="2"/>
              </w:rPr>
            </w:pPr>
            <w:r w:rsidRPr="001C74B2">
              <w:t>Состояние (субъективная оценка)</w:t>
            </w:r>
          </w:p>
        </w:tc>
        <w:tc>
          <w:tcPr>
            <w:tcW w:w="6653" w:type="dxa"/>
            <w:tcBorders>
              <w:top w:val="nil"/>
              <w:left w:val="single" w:sz="4" w:space="0" w:color="000000"/>
              <w:bottom w:val="single" w:sz="4" w:space="0" w:color="000000"/>
              <w:right w:val="single" w:sz="4" w:space="0" w:color="000000"/>
            </w:tcBorders>
            <w:hideMark/>
          </w:tcPr>
          <w:p w:rsidR="007A2E4E" w:rsidRPr="001A17D9" w:rsidRDefault="001A17D9" w:rsidP="001A17D9">
            <w:pPr>
              <w:snapToGrid w:val="0"/>
              <w:rPr>
                <w:b/>
                <w:i/>
                <w:kern w:val="2"/>
                <w:sz w:val="18"/>
                <w:szCs w:val="18"/>
              </w:rPr>
            </w:pPr>
            <w:r w:rsidRPr="001A17D9">
              <w:rPr>
                <w:i/>
              </w:rPr>
              <w:t>хорошее</w:t>
            </w:r>
          </w:p>
        </w:tc>
      </w:tr>
      <w:tr w:rsidR="007A2E4E"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7A2E4E" w:rsidRPr="001C74B2" w:rsidRDefault="007A2E4E" w:rsidP="007A15B8">
            <w:pPr>
              <w:snapToGrid w:val="0"/>
              <w:rPr>
                <w:kern w:val="2"/>
              </w:rPr>
            </w:pPr>
            <w:r w:rsidRPr="001C74B2">
              <w:t>Правообладатель/ли, доля</w:t>
            </w:r>
          </w:p>
        </w:tc>
        <w:tc>
          <w:tcPr>
            <w:tcW w:w="6653" w:type="dxa"/>
            <w:tcBorders>
              <w:top w:val="nil"/>
              <w:left w:val="single" w:sz="4" w:space="0" w:color="000000"/>
              <w:bottom w:val="single" w:sz="4" w:space="0" w:color="000000"/>
              <w:right w:val="single" w:sz="4" w:space="0" w:color="000000"/>
            </w:tcBorders>
            <w:hideMark/>
          </w:tcPr>
          <w:p w:rsidR="007A2E4E" w:rsidRPr="00F974BB" w:rsidRDefault="00B92692" w:rsidP="001C4342">
            <w:pPr>
              <w:jc w:val="both"/>
              <w:rPr>
                <w:szCs w:val="22"/>
              </w:rPr>
            </w:pPr>
            <w:r>
              <w:rPr>
                <w:szCs w:val="22"/>
              </w:rPr>
              <w:t>ООО «БРК»</w:t>
            </w:r>
            <w:r w:rsidR="007A2E4E">
              <w:rPr>
                <w:szCs w:val="22"/>
              </w:rPr>
              <w:t>, 100%</w:t>
            </w:r>
          </w:p>
          <w:p w:rsidR="007A2E4E" w:rsidRPr="001C74B2" w:rsidRDefault="007A2E4E" w:rsidP="001C4342">
            <w:pPr>
              <w:snapToGrid w:val="0"/>
              <w:jc w:val="both"/>
              <w:rPr>
                <w:bCs w:val="0"/>
                <w:kern w:val="2"/>
              </w:rPr>
            </w:pPr>
          </w:p>
        </w:tc>
      </w:tr>
      <w:tr w:rsidR="007A2E4E"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9" w:type="dxa"/>
            <w:gridSpan w:val="3"/>
            <w:tcBorders>
              <w:top w:val="nil"/>
              <w:left w:val="single" w:sz="4" w:space="0" w:color="000000"/>
              <w:bottom w:val="single" w:sz="4" w:space="0" w:color="000000"/>
              <w:right w:val="single" w:sz="4" w:space="0" w:color="000000"/>
            </w:tcBorders>
            <w:hideMark/>
          </w:tcPr>
          <w:p w:rsidR="007A2E4E" w:rsidRDefault="007A2E4E">
            <w:r w:rsidRPr="00A25FCD">
              <w:rPr>
                <w:b/>
              </w:rPr>
              <w:t xml:space="preserve">Подробное описание дано на </w:t>
            </w:r>
            <w:r w:rsidR="0002488B">
              <w:rPr>
                <w:b/>
              </w:rPr>
              <w:t xml:space="preserve">стр. </w:t>
            </w:r>
            <w:r w:rsidR="002D538F">
              <w:rPr>
                <w:b/>
              </w:rPr>
              <w:t>24-26</w:t>
            </w:r>
            <w:r w:rsidR="002D538F">
              <w:rPr>
                <w:b/>
                <w:color w:val="FF0000"/>
              </w:rPr>
              <w:t xml:space="preserve"> </w:t>
            </w:r>
            <w:r w:rsidRPr="00A25FCD">
              <w:rPr>
                <w:b/>
              </w:rPr>
              <w:t>данного отчета</w:t>
            </w:r>
          </w:p>
        </w:tc>
      </w:tr>
      <w:tr w:rsidR="007A2E4E"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3246" w:type="dxa"/>
            <w:gridSpan w:val="2"/>
            <w:tcBorders>
              <w:top w:val="nil"/>
              <w:left w:val="single" w:sz="4" w:space="0" w:color="000000"/>
              <w:bottom w:val="single" w:sz="4" w:space="0" w:color="000000"/>
              <w:right w:val="nil"/>
            </w:tcBorders>
            <w:shd w:val="clear" w:color="auto" w:fill="B8CCE4"/>
            <w:hideMark/>
          </w:tcPr>
          <w:p w:rsidR="007A2E4E" w:rsidRPr="001C74B2" w:rsidRDefault="007A2E4E">
            <w:pPr>
              <w:snapToGrid w:val="0"/>
              <w:rPr>
                <w:b/>
                <w:kern w:val="2"/>
              </w:rPr>
            </w:pPr>
            <w:r w:rsidRPr="001C74B2">
              <w:rPr>
                <w:b/>
              </w:rPr>
              <w:t>15. Наименование</w:t>
            </w:r>
          </w:p>
        </w:tc>
        <w:tc>
          <w:tcPr>
            <w:tcW w:w="6653" w:type="dxa"/>
            <w:tcBorders>
              <w:top w:val="nil"/>
              <w:left w:val="single" w:sz="4" w:space="0" w:color="000000"/>
              <w:bottom w:val="single" w:sz="4" w:space="0" w:color="000000"/>
              <w:right w:val="single" w:sz="4" w:space="0" w:color="000000"/>
            </w:tcBorders>
            <w:shd w:val="clear" w:color="auto" w:fill="B8CCE4"/>
            <w:hideMark/>
          </w:tcPr>
          <w:p w:rsidR="007A2E4E" w:rsidRPr="009A10C3" w:rsidRDefault="00795487" w:rsidP="00770142">
            <w:pPr>
              <w:pStyle w:val="ad"/>
              <w:rPr>
                <w:b/>
                <w:i/>
                <w:kern w:val="2"/>
                <w:szCs w:val="24"/>
              </w:rPr>
            </w:pPr>
            <w:r>
              <w:rPr>
                <w:b/>
                <w:i/>
                <w:color w:val="000000"/>
                <w:szCs w:val="24"/>
              </w:rPr>
              <w:t>Ливневая  канализационная сеть</w:t>
            </w:r>
            <w:r w:rsidR="007A2E4E" w:rsidRPr="009A10C3">
              <w:rPr>
                <w:b/>
                <w:i/>
                <w:color w:val="000000"/>
                <w:szCs w:val="24"/>
              </w:rPr>
              <w:t xml:space="preserve"> (</w:t>
            </w:r>
            <w:r w:rsidR="007A2E4E" w:rsidRPr="009A10C3">
              <w:rPr>
                <w:b/>
                <w:i/>
                <w:iCs/>
                <w:szCs w:val="24"/>
              </w:rPr>
              <w:t>№</w:t>
            </w:r>
            <w:r w:rsidR="00770142">
              <w:rPr>
                <w:b/>
                <w:i/>
                <w:iCs/>
                <w:szCs w:val="24"/>
              </w:rPr>
              <w:t>27/722402</w:t>
            </w:r>
            <w:r w:rsidR="007A2E4E" w:rsidRPr="009A10C3">
              <w:rPr>
                <w:b/>
                <w:i/>
                <w:iCs/>
                <w:szCs w:val="24"/>
              </w:rPr>
              <w:t>)</w:t>
            </w:r>
          </w:p>
        </w:tc>
      </w:tr>
      <w:tr w:rsidR="007A2E4E"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7A2E4E" w:rsidRDefault="007A2E4E">
            <w:pPr>
              <w:snapToGrid w:val="0"/>
              <w:rPr>
                <w:kern w:val="2"/>
              </w:rPr>
            </w:pPr>
            <w:r>
              <w:t>Адрес</w:t>
            </w:r>
          </w:p>
        </w:tc>
        <w:tc>
          <w:tcPr>
            <w:tcW w:w="6653" w:type="dxa"/>
            <w:tcBorders>
              <w:top w:val="nil"/>
              <w:left w:val="single" w:sz="4" w:space="0" w:color="000000"/>
              <w:bottom w:val="single" w:sz="4" w:space="0" w:color="000000"/>
              <w:right w:val="single" w:sz="4" w:space="0" w:color="000000"/>
            </w:tcBorders>
            <w:hideMark/>
          </w:tcPr>
          <w:p w:rsidR="007A2E4E" w:rsidRDefault="00795487">
            <w:pPr>
              <w:pStyle w:val="ad"/>
              <w:rPr>
                <w:kern w:val="2"/>
                <w:szCs w:val="24"/>
              </w:rPr>
            </w:pPr>
            <w:r>
              <w:rPr>
                <w:szCs w:val="24"/>
              </w:rPr>
              <w:t>г.Волгоград, проспект им.В.И.Ленина, 132 около здания «Многофункционального комплекса «Сталинградский»</w:t>
            </w:r>
          </w:p>
        </w:tc>
      </w:tr>
      <w:tr w:rsidR="007A2E4E"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7A2E4E" w:rsidRPr="001C74B2" w:rsidRDefault="007A2E4E">
            <w:pPr>
              <w:snapToGrid w:val="0"/>
              <w:rPr>
                <w:kern w:val="2"/>
              </w:rPr>
            </w:pPr>
            <w:r w:rsidRPr="001C74B2">
              <w:t>Кадастровый  (условный) номер</w:t>
            </w:r>
          </w:p>
        </w:tc>
        <w:tc>
          <w:tcPr>
            <w:tcW w:w="6653" w:type="dxa"/>
            <w:tcBorders>
              <w:top w:val="nil"/>
              <w:left w:val="single" w:sz="4" w:space="0" w:color="000000"/>
              <w:bottom w:val="single" w:sz="4" w:space="0" w:color="000000"/>
              <w:right w:val="single" w:sz="4" w:space="0" w:color="000000"/>
            </w:tcBorders>
            <w:hideMark/>
          </w:tcPr>
          <w:p w:rsidR="007A2E4E" w:rsidRPr="009A10C3" w:rsidRDefault="00795487" w:rsidP="009A10C3">
            <w:pPr>
              <w:pStyle w:val="ad"/>
              <w:rPr>
                <w:szCs w:val="24"/>
              </w:rPr>
            </w:pPr>
            <w:r>
              <w:rPr>
                <w:szCs w:val="24"/>
              </w:rPr>
              <w:t>34:34:010049:72</w:t>
            </w:r>
          </w:p>
          <w:p w:rsidR="007A2E4E" w:rsidRPr="009A10C3" w:rsidRDefault="007A2E4E">
            <w:pPr>
              <w:snapToGrid w:val="0"/>
              <w:rPr>
                <w:kern w:val="2"/>
                <w:szCs w:val="24"/>
              </w:rPr>
            </w:pPr>
          </w:p>
        </w:tc>
      </w:tr>
      <w:tr w:rsidR="007A2E4E"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7A2E4E" w:rsidRPr="001C74B2" w:rsidRDefault="00ED5D25">
            <w:pPr>
              <w:snapToGrid w:val="0"/>
              <w:rPr>
                <w:kern w:val="2"/>
              </w:rPr>
            </w:pPr>
            <w:r>
              <w:t>Площадь</w:t>
            </w:r>
          </w:p>
        </w:tc>
        <w:tc>
          <w:tcPr>
            <w:tcW w:w="6653" w:type="dxa"/>
            <w:tcBorders>
              <w:top w:val="nil"/>
              <w:left w:val="single" w:sz="4" w:space="0" w:color="000000"/>
              <w:bottom w:val="single" w:sz="4" w:space="0" w:color="000000"/>
              <w:right w:val="single" w:sz="4" w:space="0" w:color="000000"/>
            </w:tcBorders>
            <w:hideMark/>
          </w:tcPr>
          <w:p w:rsidR="007A2E4E" w:rsidRPr="009A10C3" w:rsidRDefault="007A2E4E" w:rsidP="009A10C3">
            <w:pPr>
              <w:snapToGrid w:val="0"/>
              <w:rPr>
                <w:szCs w:val="24"/>
              </w:rPr>
            </w:pPr>
            <w:r w:rsidRPr="009A10C3">
              <w:rPr>
                <w:szCs w:val="24"/>
              </w:rPr>
              <w:t xml:space="preserve"> </w:t>
            </w:r>
            <w:r w:rsidR="00FC5F74">
              <w:rPr>
                <w:szCs w:val="24"/>
              </w:rPr>
              <w:t>808</w:t>
            </w:r>
            <w:r w:rsidR="00FC5F74">
              <w:rPr>
                <w:bCs w:val="0"/>
                <w:szCs w:val="24"/>
              </w:rPr>
              <w:t xml:space="preserve"> м/п</w:t>
            </w:r>
          </w:p>
          <w:p w:rsidR="007A2E4E" w:rsidRPr="009A10C3" w:rsidRDefault="007A2E4E" w:rsidP="00D93C8E">
            <w:pPr>
              <w:snapToGrid w:val="0"/>
              <w:rPr>
                <w:kern w:val="2"/>
                <w:szCs w:val="24"/>
              </w:rPr>
            </w:pPr>
          </w:p>
        </w:tc>
      </w:tr>
      <w:tr w:rsidR="007A2E4E"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7A2E4E" w:rsidRPr="001C74B2" w:rsidRDefault="007A2E4E">
            <w:pPr>
              <w:snapToGrid w:val="0"/>
              <w:rPr>
                <w:kern w:val="2"/>
              </w:rPr>
            </w:pPr>
            <w:r w:rsidRPr="001C74B2">
              <w:t>Год постройки</w:t>
            </w:r>
          </w:p>
        </w:tc>
        <w:tc>
          <w:tcPr>
            <w:tcW w:w="6653" w:type="dxa"/>
            <w:tcBorders>
              <w:top w:val="nil"/>
              <w:left w:val="single" w:sz="4" w:space="0" w:color="000000"/>
              <w:bottom w:val="single" w:sz="4" w:space="0" w:color="000000"/>
              <w:right w:val="single" w:sz="4" w:space="0" w:color="000000"/>
            </w:tcBorders>
            <w:hideMark/>
          </w:tcPr>
          <w:p w:rsidR="007A2E4E" w:rsidRPr="001C74B2" w:rsidRDefault="00795487" w:rsidP="00795487">
            <w:pPr>
              <w:snapToGrid w:val="0"/>
              <w:rPr>
                <w:kern w:val="2"/>
              </w:rPr>
            </w:pPr>
            <w:r>
              <w:t>2006г.</w:t>
            </w:r>
          </w:p>
        </w:tc>
      </w:tr>
      <w:tr w:rsidR="007A2E4E"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auto"/>
              <w:bottom w:val="single" w:sz="4" w:space="0" w:color="auto"/>
              <w:right w:val="single" w:sz="4" w:space="0" w:color="auto"/>
            </w:tcBorders>
            <w:hideMark/>
          </w:tcPr>
          <w:p w:rsidR="007A2E4E" w:rsidRPr="001C74B2" w:rsidRDefault="007A2E4E">
            <w:pPr>
              <w:snapToGrid w:val="0"/>
              <w:rPr>
                <w:kern w:val="2"/>
              </w:rPr>
            </w:pPr>
            <w:r w:rsidRPr="001C74B2">
              <w:t>Фактическое использование</w:t>
            </w:r>
          </w:p>
        </w:tc>
        <w:tc>
          <w:tcPr>
            <w:tcW w:w="6653" w:type="dxa"/>
            <w:tcBorders>
              <w:top w:val="single" w:sz="4" w:space="0" w:color="auto"/>
              <w:left w:val="single" w:sz="4" w:space="0" w:color="auto"/>
              <w:bottom w:val="single" w:sz="4" w:space="0" w:color="auto"/>
              <w:right w:val="single" w:sz="4" w:space="0" w:color="auto"/>
            </w:tcBorders>
            <w:hideMark/>
          </w:tcPr>
          <w:p w:rsidR="007A2E4E" w:rsidRPr="001C74B2" w:rsidRDefault="007A2E4E" w:rsidP="00C4091C">
            <w:pPr>
              <w:snapToGrid w:val="0"/>
              <w:rPr>
                <w:i/>
                <w:kern w:val="2"/>
              </w:rPr>
            </w:pPr>
            <w:r w:rsidRPr="001C74B2">
              <w:rPr>
                <w:i/>
              </w:rPr>
              <w:t xml:space="preserve">Соответствует назначению </w:t>
            </w:r>
          </w:p>
        </w:tc>
      </w:tr>
      <w:tr w:rsidR="007A2E4E"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000000"/>
              <w:bottom w:val="single" w:sz="4" w:space="0" w:color="000000"/>
              <w:right w:val="nil"/>
            </w:tcBorders>
            <w:hideMark/>
          </w:tcPr>
          <w:p w:rsidR="007A2E4E" w:rsidRPr="001C74B2" w:rsidRDefault="007A2E4E">
            <w:pPr>
              <w:snapToGrid w:val="0"/>
              <w:rPr>
                <w:kern w:val="2"/>
              </w:rPr>
            </w:pPr>
            <w:r w:rsidRPr="001C74B2">
              <w:t>Наличие/отсутствие обременений</w:t>
            </w:r>
          </w:p>
        </w:tc>
        <w:tc>
          <w:tcPr>
            <w:tcW w:w="6653" w:type="dxa"/>
            <w:tcBorders>
              <w:top w:val="single" w:sz="4" w:space="0" w:color="auto"/>
              <w:left w:val="single" w:sz="4" w:space="0" w:color="000000"/>
              <w:bottom w:val="single" w:sz="4" w:space="0" w:color="000000"/>
              <w:right w:val="single" w:sz="4" w:space="0" w:color="000000"/>
            </w:tcBorders>
            <w:hideMark/>
          </w:tcPr>
          <w:p w:rsidR="007A2E4E" w:rsidRPr="001C74B2" w:rsidRDefault="007A2E4E">
            <w:pPr>
              <w:suppressAutoHyphens w:val="0"/>
              <w:rPr>
                <w:i/>
                <w:kern w:val="2"/>
                <w:szCs w:val="24"/>
              </w:rPr>
            </w:pPr>
            <w:r>
              <w:t>отсутствуют</w:t>
            </w:r>
          </w:p>
        </w:tc>
      </w:tr>
      <w:tr w:rsidR="007A2E4E"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7A2E4E" w:rsidRPr="001C74B2" w:rsidRDefault="007A2E4E">
            <w:pPr>
              <w:snapToGrid w:val="0"/>
              <w:rPr>
                <w:kern w:val="2"/>
              </w:rPr>
            </w:pPr>
            <w:r w:rsidRPr="001C74B2">
              <w:t>Состояние (субъективная оценка)</w:t>
            </w:r>
          </w:p>
        </w:tc>
        <w:tc>
          <w:tcPr>
            <w:tcW w:w="6653" w:type="dxa"/>
            <w:tcBorders>
              <w:top w:val="nil"/>
              <w:left w:val="single" w:sz="4" w:space="0" w:color="000000"/>
              <w:bottom w:val="single" w:sz="4" w:space="0" w:color="000000"/>
              <w:right w:val="single" w:sz="4" w:space="0" w:color="000000"/>
            </w:tcBorders>
            <w:hideMark/>
          </w:tcPr>
          <w:p w:rsidR="007A2E4E" w:rsidRPr="001C74B2" w:rsidRDefault="001A17D9">
            <w:pPr>
              <w:snapToGrid w:val="0"/>
              <w:rPr>
                <w:b/>
                <w:i/>
                <w:kern w:val="2"/>
                <w:sz w:val="18"/>
                <w:szCs w:val="18"/>
              </w:rPr>
            </w:pPr>
            <w:r>
              <w:rPr>
                <w:i/>
              </w:rPr>
              <w:t>хорошее</w:t>
            </w:r>
          </w:p>
        </w:tc>
      </w:tr>
      <w:tr w:rsidR="007A2E4E"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7A2E4E" w:rsidRPr="001C74B2" w:rsidRDefault="007A2E4E">
            <w:pPr>
              <w:snapToGrid w:val="0"/>
              <w:rPr>
                <w:kern w:val="2"/>
              </w:rPr>
            </w:pPr>
            <w:r w:rsidRPr="001C74B2">
              <w:t>Правообладатель/ли, доля</w:t>
            </w:r>
          </w:p>
        </w:tc>
        <w:tc>
          <w:tcPr>
            <w:tcW w:w="6653" w:type="dxa"/>
            <w:tcBorders>
              <w:top w:val="nil"/>
              <w:left w:val="single" w:sz="4" w:space="0" w:color="000000"/>
              <w:bottom w:val="single" w:sz="4" w:space="0" w:color="000000"/>
              <w:right w:val="single" w:sz="4" w:space="0" w:color="000000"/>
            </w:tcBorders>
            <w:hideMark/>
          </w:tcPr>
          <w:p w:rsidR="00770142" w:rsidRPr="00F974BB" w:rsidRDefault="00795487" w:rsidP="00770142">
            <w:pPr>
              <w:jc w:val="both"/>
              <w:rPr>
                <w:szCs w:val="22"/>
              </w:rPr>
            </w:pPr>
            <w:r>
              <w:rPr>
                <w:szCs w:val="22"/>
              </w:rPr>
              <w:t>ООО «БРК»</w:t>
            </w:r>
            <w:r w:rsidR="00770142">
              <w:rPr>
                <w:szCs w:val="22"/>
              </w:rPr>
              <w:t>, 100%</w:t>
            </w:r>
          </w:p>
          <w:p w:rsidR="007A2E4E" w:rsidRPr="001C74B2" w:rsidRDefault="007A2E4E" w:rsidP="00060738">
            <w:pPr>
              <w:snapToGrid w:val="0"/>
              <w:jc w:val="both"/>
              <w:rPr>
                <w:bCs w:val="0"/>
                <w:kern w:val="2"/>
              </w:rPr>
            </w:pPr>
          </w:p>
        </w:tc>
      </w:tr>
      <w:tr w:rsidR="007A2E4E"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9" w:type="dxa"/>
            <w:gridSpan w:val="3"/>
            <w:tcBorders>
              <w:top w:val="nil"/>
              <w:left w:val="single" w:sz="4" w:space="0" w:color="000000"/>
              <w:bottom w:val="single" w:sz="4" w:space="0" w:color="000000"/>
              <w:right w:val="single" w:sz="4" w:space="0" w:color="000000"/>
            </w:tcBorders>
            <w:hideMark/>
          </w:tcPr>
          <w:p w:rsidR="007A2E4E" w:rsidRDefault="007A2E4E">
            <w:r w:rsidRPr="0097660F">
              <w:rPr>
                <w:b/>
              </w:rPr>
              <w:t xml:space="preserve">Подробное описание дано на </w:t>
            </w:r>
            <w:r w:rsidR="0002488B">
              <w:rPr>
                <w:b/>
              </w:rPr>
              <w:t xml:space="preserve">стр. </w:t>
            </w:r>
            <w:r w:rsidR="002D538F">
              <w:rPr>
                <w:b/>
              </w:rPr>
              <w:t>24-26</w:t>
            </w:r>
            <w:r w:rsidR="002D538F">
              <w:rPr>
                <w:b/>
                <w:color w:val="FF0000"/>
              </w:rPr>
              <w:t xml:space="preserve"> </w:t>
            </w:r>
            <w:r w:rsidRPr="0097660F">
              <w:rPr>
                <w:b/>
              </w:rPr>
              <w:t>данного отчета</w:t>
            </w:r>
          </w:p>
        </w:tc>
      </w:tr>
      <w:tr w:rsidR="00FC5F74"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3246" w:type="dxa"/>
            <w:gridSpan w:val="2"/>
            <w:tcBorders>
              <w:top w:val="nil"/>
              <w:left w:val="single" w:sz="4" w:space="0" w:color="000000"/>
              <w:bottom w:val="single" w:sz="4" w:space="0" w:color="000000"/>
              <w:right w:val="nil"/>
            </w:tcBorders>
            <w:shd w:val="clear" w:color="auto" w:fill="B8CCE4"/>
            <w:hideMark/>
          </w:tcPr>
          <w:p w:rsidR="00FC5F74" w:rsidRPr="001C74B2" w:rsidRDefault="00FC5F74" w:rsidP="00FC5F74">
            <w:pPr>
              <w:snapToGrid w:val="0"/>
              <w:rPr>
                <w:b/>
                <w:kern w:val="2"/>
              </w:rPr>
            </w:pPr>
            <w:r w:rsidRPr="001C74B2">
              <w:rPr>
                <w:b/>
              </w:rPr>
              <w:t>1</w:t>
            </w:r>
            <w:r>
              <w:rPr>
                <w:b/>
              </w:rPr>
              <w:t>6</w:t>
            </w:r>
            <w:r w:rsidRPr="001C74B2">
              <w:rPr>
                <w:b/>
              </w:rPr>
              <w:t>. Наименование</w:t>
            </w:r>
          </w:p>
        </w:tc>
        <w:tc>
          <w:tcPr>
            <w:tcW w:w="6653" w:type="dxa"/>
            <w:tcBorders>
              <w:top w:val="nil"/>
              <w:left w:val="single" w:sz="4" w:space="0" w:color="000000"/>
              <w:bottom w:val="single" w:sz="4" w:space="0" w:color="000000"/>
              <w:right w:val="single" w:sz="4" w:space="0" w:color="000000"/>
            </w:tcBorders>
            <w:shd w:val="clear" w:color="auto" w:fill="B8CCE4"/>
            <w:hideMark/>
          </w:tcPr>
          <w:p w:rsidR="00FC5F74" w:rsidRPr="00FC5F74" w:rsidRDefault="00FC5F74" w:rsidP="000E2C61">
            <w:pPr>
              <w:pStyle w:val="ad"/>
              <w:rPr>
                <w:b/>
                <w:i/>
                <w:kern w:val="2"/>
                <w:szCs w:val="24"/>
              </w:rPr>
            </w:pPr>
            <w:r w:rsidRPr="00FC5F74">
              <w:rPr>
                <w:b/>
                <w:i/>
                <w:szCs w:val="24"/>
              </w:rPr>
              <w:t>Поливочная водопроводная сеть около здания «Многофункционального комплекса «Сталинградский»</w:t>
            </w:r>
            <w:r>
              <w:rPr>
                <w:b/>
                <w:i/>
                <w:szCs w:val="24"/>
              </w:rPr>
              <w:t>(инв.№5397)</w:t>
            </w:r>
          </w:p>
        </w:tc>
      </w:tr>
      <w:tr w:rsidR="00FC5F74"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FC5F74" w:rsidRDefault="00FC5F74" w:rsidP="000E2C61">
            <w:pPr>
              <w:snapToGrid w:val="0"/>
              <w:rPr>
                <w:kern w:val="2"/>
              </w:rPr>
            </w:pPr>
            <w:r>
              <w:t>Адрес</w:t>
            </w:r>
          </w:p>
        </w:tc>
        <w:tc>
          <w:tcPr>
            <w:tcW w:w="6653" w:type="dxa"/>
            <w:tcBorders>
              <w:top w:val="nil"/>
              <w:left w:val="single" w:sz="4" w:space="0" w:color="000000"/>
              <w:bottom w:val="single" w:sz="4" w:space="0" w:color="000000"/>
              <w:right w:val="single" w:sz="4" w:space="0" w:color="000000"/>
            </w:tcBorders>
            <w:hideMark/>
          </w:tcPr>
          <w:p w:rsidR="00FC5F74" w:rsidRDefault="00FC5F74" w:rsidP="000E2C61">
            <w:pPr>
              <w:pStyle w:val="ad"/>
              <w:rPr>
                <w:kern w:val="2"/>
                <w:szCs w:val="24"/>
              </w:rPr>
            </w:pPr>
            <w:r>
              <w:rPr>
                <w:szCs w:val="24"/>
              </w:rPr>
              <w:t>г.Волгоград, проспект им.В.И.Ленина, 132 около здания «Многофункционального комплекса «Сталинградский»</w:t>
            </w:r>
          </w:p>
        </w:tc>
      </w:tr>
      <w:tr w:rsidR="00FC5F74"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FC5F74" w:rsidRPr="001C74B2" w:rsidRDefault="00FC5F74" w:rsidP="000E2C61">
            <w:pPr>
              <w:snapToGrid w:val="0"/>
              <w:rPr>
                <w:kern w:val="2"/>
              </w:rPr>
            </w:pPr>
            <w:r w:rsidRPr="001C74B2">
              <w:t>Кадастровый  (условный) номер</w:t>
            </w:r>
          </w:p>
        </w:tc>
        <w:tc>
          <w:tcPr>
            <w:tcW w:w="6653" w:type="dxa"/>
            <w:tcBorders>
              <w:top w:val="nil"/>
              <w:left w:val="single" w:sz="4" w:space="0" w:color="000000"/>
              <w:bottom w:val="single" w:sz="4" w:space="0" w:color="000000"/>
              <w:right w:val="single" w:sz="4" w:space="0" w:color="000000"/>
            </w:tcBorders>
            <w:hideMark/>
          </w:tcPr>
          <w:p w:rsidR="00FC5F74" w:rsidRPr="009A10C3" w:rsidRDefault="00FC5F74" w:rsidP="000E2C61">
            <w:pPr>
              <w:pStyle w:val="ad"/>
              <w:rPr>
                <w:szCs w:val="24"/>
              </w:rPr>
            </w:pPr>
            <w:r>
              <w:rPr>
                <w:szCs w:val="24"/>
              </w:rPr>
              <w:t>34:34:010045:271</w:t>
            </w:r>
          </w:p>
          <w:p w:rsidR="00FC5F74" w:rsidRPr="009A10C3" w:rsidRDefault="00FC5F74" w:rsidP="000E2C61">
            <w:pPr>
              <w:snapToGrid w:val="0"/>
              <w:rPr>
                <w:kern w:val="2"/>
                <w:szCs w:val="24"/>
              </w:rPr>
            </w:pPr>
          </w:p>
        </w:tc>
      </w:tr>
      <w:tr w:rsidR="00FC5F74"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FC5F74" w:rsidRPr="001C74B2" w:rsidRDefault="00FC5F74" w:rsidP="000E2C61">
            <w:pPr>
              <w:snapToGrid w:val="0"/>
              <w:rPr>
                <w:kern w:val="2"/>
              </w:rPr>
            </w:pPr>
            <w:r>
              <w:t>Площадь</w:t>
            </w:r>
          </w:p>
        </w:tc>
        <w:tc>
          <w:tcPr>
            <w:tcW w:w="6653" w:type="dxa"/>
            <w:tcBorders>
              <w:top w:val="nil"/>
              <w:left w:val="single" w:sz="4" w:space="0" w:color="000000"/>
              <w:bottom w:val="single" w:sz="4" w:space="0" w:color="000000"/>
              <w:right w:val="single" w:sz="4" w:space="0" w:color="000000"/>
            </w:tcBorders>
            <w:hideMark/>
          </w:tcPr>
          <w:p w:rsidR="00FC5F74" w:rsidRPr="009A10C3" w:rsidRDefault="00FC5F74" w:rsidP="000E2C61">
            <w:pPr>
              <w:snapToGrid w:val="0"/>
              <w:rPr>
                <w:szCs w:val="24"/>
              </w:rPr>
            </w:pPr>
            <w:r>
              <w:rPr>
                <w:szCs w:val="24"/>
              </w:rPr>
              <w:t>1836</w:t>
            </w:r>
          </w:p>
          <w:p w:rsidR="00FC5F74" w:rsidRPr="009A10C3" w:rsidRDefault="00FC5F74" w:rsidP="000E2C61">
            <w:pPr>
              <w:snapToGrid w:val="0"/>
              <w:rPr>
                <w:kern w:val="2"/>
                <w:szCs w:val="24"/>
              </w:rPr>
            </w:pPr>
          </w:p>
        </w:tc>
      </w:tr>
      <w:tr w:rsidR="00FC5F74"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FC5F74" w:rsidRPr="001C74B2" w:rsidRDefault="00FC5F74" w:rsidP="000E2C61">
            <w:pPr>
              <w:snapToGrid w:val="0"/>
              <w:rPr>
                <w:kern w:val="2"/>
              </w:rPr>
            </w:pPr>
            <w:r w:rsidRPr="001C74B2">
              <w:t>Год постройки</w:t>
            </w:r>
          </w:p>
        </w:tc>
        <w:tc>
          <w:tcPr>
            <w:tcW w:w="6653" w:type="dxa"/>
            <w:tcBorders>
              <w:top w:val="nil"/>
              <w:left w:val="single" w:sz="4" w:space="0" w:color="000000"/>
              <w:bottom w:val="single" w:sz="4" w:space="0" w:color="000000"/>
              <w:right w:val="single" w:sz="4" w:space="0" w:color="000000"/>
            </w:tcBorders>
            <w:hideMark/>
          </w:tcPr>
          <w:p w:rsidR="00FC5F74" w:rsidRPr="001C74B2" w:rsidRDefault="00FC5F74" w:rsidP="000E2C61">
            <w:pPr>
              <w:snapToGrid w:val="0"/>
              <w:rPr>
                <w:kern w:val="2"/>
              </w:rPr>
            </w:pPr>
            <w:r>
              <w:t>2006г.</w:t>
            </w:r>
          </w:p>
        </w:tc>
      </w:tr>
      <w:tr w:rsidR="00FC5F74"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auto"/>
              <w:bottom w:val="single" w:sz="4" w:space="0" w:color="auto"/>
              <w:right w:val="single" w:sz="4" w:space="0" w:color="auto"/>
            </w:tcBorders>
            <w:hideMark/>
          </w:tcPr>
          <w:p w:rsidR="00FC5F74" w:rsidRPr="001C74B2" w:rsidRDefault="00FC5F74" w:rsidP="000E2C61">
            <w:pPr>
              <w:snapToGrid w:val="0"/>
              <w:rPr>
                <w:kern w:val="2"/>
              </w:rPr>
            </w:pPr>
            <w:r w:rsidRPr="001C74B2">
              <w:t>Фактическое использование</w:t>
            </w:r>
          </w:p>
        </w:tc>
        <w:tc>
          <w:tcPr>
            <w:tcW w:w="6653" w:type="dxa"/>
            <w:tcBorders>
              <w:top w:val="single" w:sz="4" w:space="0" w:color="auto"/>
              <w:left w:val="single" w:sz="4" w:space="0" w:color="auto"/>
              <w:bottom w:val="single" w:sz="4" w:space="0" w:color="auto"/>
              <w:right w:val="single" w:sz="4" w:space="0" w:color="auto"/>
            </w:tcBorders>
            <w:hideMark/>
          </w:tcPr>
          <w:p w:rsidR="00FC5F74" w:rsidRPr="001C74B2" w:rsidRDefault="00FC5F74" w:rsidP="000E2C61">
            <w:pPr>
              <w:snapToGrid w:val="0"/>
              <w:rPr>
                <w:i/>
                <w:kern w:val="2"/>
              </w:rPr>
            </w:pPr>
            <w:r w:rsidRPr="001C74B2">
              <w:rPr>
                <w:i/>
              </w:rPr>
              <w:t xml:space="preserve">Соответствует назначению </w:t>
            </w:r>
          </w:p>
        </w:tc>
      </w:tr>
      <w:tr w:rsidR="00FC5F74"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single" w:sz="4" w:space="0" w:color="auto"/>
              <w:left w:val="single" w:sz="4" w:space="0" w:color="000000"/>
              <w:bottom w:val="single" w:sz="4" w:space="0" w:color="000000"/>
              <w:right w:val="nil"/>
            </w:tcBorders>
            <w:hideMark/>
          </w:tcPr>
          <w:p w:rsidR="00FC5F74" w:rsidRPr="001C74B2" w:rsidRDefault="00FC5F74" w:rsidP="000E2C61">
            <w:pPr>
              <w:snapToGrid w:val="0"/>
              <w:rPr>
                <w:kern w:val="2"/>
              </w:rPr>
            </w:pPr>
            <w:r w:rsidRPr="001C74B2">
              <w:t>Наличие/отсутствие обременений</w:t>
            </w:r>
          </w:p>
        </w:tc>
        <w:tc>
          <w:tcPr>
            <w:tcW w:w="6653" w:type="dxa"/>
            <w:tcBorders>
              <w:top w:val="single" w:sz="4" w:space="0" w:color="auto"/>
              <w:left w:val="single" w:sz="4" w:space="0" w:color="000000"/>
              <w:bottom w:val="single" w:sz="4" w:space="0" w:color="000000"/>
              <w:right w:val="single" w:sz="4" w:space="0" w:color="000000"/>
            </w:tcBorders>
            <w:hideMark/>
          </w:tcPr>
          <w:p w:rsidR="00FC5F74" w:rsidRPr="001C74B2" w:rsidRDefault="00FC5F74" w:rsidP="000E2C61">
            <w:pPr>
              <w:suppressAutoHyphens w:val="0"/>
              <w:rPr>
                <w:i/>
                <w:kern w:val="2"/>
                <w:szCs w:val="24"/>
              </w:rPr>
            </w:pPr>
            <w:r>
              <w:t>отсутствуют</w:t>
            </w:r>
          </w:p>
        </w:tc>
      </w:tr>
      <w:tr w:rsidR="00FC5F74"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FC5F74" w:rsidRPr="001C74B2" w:rsidRDefault="00FC5F74" w:rsidP="000E2C61">
            <w:pPr>
              <w:snapToGrid w:val="0"/>
              <w:rPr>
                <w:kern w:val="2"/>
              </w:rPr>
            </w:pPr>
            <w:r w:rsidRPr="001C74B2">
              <w:t>Состояние (субъективная оценка)</w:t>
            </w:r>
          </w:p>
        </w:tc>
        <w:tc>
          <w:tcPr>
            <w:tcW w:w="6653" w:type="dxa"/>
            <w:tcBorders>
              <w:top w:val="nil"/>
              <w:left w:val="single" w:sz="4" w:space="0" w:color="000000"/>
              <w:bottom w:val="single" w:sz="4" w:space="0" w:color="000000"/>
              <w:right w:val="single" w:sz="4" w:space="0" w:color="000000"/>
            </w:tcBorders>
            <w:hideMark/>
          </w:tcPr>
          <w:p w:rsidR="00FC5F74" w:rsidRPr="001C74B2" w:rsidRDefault="00FC5F74" w:rsidP="000E2C61">
            <w:pPr>
              <w:snapToGrid w:val="0"/>
              <w:rPr>
                <w:b/>
                <w:i/>
                <w:kern w:val="2"/>
                <w:sz w:val="18"/>
                <w:szCs w:val="18"/>
              </w:rPr>
            </w:pPr>
            <w:r>
              <w:rPr>
                <w:i/>
              </w:rPr>
              <w:t>хорошее</w:t>
            </w:r>
          </w:p>
        </w:tc>
      </w:tr>
      <w:tr w:rsidR="00FC5F74"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gridSpan w:val="2"/>
            <w:tcBorders>
              <w:top w:val="nil"/>
              <w:left w:val="single" w:sz="4" w:space="0" w:color="000000"/>
              <w:bottom w:val="single" w:sz="4" w:space="0" w:color="000000"/>
              <w:right w:val="nil"/>
            </w:tcBorders>
            <w:hideMark/>
          </w:tcPr>
          <w:p w:rsidR="00FC5F74" w:rsidRPr="001C74B2" w:rsidRDefault="00FC5F74" w:rsidP="000E2C61">
            <w:pPr>
              <w:snapToGrid w:val="0"/>
              <w:rPr>
                <w:kern w:val="2"/>
              </w:rPr>
            </w:pPr>
            <w:r w:rsidRPr="001C74B2">
              <w:t>Правообладатель/ли, доля</w:t>
            </w:r>
          </w:p>
        </w:tc>
        <w:tc>
          <w:tcPr>
            <w:tcW w:w="6653" w:type="dxa"/>
            <w:tcBorders>
              <w:top w:val="nil"/>
              <w:left w:val="single" w:sz="4" w:space="0" w:color="000000"/>
              <w:bottom w:val="single" w:sz="4" w:space="0" w:color="000000"/>
              <w:right w:val="single" w:sz="4" w:space="0" w:color="000000"/>
            </w:tcBorders>
            <w:hideMark/>
          </w:tcPr>
          <w:p w:rsidR="00FC5F74" w:rsidRPr="00F974BB" w:rsidRDefault="00FC5F74" w:rsidP="000E2C61">
            <w:pPr>
              <w:jc w:val="both"/>
              <w:rPr>
                <w:szCs w:val="22"/>
              </w:rPr>
            </w:pPr>
            <w:r>
              <w:rPr>
                <w:szCs w:val="22"/>
              </w:rPr>
              <w:t>ООО «БРК», 100%</w:t>
            </w:r>
          </w:p>
          <w:p w:rsidR="00FC5F74" w:rsidRPr="001C74B2" w:rsidRDefault="00FC5F74" w:rsidP="000E2C61">
            <w:pPr>
              <w:snapToGrid w:val="0"/>
              <w:jc w:val="both"/>
              <w:rPr>
                <w:bCs w:val="0"/>
                <w:kern w:val="2"/>
              </w:rPr>
            </w:pPr>
          </w:p>
        </w:tc>
      </w:tr>
      <w:tr w:rsidR="00FC5F74" w:rsidRPr="001C74B2"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9" w:type="dxa"/>
            <w:gridSpan w:val="3"/>
            <w:tcBorders>
              <w:top w:val="nil"/>
              <w:left w:val="single" w:sz="4" w:space="0" w:color="000000"/>
              <w:bottom w:val="single" w:sz="4" w:space="0" w:color="000000"/>
              <w:right w:val="single" w:sz="4" w:space="0" w:color="000000"/>
            </w:tcBorders>
            <w:hideMark/>
          </w:tcPr>
          <w:p w:rsidR="00FC5F74" w:rsidRDefault="00FC5F74" w:rsidP="000E2C61">
            <w:r w:rsidRPr="0097660F">
              <w:rPr>
                <w:b/>
              </w:rPr>
              <w:t xml:space="preserve">Подробное описание дано на </w:t>
            </w:r>
            <w:r>
              <w:rPr>
                <w:b/>
              </w:rPr>
              <w:t>стр. 24-26</w:t>
            </w:r>
            <w:r>
              <w:rPr>
                <w:b/>
                <w:color w:val="FF0000"/>
              </w:rPr>
              <w:t xml:space="preserve"> </w:t>
            </w:r>
            <w:r w:rsidRPr="0097660F">
              <w:rPr>
                <w:b/>
              </w:rPr>
              <w:t>данного отчета</w:t>
            </w:r>
          </w:p>
        </w:tc>
      </w:tr>
      <w:tr w:rsidR="005B570B"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9" w:type="dxa"/>
            <w:gridSpan w:val="3"/>
            <w:tcBorders>
              <w:top w:val="nil"/>
              <w:left w:val="single" w:sz="4" w:space="0" w:color="000000"/>
              <w:bottom w:val="single" w:sz="4" w:space="0" w:color="000000"/>
              <w:right w:val="single" w:sz="4" w:space="0" w:color="000000"/>
            </w:tcBorders>
            <w:shd w:val="clear" w:color="auto" w:fill="548DD4"/>
            <w:hideMark/>
          </w:tcPr>
          <w:p w:rsidR="005B570B" w:rsidRPr="005B570B" w:rsidRDefault="005B570B" w:rsidP="005B570B">
            <w:pPr>
              <w:rPr>
                <w:b/>
              </w:rPr>
            </w:pPr>
            <w:bookmarkStart w:id="14" w:name="_Toc405997576"/>
            <w:r w:rsidRPr="005B570B">
              <w:rPr>
                <w:b/>
              </w:rPr>
              <w:t>Описание земельного участка</w:t>
            </w:r>
          </w:p>
        </w:tc>
      </w:tr>
      <w:tr w:rsidR="005B570B" w:rsidTr="005B57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99" w:type="dxa"/>
            <w:gridSpan w:val="3"/>
            <w:tcBorders>
              <w:top w:val="single" w:sz="4" w:space="0" w:color="000000"/>
              <w:left w:val="single" w:sz="4" w:space="0" w:color="000000"/>
              <w:bottom w:val="single" w:sz="4" w:space="0" w:color="000000"/>
              <w:right w:val="single" w:sz="4" w:space="0" w:color="000000"/>
            </w:tcBorders>
            <w:hideMark/>
          </w:tcPr>
          <w:p w:rsidR="005B570B" w:rsidRPr="005B570B" w:rsidRDefault="005B570B" w:rsidP="00846E2D">
            <w:pPr>
              <w:snapToGrid w:val="0"/>
              <w:rPr>
                <w:kern w:val="2"/>
                <w:szCs w:val="24"/>
              </w:rPr>
            </w:pPr>
            <w:r>
              <w:rPr>
                <w:kern w:val="2"/>
                <w:szCs w:val="24"/>
              </w:rPr>
              <w:t xml:space="preserve">Объекты оценки расположены на земельном участке </w:t>
            </w:r>
            <w:r w:rsidR="00846E2D">
              <w:rPr>
                <w:kern w:val="2"/>
                <w:szCs w:val="24"/>
              </w:rPr>
              <w:t xml:space="preserve"> общей площадью </w:t>
            </w:r>
            <w:r w:rsidRPr="00846E2D">
              <w:rPr>
                <w:kern w:val="2"/>
                <w:szCs w:val="24"/>
                <w:lang w:val="en-US"/>
              </w:rPr>
              <w:t>S</w:t>
            </w:r>
            <w:r w:rsidRPr="00846E2D">
              <w:rPr>
                <w:kern w:val="2"/>
                <w:szCs w:val="24"/>
              </w:rPr>
              <w:t>=</w:t>
            </w:r>
            <w:r w:rsidR="00846E2D" w:rsidRPr="00846E2D">
              <w:rPr>
                <w:kern w:val="2"/>
                <w:szCs w:val="24"/>
              </w:rPr>
              <w:t>22935</w:t>
            </w:r>
            <w:r w:rsidRPr="00846E2D">
              <w:rPr>
                <w:kern w:val="2"/>
                <w:szCs w:val="24"/>
              </w:rPr>
              <w:t>м</w:t>
            </w:r>
            <w:r w:rsidRPr="00846E2D">
              <w:rPr>
                <w:kern w:val="2"/>
                <w:szCs w:val="24"/>
                <w:vertAlign w:val="superscript"/>
              </w:rPr>
              <w:t>2</w:t>
            </w:r>
            <w:r>
              <w:rPr>
                <w:kern w:val="2"/>
                <w:szCs w:val="24"/>
              </w:rPr>
              <w:t xml:space="preserve"> с кадастровым номером </w:t>
            </w:r>
            <w:r w:rsidR="00846E2D">
              <w:rPr>
                <w:kern w:val="2"/>
                <w:szCs w:val="24"/>
              </w:rPr>
              <w:t>34:34:01 00 49:0009</w:t>
            </w:r>
            <w:r>
              <w:rPr>
                <w:kern w:val="2"/>
                <w:szCs w:val="24"/>
              </w:rPr>
              <w:t xml:space="preserve">.  </w:t>
            </w:r>
            <w:r w:rsidR="00846E2D">
              <w:rPr>
                <w:kern w:val="2"/>
                <w:szCs w:val="24"/>
              </w:rPr>
              <w:t>Данный земельный участок</w:t>
            </w:r>
            <w:r>
              <w:rPr>
                <w:kern w:val="2"/>
                <w:szCs w:val="24"/>
              </w:rPr>
              <w:t xml:space="preserve"> до 2009 находился</w:t>
            </w:r>
            <w:r w:rsidR="00846E2D">
              <w:rPr>
                <w:kern w:val="2"/>
                <w:szCs w:val="24"/>
              </w:rPr>
              <w:t xml:space="preserve"> у собственника оцениваемого недвижимого  имущества </w:t>
            </w:r>
            <w:r>
              <w:rPr>
                <w:kern w:val="2"/>
                <w:szCs w:val="24"/>
              </w:rPr>
              <w:t xml:space="preserve"> на праве аренды ( Договор аренды </w:t>
            </w:r>
            <w:r w:rsidR="00846E2D">
              <w:rPr>
                <w:kern w:val="2"/>
                <w:szCs w:val="24"/>
              </w:rPr>
              <w:t xml:space="preserve"> №7009 от 07.11.2006г.</w:t>
            </w:r>
            <w:r>
              <w:rPr>
                <w:kern w:val="2"/>
                <w:szCs w:val="24"/>
              </w:rPr>
              <w:t xml:space="preserve">). Срок действия договора аренды закончился </w:t>
            </w:r>
            <w:r w:rsidR="002030DC">
              <w:rPr>
                <w:kern w:val="2"/>
                <w:szCs w:val="24"/>
              </w:rPr>
              <w:t xml:space="preserve"> </w:t>
            </w:r>
            <w:r w:rsidR="00846E2D">
              <w:rPr>
                <w:kern w:val="2"/>
                <w:szCs w:val="24"/>
              </w:rPr>
              <w:t>19 октября 2009 года</w:t>
            </w:r>
            <w:r w:rsidR="002030DC">
              <w:rPr>
                <w:kern w:val="2"/>
                <w:szCs w:val="24"/>
              </w:rPr>
              <w:t>. На момент оценки права на земельный участок не определены</w:t>
            </w:r>
            <w:r w:rsidR="00846E2D">
              <w:rPr>
                <w:kern w:val="2"/>
                <w:szCs w:val="24"/>
              </w:rPr>
              <w:t xml:space="preserve"> ( см. Письмо конкурсного управляющего ООО «БРК» </w:t>
            </w:r>
            <w:r w:rsidR="00846E2D" w:rsidRPr="00846E2D">
              <w:rPr>
                <w:color w:val="FF0000"/>
                <w:kern w:val="2"/>
                <w:szCs w:val="24"/>
              </w:rPr>
              <w:t>№    от</w:t>
            </w:r>
            <w:r w:rsidR="00846E2D">
              <w:rPr>
                <w:kern w:val="2"/>
                <w:szCs w:val="24"/>
              </w:rPr>
              <w:t xml:space="preserve"> </w:t>
            </w:r>
            <w:r w:rsidR="002030DC">
              <w:rPr>
                <w:kern w:val="2"/>
                <w:szCs w:val="24"/>
              </w:rPr>
              <w:t>.</w:t>
            </w:r>
            <w:r w:rsidR="00846E2D">
              <w:rPr>
                <w:kern w:val="2"/>
                <w:szCs w:val="24"/>
              </w:rPr>
              <w:t>)</w:t>
            </w:r>
          </w:p>
        </w:tc>
      </w:tr>
    </w:tbl>
    <w:p w:rsidR="004C3EB4" w:rsidRPr="004C3EB4" w:rsidRDefault="004C3EB4" w:rsidP="004C3EB4"/>
    <w:p w:rsidR="005F4A3F" w:rsidRPr="007A15B8" w:rsidRDefault="00DA6BCD">
      <w:pPr>
        <w:pStyle w:val="2"/>
      </w:pPr>
      <w:r w:rsidRPr="007A15B8">
        <w:t>1.4. Заключительный вывод о рыночной стоимости.</w:t>
      </w:r>
      <w:bookmarkEnd w:id="14"/>
    </w:p>
    <w:p w:rsidR="005F4A3F" w:rsidRPr="002D538F" w:rsidRDefault="00DA6BCD">
      <w:r w:rsidRPr="007A15B8">
        <w:t>При оценке рыночной стоимости Объекта оценки Оце</w:t>
      </w:r>
      <w:r w:rsidR="006A20B0">
        <w:t xml:space="preserve">нщиком использовались </w:t>
      </w:r>
      <w:r w:rsidR="006A20B0" w:rsidRPr="002D538F">
        <w:t>затратный подход (см. п.</w:t>
      </w:r>
      <w:r w:rsidR="002D538F" w:rsidRPr="002D538F">
        <w:t>3</w:t>
      </w:r>
      <w:r w:rsidR="006A20B0" w:rsidRPr="002D538F">
        <w:t>.2,</w:t>
      </w:r>
      <w:r w:rsidR="002D538F" w:rsidRPr="002D538F">
        <w:t>3</w:t>
      </w:r>
      <w:r w:rsidR="006A20B0" w:rsidRPr="002D538F">
        <w:t>.3)</w:t>
      </w:r>
    </w:p>
    <w:p w:rsidR="005F4A3F" w:rsidRPr="007A15B8" w:rsidRDefault="00DA6BCD" w:rsidP="00795487">
      <w:pPr>
        <w:rPr>
          <w:i/>
        </w:rPr>
      </w:pPr>
      <w:r w:rsidRPr="007A15B8">
        <w:tab/>
      </w:r>
      <w:r w:rsidRPr="007A15B8">
        <w:tab/>
      </w:r>
      <w:r w:rsidRPr="007A15B8">
        <w:tab/>
      </w:r>
      <w:r w:rsidRPr="007A15B8">
        <w:tab/>
      </w:r>
      <w:r w:rsidRPr="007A15B8">
        <w:tab/>
      </w:r>
      <w:r w:rsidRPr="007A15B8">
        <w:tab/>
      </w:r>
      <w:r w:rsidRPr="007A15B8">
        <w:tab/>
      </w:r>
      <w:r w:rsidRPr="007A15B8">
        <w:tab/>
        <w:t xml:space="preserve">                   </w:t>
      </w:r>
      <w:r w:rsidR="00F470B6">
        <w:t xml:space="preserve">   </w:t>
      </w:r>
      <w:r w:rsidRPr="007A15B8">
        <w:t xml:space="preserve">  </w:t>
      </w:r>
      <w:r w:rsidR="003F55CB">
        <w:t xml:space="preserve">  </w:t>
      </w:r>
      <w:r w:rsidR="00795487">
        <w:t xml:space="preserve">           </w:t>
      </w:r>
      <w:r w:rsidRPr="007A15B8">
        <w:rPr>
          <w:i/>
        </w:rPr>
        <w:t>Таблица №</w:t>
      </w:r>
      <w:r w:rsidR="00777EB2" w:rsidRPr="007A15B8">
        <w:rPr>
          <w:i/>
        </w:rPr>
        <w:t>6</w:t>
      </w:r>
    </w:p>
    <w:tbl>
      <w:tblPr>
        <w:tblW w:w="10739" w:type="dxa"/>
        <w:jc w:val="center"/>
        <w:tblInd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4"/>
        <w:gridCol w:w="1494"/>
        <w:gridCol w:w="1560"/>
        <w:gridCol w:w="1067"/>
        <w:gridCol w:w="1484"/>
        <w:gridCol w:w="1631"/>
        <w:gridCol w:w="1310"/>
        <w:gridCol w:w="1629"/>
      </w:tblGrid>
      <w:tr w:rsidR="0013442A" w:rsidTr="005B570B">
        <w:trPr>
          <w:jc w:val="center"/>
        </w:trPr>
        <w:tc>
          <w:tcPr>
            <w:tcW w:w="564" w:type="dxa"/>
            <w:tcBorders>
              <w:top w:val="single" w:sz="4" w:space="0" w:color="auto"/>
              <w:left w:val="single" w:sz="4" w:space="0" w:color="auto"/>
              <w:bottom w:val="single" w:sz="4" w:space="0" w:color="auto"/>
              <w:right w:val="single" w:sz="4" w:space="0" w:color="auto"/>
            </w:tcBorders>
            <w:hideMark/>
          </w:tcPr>
          <w:p w:rsidR="0013442A" w:rsidRDefault="0013442A">
            <w:pPr>
              <w:pStyle w:val="ad"/>
              <w:jc w:val="center"/>
              <w:rPr>
                <w:b/>
                <w:kern w:val="2"/>
                <w:sz w:val="20"/>
              </w:rPr>
            </w:pPr>
            <w:r>
              <w:rPr>
                <w:b/>
                <w:sz w:val="20"/>
              </w:rPr>
              <w:t>№п/п</w:t>
            </w:r>
          </w:p>
        </w:tc>
        <w:tc>
          <w:tcPr>
            <w:tcW w:w="1494" w:type="dxa"/>
            <w:tcBorders>
              <w:top w:val="single" w:sz="4" w:space="0" w:color="auto"/>
              <w:left w:val="single" w:sz="4" w:space="0" w:color="auto"/>
              <w:bottom w:val="single" w:sz="4" w:space="0" w:color="auto"/>
              <w:right w:val="single" w:sz="4" w:space="0" w:color="auto"/>
            </w:tcBorders>
            <w:hideMark/>
          </w:tcPr>
          <w:p w:rsidR="0013442A" w:rsidRDefault="0013442A">
            <w:pPr>
              <w:pStyle w:val="ad"/>
              <w:ind w:hanging="3194"/>
              <w:jc w:val="center"/>
              <w:rPr>
                <w:b/>
                <w:kern w:val="2"/>
                <w:sz w:val="20"/>
              </w:rPr>
            </w:pPr>
            <w:r>
              <w:rPr>
                <w:b/>
                <w:sz w:val="20"/>
              </w:rPr>
              <w:t>Инвен</w:t>
            </w:r>
          </w:p>
          <w:p w:rsidR="0013442A" w:rsidRDefault="0013442A">
            <w:pPr>
              <w:jc w:val="center"/>
              <w:rPr>
                <w:kern w:val="2"/>
                <w:sz w:val="20"/>
                <w:szCs w:val="20"/>
              </w:rPr>
            </w:pPr>
            <w:r>
              <w:rPr>
                <w:sz w:val="20"/>
                <w:szCs w:val="20"/>
              </w:rPr>
              <w:t>Инв.номер</w:t>
            </w:r>
          </w:p>
        </w:tc>
        <w:tc>
          <w:tcPr>
            <w:tcW w:w="1560" w:type="dxa"/>
            <w:tcBorders>
              <w:top w:val="single" w:sz="4" w:space="0" w:color="auto"/>
              <w:left w:val="single" w:sz="4" w:space="0" w:color="auto"/>
              <w:bottom w:val="single" w:sz="4" w:space="0" w:color="auto"/>
              <w:right w:val="single" w:sz="4" w:space="0" w:color="auto"/>
            </w:tcBorders>
            <w:vAlign w:val="center"/>
            <w:hideMark/>
          </w:tcPr>
          <w:p w:rsidR="0013442A" w:rsidRDefault="0013442A" w:rsidP="0013442A">
            <w:pPr>
              <w:pStyle w:val="ad"/>
              <w:ind w:left="440" w:hanging="3634"/>
              <w:jc w:val="right"/>
              <w:rPr>
                <w:b/>
                <w:kern w:val="2"/>
                <w:sz w:val="20"/>
              </w:rPr>
            </w:pPr>
            <w:r>
              <w:rPr>
                <w:b/>
                <w:sz w:val="20"/>
              </w:rPr>
              <w:t xml:space="preserve">                                          Наименование</w:t>
            </w:r>
          </w:p>
        </w:tc>
        <w:tc>
          <w:tcPr>
            <w:tcW w:w="1067" w:type="dxa"/>
            <w:tcBorders>
              <w:top w:val="single" w:sz="4" w:space="0" w:color="auto"/>
              <w:left w:val="single" w:sz="4" w:space="0" w:color="auto"/>
              <w:bottom w:val="single" w:sz="4" w:space="0" w:color="auto"/>
              <w:right w:val="single" w:sz="4" w:space="0" w:color="auto"/>
            </w:tcBorders>
            <w:vAlign w:val="center"/>
            <w:hideMark/>
          </w:tcPr>
          <w:p w:rsidR="0013442A" w:rsidRDefault="0013442A">
            <w:pPr>
              <w:pStyle w:val="ad"/>
              <w:jc w:val="center"/>
              <w:rPr>
                <w:b/>
                <w:kern w:val="2"/>
                <w:sz w:val="20"/>
              </w:rPr>
            </w:pPr>
            <w:r>
              <w:rPr>
                <w:b/>
                <w:sz w:val="20"/>
              </w:rPr>
              <w:t>Количественные характеристики</w:t>
            </w:r>
          </w:p>
        </w:tc>
        <w:tc>
          <w:tcPr>
            <w:tcW w:w="1484" w:type="dxa"/>
            <w:tcBorders>
              <w:top w:val="single" w:sz="4" w:space="0" w:color="auto"/>
              <w:left w:val="single" w:sz="4" w:space="0" w:color="auto"/>
              <w:bottom w:val="single" w:sz="4" w:space="0" w:color="auto"/>
              <w:right w:val="single" w:sz="4" w:space="0" w:color="auto"/>
            </w:tcBorders>
            <w:vAlign w:val="center"/>
            <w:hideMark/>
          </w:tcPr>
          <w:p w:rsidR="0013442A" w:rsidRDefault="0013442A">
            <w:pPr>
              <w:pStyle w:val="ad"/>
              <w:jc w:val="center"/>
              <w:rPr>
                <w:b/>
                <w:kern w:val="2"/>
                <w:sz w:val="20"/>
              </w:rPr>
            </w:pPr>
            <w:r>
              <w:rPr>
                <w:b/>
                <w:sz w:val="20"/>
              </w:rPr>
              <w:t>Рыночная стоимость на дату оценки в руб. без учёта НДС  определённая в рамках затратного подхода</w:t>
            </w:r>
          </w:p>
        </w:tc>
        <w:tc>
          <w:tcPr>
            <w:tcW w:w="1631" w:type="dxa"/>
            <w:tcBorders>
              <w:top w:val="single" w:sz="4" w:space="0" w:color="auto"/>
              <w:left w:val="single" w:sz="4" w:space="0" w:color="auto"/>
              <w:bottom w:val="single" w:sz="4" w:space="0" w:color="auto"/>
              <w:right w:val="single" w:sz="4" w:space="0" w:color="auto"/>
            </w:tcBorders>
          </w:tcPr>
          <w:p w:rsidR="0013442A" w:rsidRDefault="0013442A" w:rsidP="0013442A">
            <w:r w:rsidRPr="00A17A9A">
              <w:rPr>
                <w:b/>
                <w:sz w:val="20"/>
              </w:rPr>
              <w:t xml:space="preserve">Рыночная стоимость на дату оценки в руб. без учёта НДС  определённая в рамках </w:t>
            </w:r>
            <w:r>
              <w:rPr>
                <w:b/>
                <w:sz w:val="20"/>
              </w:rPr>
              <w:t>сравнительного</w:t>
            </w:r>
            <w:r w:rsidRPr="00A17A9A">
              <w:rPr>
                <w:b/>
                <w:sz w:val="20"/>
              </w:rPr>
              <w:t xml:space="preserve"> подхода</w:t>
            </w:r>
          </w:p>
        </w:tc>
        <w:tc>
          <w:tcPr>
            <w:tcW w:w="1310" w:type="dxa"/>
            <w:tcBorders>
              <w:top w:val="single" w:sz="4" w:space="0" w:color="auto"/>
              <w:left w:val="single" w:sz="4" w:space="0" w:color="auto"/>
              <w:bottom w:val="single" w:sz="4" w:space="0" w:color="auto"/>
              <w:right w:val="single" w:sz="4" w:space="0" w:color="auto"/>
            </w:tcBorders>
          </w:tcPr>
          <w:p w:rsidR="0013442A" w:rsidRDefault="0013442A" w:rsidP="0013442A">
            <w:r w:rsidRPr="00A17A9A">
              <w:rPr>
                <w:b/>
                <w:sz w:val="20"/>
              </w:rPr>
              <w:t xml:space="preserve">Рыночная стоимость на дату оценки в руб. без учёта НДС  определённая в рамках </w:t>
            </w:r>
            <w:r>
              <w:rPr>
                <w:b/>
                <w:sz w:val="20"/>
              </w:rPr>
              <w:t xml:space="preserve">доходного </w:t>
            </w:r>
            <w:r w:rsidRPr="00A17A9A">
              <w:rPr>
                <w:b/>
                <w:sz w:val="20"/>
              </w:rPr>
              <w:t>подхода</w:t>
            </w:r>
          </w:p>
        </w:tc>
        <w:tc>
          <w:tcPr>
            <w:tcW w:w="1629" w:type="dxa"/>
            <w:tcBorders>
              <w:top w:val="single" w:sz="4" w:space="0" w:color="auto"/>
              <w:left w:val="single" w:sz="4" w:space="0" w:color="auto"/>
              <w:bottom w:val="single" w:sz="4" w:space="0" w:color="auto"/>
              <w:right w:val="single" w:sz="4" w:space="0" w:color="auto"/>
            </w:tcBorders>
          </w:tcPr>
          <w:p w:rsidR="0013442A" w:rsidRDefault="0013442A" w:rsidP="0013442A">
            <w:r w:rsidRPr="00A17A9A">
              <w:rPr>
                <w:b/>
                <w:sz w:val="20"/>
              </w:rPr>
              <w:t xml:space="preserve">Рыночная стоимость на дату оценки в руб. без учёта НДС  </w:t>
            </w:r>
          </w:p>
        </w:tc>
      </w:tr>
      <w:tr w:rsidR="0013442A" w:rsidTr="005B570B">
        <w:trPr>
          <w:jc w:val="center"/>
        </w:trPr>
        <w:tc>
          <w:tcPr>
            <w:tcW w:w="10739" w:type="dxa"/>
            <w:gridSpan w:val="8"/>
            <w:tcBorders>
              <w:top w:val="single" w:sz="4" w:space="0" w:color="auto"/>
              <w:left w:val="single" w:sz="4" w:space="0" w:color="auto"/>
              <w:bottom w:val="single" w:sz="4" w:space="0" w:color="auto"/>
              <w:right w:val="single" w:sz="4" w:space="0" w:color="auto"/>
            </w:tcBorders>
            <w:hideMark/>
          </w:tcPr>
          <w:p w:rsidR="0013442A" w:rsidRPr="00731852" w:rsidRDefault="0013442A" w:rsidP="0013442A">
            <w:pPr>
              <w:pStyle w:val="ad"/>
              <w:rPr>
                <w:b/>
                <w:i/>
                <w:kern w:val="2"/>
                <w:sz w:val="20"/>
              </w:rPr>
            </w:pPr>
            <w:r w:rsidRPr="00731852">
              <w:rPr>
                <w:sz w:val="20"/>
              </w:rPr>
              <w:t xml:space="preserve">                                                              </w:t>
            </w:r>
            <w:r w:rsidR="00394F9B">
              <w:rPr>
                <w:b/>
                <w:i/>
                <w:sz w:val="20"/>
              </w:rPr>
              <w:t xml:space="preserve">Здания, </w:t>
            </w:r>
            <w:r w:rsidRPr="00731852">
              <w:rPr>
                <w:b/>
                <w:i/>
                <w:sz w:val="20"/>
              </w:rPr>
              <w:t>сооружения</w:t>
            </w:r>
            <w:r w:rsidR="00394F9B">
              <w:rPr>
                <w:b/>
                <w:i/>
                <w:sz w:val="20"/>
              </w:rPr>
              <w:t>, инженерные сети</w:t>
            </w:r>
          </w:p>
        </w:tc>
      </w:tr>
      <w:tr w:rsidR="003F2715" w:rsidTr="005B570B">
        <w:trPr>
          <w:jc w:val="center"/>
        </w:trPr>
        <w:tc>
          <w:tcPr>
            <w:tcW w:w="564"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Pr>
                <w:kern w:val="2"/>
                <w:sz w:val="20"/>
              </w:rPr>
              <w:t>1</w:t>
            </w:r>
          </w:p>
        </w:tc>
        <w:tc>
          <w:tcPr>
            <w:tcW w:w="1494" w:type="dxa"/>
            <w:tcBorders>
              <w:top w:val="nil"/>
              <w:left w:val="single" w:sz="4" w:space="0" w:color="auto"/>
              <w:bottom w:val="single" w:sz="4" w:space="0" w:color="auto"/>
              <w:right w:val="single" w:sz="4" w:space="0" w:color="auto"/>
            </w:tcBorders>
            <w:hideMark/>
          </w:tcPr>
          <w:p w:rsidR="003F2715" w:rsidRPr="00242DBE" w:rsidRDefault="003F2715" w:rsidP="00587705">
            <w:pPr>
              <w:pStyle w:val="ad"/>
              <w:rPr>
                <w:sz w:val="20"/>
              </w:rPr>
            </w:pPr>
            <w:r w:rsidRPr="00242DBE">
              <w:rPr>
                <w:iCs/>
                <w:sz w:val="20"/>
              </w:rPr>
              <w:t>№004241/1025</w:t>
            </w:r>
          </w:p>
        </w:tc>
        <w:tc>
          <w:tcPr>
            <w:tcW w:w="1560" w:type="dxa"/>
            <w:tcBorders>
              <w:top w:val="nil"/>
              <w:left w:val="single" w:sz="4" w:space="0" w:color="auto"/>
              <w:bottom w:val="single" w:sz="4" w:space="0" w:color="auto"/>
              <w:right w:val="single" w:sz="4" w:space="0" w:color="auto"/>
            </w:tcBorders>
            <w:hideMark/>
          </w:tcPr>
          <w:p w:rsidR="003F2715" w:rsidRPr="00242DBE" w:rsidRDefault="003F2715" w:rsidP="005D0406">
            <w:pPr>
              <w:rPr>
                <w:sz w:val="20"/>
                <w:szCs w:val="20"/>
              </w:rPr>
            </w:pPr>
            <w:r w:rsidRPr="00242DBE">
              <w:rPr>
                <w:sz w:val="20"/>
                <w:szCs w:val="20"/>
              </w:rPr>
              <w:t xml:space="preserve">Нежилое помещение </w:t>
            </w:r>
          </w:p>
        </w:tc>
        <w:tc>
          <w:tcPr>
            <w:tcW w:w="1067" w:type="dxa"/>
            <w:tcBorders>
              <w:top w:val="single" w:sz="4" w:space="0" w:color="auto"/>
              <w:left w:val="single" w:sz="4" w:space="0" w:color="auto"/>
              <w:bottom w:val="single" w:sz="4" w:space="0" w:color="auto"/>
              <w:right w:val="single" w:sz="4" w:space="0" w:color="auto"/>
            </w:tcBorders>
            <w:vAlign w:val="center"/>
            <w:hideMark/>
          </w:tcPr>
          <w:p w:rsidR="003F2715" w:rsidRPr="00242DBE" w:rsidRDefault="003F2715" w:rsidP="005D0406">
            <w:pPr>
              <w:pStyle w:val="ad"/>
              <w:jc w:val="center"/>
              <w:rPr>
                <w:sz w:val="20"/>
              </w:rPr>
            </w:pPr>
            <w:r w:rsidRPr="00242DBE">
              <w:rPr>
                <w:sz w:val="20"/>
              </w:rPr>
              <w:t>170,7м2</w:t>
            </w:r>
          </w:p>
        </w:tc>
        <w:tc>
          <w:tcPr>
            <w:tcW w:w="1484" w:type="dxa"/>
            <w:tcBorders>
              <w:top w:val="single" w:sz="4" w:space="0" w:color="auto"/>
              <w:left w:val="single" w:sz="4" w:space="0" w:color="auto"/>
              <w:bottom w:val="single" w:sz="4" w:space="0" w:color="auto"/>
              <w:right w:val="single" w:sz="4" w:space="0" w:color="auto"/>
            </w:tcBorders>
            <w:vAlign w:val="center"/>
            <w:hideMark/>
          </w:tcPr>
          <w:p w:rsidR="003F2715" w:rsidRDefault="003F2715" w:rsidP="005D0406">
            <w:pPr>
              <w:jc w:val="center"/>
              <w:rPr>
                <w:sz w:val="20"/>
                <w:szCs w:val="20"/>
              </w:rPr>
            </w:pPr>
            <w:r>
              <w:rPr>
                <w:sz w:val="20"/>
                <w:szCs w:val="20"/>
              </w:rPr>
              <w:t>5 377 051</w:t>
            </w:r>
          </w:p>
        </w:tc>
        <w:tc>
          <w:tcPr>
            <w:tcW w:w="1631"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sz w:val="20"/>
                <w:szCs w:val="20"/>
              </w:rPr>
            </w:pPr>
            <w:r w:rsidRPr="00731852">
              <w:rPr>
                <w:bCs w:val="0"/>
                <w:sz w:val="20"/>
                <w:szCs w:val="20"/>
              </w:rPr>
              <w:t>Не применялся</w:t>
            </w:r>
          </w:p>
        </w:tc>
        <w:tc>
          <w:tcPr>
            <w:tcW w:w="1310"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sz w:val="20"/>
                <w:szCs w:val="20"/>
              </w:rPr>
            </w:pPr>
            <w:r w:rsidRPr="00731852">
              <w:rPr>
                <w:bCs w:val="0"/>
                <w:sz w:val="20"/>
                <w:szCs w:val="20"/>
              </w:rPr>
              <w:t>Не применялся</w:t>
            </w:r>
          </w:p>
        </w:tc>
        <w:tc>
          <w:tcPr>
            <w:tcW w:w="1629" w:type="dxa"/>
            <w:tcBorders>
              <w:top w:val="single" w:sz="4" w:space="0" w:color="auto"/>
              <w:left w:val="single" w:sz="4" w:space="0" w:color="auto"/>
              <w:bottom w:val="single" w:sz="4" w:space="0" w:color="auto"/>
              <w:right w:val="single" w:sz="4" w:space="0" w:color="auto"/>
            </w:tcBorders>
            <w:vAlign w:val="center"/>
          </w:tcPr>
          <w:p w:rsidR="003F2715" w:rsidRDefault="003F2715" w:rsidP="005D0406">
            <w:pPr>
              <w:jc w:val="center"/>
              <w:rPr>
                <w:sz w:val="20"/>
                <w:szCs w:val="20"/>
              </w:rPr>
            </w:pPr>
            <w:r>
              <w:rPr>
                <w:sz w:val="20"/>
                <w:szCs w:val="20"/>
              </w:rPr>
              <w:t>5 377 051</w:t>
            </w:r>
          </w:p>
        </w:tc>
      </w:tr>
      <w:tr w:rsidR="003F2715" w:rsidTr="005B570B">
        <w:trPr>
          <w:jc w:val="center"/>
        </w:trPr>
        <w:tc>
          <w:tcPr>
            <w:tcW w:w="564"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Pr>
                <w:kern w:val="2"/>
                <w:sz w:val="20"/>
              </w:rPr>
              <w:t>2</w:t>
            </w:r>
          </w:p>
        </w:tc>
        <w:tc>
          <w:tcPr>
            <w:tcW w:w="1494" w:type="dxa"/>
            <w:tcBorders>
              <w:top w:val="single" w:sz="4" w:space="0" w:color="auto"/>
              <w:left w:val="single" w:sz="4" w:space="0" w:color="auto"/>
              <w:bottom w:val="single" w:sz="4" w:space="0" w:color="auto"/>
              <w:right w:val="single" w:sz="4" w:space="0" w:color="auto"/>
            </w:tcBorders>
            <w:hideMark/>
          </w:tcPr>
          <w:p w:rsidR="003F2715" w:rsidRPr="00242DBE" w:rsidRDefault="003F2715" w:rsidP="00587705">
            <w:pPr>
              <w:rPr>
                <w:sz w:val="20"/>
                <w:szCs w:val="20"/>
              </w:rPr>
            </w:pPr>
            <w:r w:rsidRPr="00242DBE">
              <w:rPr>
                <w:sz w:val="20"/>
                <w:szCs w:val="20"/>
              </w:rPr>
              <w:t>№</w:t>
            </w:r>
            <w:r>
              <w:rPr>
                <w:sz w:val="20"/>
                <w:szCs w:val="20"/>
              </w:rPr>
              <w:t>005997</w:t>
            </w:r>
          </w:p>
        </w:tc>
        <w:tc>
          <w:tcPr>
            <w:tcW w:w="1560" w:type="dxa"/>
            <w:tcBorders>
              <w:top w:val="single" w:sz="4" w:space="0" w:color="auto"/>
              <w:left w:val="single" w:sz="4" w:space="0" w:color="auto"/>
              <w:bottom w:val="single" w:sz="4" w:space="0" w:color="auto"/>
              <w:right w:val="single" w:sz="4" w:space="0" w:color="auto"/>
            </w:tcBorders>
            <w:hideMark/>
          </w:tcPr>
          <w:p w:rsidR="003F2715" w:rsidRPr="00242DBE" w:rsidRDefault="003F2715" w:rsidP="005D0406">
            <w:pPr>
              <w:rPr>
                <w:sz w:val="20"/>
                <w:szCs w:val="20"/>
              </w:rPr>
            </w:pPr>
            <w:r w:rsidRPr="00242DBE">
              <w:rPr>
                <w:sz w:val="20"/>
                <w:szCs w:val="20"/>
              </w:rPr>
              <w:t>Здание перехода</w:t>
            </w:r>
          </w:p>
        </w:tc>
        <w:tc>
          <w:tcPr>
            <w:tcW w:w="1067" w:type="dxa"/>
            <w:tcBorders>
              <w:top w:val="single" w:sz="4" w:space="0" w:color="auto"/>
              <w:left w:val="single" w:sz="4" w:space="0" w:color="auto"/>
              <w:bottom w:val="single" w:sz="4" w:space="0" w:color="auto"/>
              <w:right w:val="single" w:sz="4" w:space="0" w:color="auto"/>
            </w:tcBorders>
            <w:vAlign w:val="center"/>
            <w:hideMark/>
          </w:tcPr>
          <w:p w:rsidR="003F2715" w:rsidRPr="00242DBE" w:rsidRDefault="003F2715" w:rsidP="005D0406">
            <w:pPr>
              <w:pStyle w:val="ad"/>
              <w:jc w:val="center"/>
              <w:rPr>
                <w:sz w:val="20"/>
              </w:rPr>
            </w:pPr>
            <w:r w:rsidRPr="00242DBE">
              <w:rPr>
                <w:sz w:val="20"/>
              </w:rPr>
              <w:t>960м2</w:t>
            </w:r>
          </w:p>
        </w:tc>
        <w:tc>
          <w:tcPr>
            <w:tcW w:w="1484" w:type="dxa"/>
            <w:tcBorders>
              <w:top w:val="single" w:sz="4" w:space="0" w:color="auto"/>
              <w:left w:val="single" w:sz="4" w:space="0" w:color="auto"/>
              <w:bottom w:val="single" w:sz="4" w:space="0" w:color="auto"/>
              <w:right w:val="single" w:sz="4" w:space="0" w:color="auto"/>
            </w:tcBorders>
            <w:vAlign w:val="center"/>
            <w:hideMark/>
          </w:tcPr>
          <w:p w:rsidR="003F2715" w:rsidRDefault="003F2715" w:rsidP="005D0406">
            <w:pPr>
              <w:jc w:val="center"/>
              <w:rPr>
                <w:sz w:val="20"/>
                <w:szCs w:val="20"/>
              </w:rPr>
            </w:pPr>
            <w:r>
              <w:rPr>
                <w:sz w:val="20"/>
                <w:szCs w:val="20"/>
              </w:rPr>
              <w:t>13 655 436</w:t>
            </w:r>
          </w:p>
        </w:tc>
        <w:tc>
          <w:tcPr>
            <w:tcW w:w="1631"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310"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629" w:type="dxa"/>
            <w:tcBorders>
              <w:top w:val="single" w:sz="4" w:space="0" w:color="auto"/>
              <w:left w:val="single" w:sz="4" w:space="0" w:color="auto"/>
              <w:bottom w:val="single" w:sz="4" w:space="0" w:color="auto"/>
              <w:right w:val="single" w:sz="4" w:space="0" w:color="auto"/>
            </w:tcBorders>
            <w:vAlign w:val="center"/>
          </w:tcPr>
          <w:p w:rsidR="003F2715" w:rsidRDefault="003F2715" w:rsidP="005D0406">
            <w:pPr>
              <w:jc w:val="center"/>
              <w:rPr>
                <w:sz w:val="20"/>
                <w:szCs w:val="20"/>
              </w:rPr>
            </w:pPr>
            <w:r>
              <w:rPr>
                <w:sz w:val="20"/>
                <w:szCs w:val="20"/>
              </w:rPr>
              <w:t>13 655 436</w:t>
            </w:r>
          </w:p>
        </w:tc>
      </w:tr>
      <w:tr w:rsidR="003F2715" w:rsidTr="005B570B">
        <w:trPr>
          <w:jc w:val="center"/>
        </w:trPr>
        <w:tc>
          <w:tcPr>
            <w:tcW w:w="564"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Pr>
                <w:kern w:val="2"/>
                <w:sz w:val="20"/>
              </w:rPr>
              <w:t>3</w:t>
            </w:r>
          </w:p>
        </w:tc>
        <w:tc>
          <w:tcPr>
            <w:tcW w:w="1494" w:type="dxa"/>
            <w:tcBorders>
              <w:top w:val="single" w:sz="4" w:space="0" w:color="auto"/>
              <w:left w:val="single" w:sz="4" w:space="0" w:color="auto"/>
              <w:bottom w:val="single" w:sz="4" w:space="0" w:color="auto"/>
              <w:right w:val="single" w:sz="4" w:space="0" w:color="auto"/>
            </w:tcBorders>
            <w:hideMark/>
          </w:tcPr>
          <w:p w:rsidR="003F2715" w:rsidRPr="00242DBE" w:rsidRDefault="003F2715" w:rsidP="00587705">
            <w:pPr>
              <w:rPr>
                <w:sz w:val="20"/>
                <w:szCs w:val="20"/>
              </w:rPr>
            </w:pPr>
            <w:r w:rsidRPr="00242DBE">
              <w:rPr>
                <w:iCs/>
                <w:sz w:val="20"/>
                <w:szCs w:val="20"/>
              </w:rPr>
              <w:t>№005380</w:t>
            </w:r>
          </w:p>
        </w:tc>
        <w:tc>
          <w:tcPr>
            <w:tcW w:w="1560" w:type="dxa"/>
            <w:tcBorders>
              <w:top w:val="single" w:sz="4" w:space="0" w:color="auto"/>
              <w:left w:val="single" w:sz="4" w:space="0" w:color="auto"/>
              <w:bottom w:val="single" w:sz="4" w:space="0" w:color="auto"/>
              <w:right w:val="single" w:sz="4" w:space="0" w:color="auto"/>
            </w:tcBorders>
            <w:hideMark/>
          </w:tcPr>
          <w:p w:rsidR="003F2715" w:rsidRPr="00242DBE" w:rsidRDefault="003F2715" w:rsidP="005D0406">
            <w:pPr>
              <w:rPr>
                <w:sz w:val="20"/>
                <w:szCs w:val="20"/>
              </w:rPr>
            </w:pPr>
            <w:r w:rsidRPr="00242DBE">
              <w:rPr>
                <w:sz w:val="20"/>
                <w:szCs w:val="20"/>
              </w:rPr>
              <w:t>ТП</w:t>
            </w:r>
          </w:p>
        </w:tc>
        <w:tc>
          <w:tcPr>
            <w:tcW w:w="1067" w:type="dxa"/>
            <w:tcBorders>
              <w:top w:val="single" w:sz="4" w:space="0" w:color="auto"/>
              <w:left w:val="single" w:sz="4" w:space="0" w:color="auto"/>
              <w:bottom w:val="single" w:sz="4" w:space="0" w:color="auto"/>
              <w:right w:val="single" w:sz="4" w:space="0" w:color="auto"/>
            </w:tcBorders>
            <w:vAlign w:val="center"/>
            <w:hideMark/>
          </w:tcPr>
          <w:p w:rsidR="003F2715" w:rsidRPr="00242DBE" w:rsidRDefault="003F2715" w:rsidP="005D0406">
            <w:pPr>
              <w:pStyle w:val="ad"/>
              <w:jc w:val="center"/>
              <w:rPr>
                <w:sz w:val="20"/>
              </w:rPr>
            </w:pPr>
            <w:r w:rsidRPr="00242DBE">
              <w:rPr>
                <w:sz w:val="20"/>
              </w:rPr>
              <w:t>7,0м2</w:t>
            </w:r>
          </w:p>
        </w:tc>
        <w:tc>
          <w:tcPr>
            <w:tcW w:w="1484" w:type="dxa"/>
            <w:tcBorders>
              <w:top w:val="single" w:sz="4" w:space="0" w:color="auto"/>
              <w:left w:val="single" w:sz="4" w:space="0" w:color="auto"/>
              <w:bottom w:val="single" w:sz="4" w:space="0" w:color="auto"/>
              <w:right w:val="single" w:sz="4" w:space="0" w:color="auto"/>
            </w:tcBorders>
            <w:vAlign w:val="center"/>
            <w:hideMark/>
          </w:tcPr>
          <w:p w:rsidR="003F2715" w:rsidRDefault="003F2715" w:rsidP="005D0406">
            <w:pPr>
              <w:jc w:val="center"/>
              <w:rPr>
                <w:sz w:val="20"/>
                <w:szCs w:val="20"/>
              </w:rPr>
            </w:pPr>
            <w:r>
              <w:rPr>
                <w:sz w:val="20"/>
                <w:szCs w:val="20"/>
              </w:rPr>
              <w:t>302 655</w:t>
            </w:r>
          </w:p>
        </w:tc>
        <w:tc>
          <w:tcPr>
            <w:tcW w:w="1631"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310"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629" w:type="dxa"/>
            <w:tcBorders>
              <w:top w:val="single" w:sz="4" w:space="0" w:color="auto"/>
              <w:left w:val="single" w:sz="4" w:space="0" w:color="auto"/>
              <w:bottom w:val="single" w:sz="4" w:space="0" w:color="auto"/>
              <w:right w:val="single" w:sz="4" w:space="0" w:color="auto"/>
            </w:tcBorders>
            <w:vAlign w:val="center"/>
          </w:tcPr>
          <w:p w:rsidR="003F2715" w:rsidRDefault="003F2715" w:rsidP="005D0406">
            <w:pPr>
              <w:jc w:val="center"/>
              <w:rPr>
                <w:sz w:val="20"/>
                <w:szCs w:val="20"/>
              </w:rPr>
            </w:pPr>
            <w:r>
              <w:rPr>
                <w:sz w:val="20"/>
                <w:szCs w:val="20"/>
              </w:rPr>
              <w:t>302 655</w:t>
            </w:r>
          </w:p>
        </w:tc>
      </w:tr>
      <w:tr w:rsidR="003F2715" w:rsidTr="005B570B">
        <w:trPr>
          <w:trHeight w:val="402"/>
          <w:jc w:val="center"/>
        </w:trPr>
        <w:tc>
          <w:tcPr>
            <w:tcW w:w="564"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Pr>
                <w:kern w:val="2"/>
                <w:sz w:val="20"/>
              </w:rPr>
              <w:t>4</w:t>
            </w:r>
          </w:p>
        </w:tc>
        <w:tc>
          <w:tcPr>
            <w:tcW w:w="1494" w:type="dxa"/>
            <w:tcBorders>
              <w:top w:val="single" w:sz="4" w:space="0" w:color="auto"/>
              <w:left w:val="single" w:sz="4" w:space="0" w:color="auto"/>
              <w:bottom w:val="single" w:sz="4" w:space="0" w:color="auto"/>
              <w:right w:val="single" w:sz="4" w:space="0" w:color="auto"/>
            </w:tcBorders>
            <w:hideMark/>
          </w:tcPr>
          <w:p w:rsidR="003F2715" w:rsidRPr="001651C0" w:rsidRDefault="003F2715" w:rsidP="00587705">
            <w:pPr>
              <w:pStyle w:val="ad"/>
              <w:rPr>
                <w:sz w:val="20"/>
              </w:rPr>
            </w:pPr>
            <w:r w:rsidRPr="001651C0">
              <w:rPr>
                <w:iCs/>
                <w:sz w:val="20"/>
              </w:rPr>
              <w:t>№005380</w:t>
            </w:r>
          </w:p>
        </w:tc>
        <w:tc>
          <w:tcPr>
            <w:tcW w:w="1560" w:type="dxa"/>
            <w:tcBorders>
              <w:top w:val="single" w:sz="4" w:space="0" w:color="auto"/>
              <w:left w:val="single" w:sz="4" w:space="0" w:color="auto"/>
              <w:bottom w:val="single" w:sz="4" w:space="0" w:color="auto"/>
              <w:right w:val="single" w:sz="4" w:space="0" w:color="auto"/>
            </w:tcBorders>
            <w:hideMark/>
          </w:tcPr>
          <w:p w:rsidR="003F2715" w:rsidRPr="001651C0" w:rsidRDefault="003F2715" w:rsidP="005D0406">
            <w:pPr>
              <w:rPr>
                <w:sz w:val="20"/>
                <w:szCs w:val="20"/>
              </w:rPr>
            </w:pPr>
            <w:r w:rsidRPr="001651C0">
              <w:rPr>
                <w:sz w:val="20"/>
                <w:szCs w:val="20"/>
              </w:rPr>
              <w:t>Подпорная стенка</w:t>
            </w:r>
          </w:p>
        </w:tc>
        <w:tc>
          <w:tcPr>
            <w:tcW w:w="1067" w:type="dxa"/>
            <w:tcBorders>
              <w:top w:val="single" w:sz="4" w:space="0" w:color="auto"/>
              <w:left w:val="single" w:sz="4" w:space="0" w:color="auto"/>
              <w:bottom w:val="single" w:sz="4" w:space="0" w:color="auto"/>
              <w:right w:val="single" w:sz="4" w:space="0" w:color="auto"/>
            </w:tcBorders>
            <w:vAlign w:val="center"/>
            <w:hideMark/>
          </w:tcPr>
          <w:p w:rsidR="003F2715" w:rsidRPr="001651C0" w:rsidRDefault="003F2715" w:rsidP="005D0406">
            <w:pPr>
              <w:pStyle w:val="ad"/>
              <w:jc w:val="center"/>
              <w:rPr>
                <w:sz w:val="20"/>
              </w:rPr>
            </w:pPr>
            <w:r w:rsidRPr="001651C0">
              <w:rPr>
                <w:sz w:val="20"/>
              </w:rPr>
              <w:t>352,5м</w:t>
            </w:r>
          </w:p>
        </w:tc>
        <w:tc>
          <w:tcPr>
            <w:tcW w:w="1484" w:type="dxa"/>
            <w:tcBorders>
              <w:top w:val="single" w:sz="4" w:space="0" w:color="auto"/>
              <w:left w:val="single" w:sz="4" w:space="0" w:color="auto"/>
              <w:bottom w:val="single" w:sz="4" w:space="0" w:color="auto"/>
              <w:right w:val="single" w:sz="4" w:space="0" w:color="auto"/>
            </w:tcBorders>
            <w:vAlign w:val="center"/>
            <w:hideMark/>
          </w:tcPr>
          <w:p w:rsidR="003F2715" w:rsidRDefault="003F2715" w:rsidP="005D0406">
            <w:pPr>
              <w:jc w:val="center"/>
              <w:rPr>
                <w:sz w:val="20"/>
                <w:szCs w:val="20"/>
              </w:rPr>
            </w:pPr>
            <w:r>
              <w:rPr>
                <w:sz w:val="20"/>
                <w:szCs w:val="20"/>
              </w:rPr>
              <w:t>557 096</w:t>
            </w:r>
          </w:p>
        </w:tc>
        <w:tc>
          <w:tcPr>
            <w:tcW w:w="1631"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310"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629" w:type="dxa"/>
            <w:tcBorders>
              <w:top w:val="single" w:sz="4" w:space="0" w:color="auto"/>
              <w:left w:val="single" w:sz="4" w:space="0" w:color="auto"/>
              <w:bottom w:val="single" w:sz="4" w:space="0" w:color="auto"/>
              <w:right w:val="single" w:sz="4" w:space="0" w:color="auto"/>
            </w:tcBorders>
            <w:vAlign w:val="center"/>
          </w:tcPr>
          <w:p w:rsidR="003F2715" w:rsidRDefault="003F2715" w:rsidP="005D0406">
            <w:pPr>
              <w:jc w:val="center"/>
              <w:rPr>
                <w:sz w:val="20"/>
                <w:szCs w:val="20"/>
              </w:rPr>
            </w:pPr>
            <w:r>
              <w:rPr>
                <w:sz w:val="20"/>
                <w:szCs w:val="20"/>
              </w:rPr>
              <w:t>557 096</w:t>
            </w:r>
          </w:p>
        </w:tc>
      </w:tr>
      <w:tr w:rsidR="003F2715" w:rsidTr="005B570B">
        <w:trPr>
          <w:trHeight w:val="254"/>
          <w:jc w:val="center"/>
        </w:trPr>
        <w:tc>
          <w:tcPr>
            <w:tcW w:w="564"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Pr>
                <w:kern w:val="2"/>
                <w:sz w:val="20"/>
              </w:rPr>
              <w:t>5</w:t>
            </w:r>
          </w:p>
        </w:tc>
        <w:tc>
          <w:tcPr>
            <w:tcW w:w="1494" w:type="dxa"/>
            <w:tcBorders>
              <w:top w:val="single" w:sz="4" w:space="0" w:color="auto"/>
              <w:left w:val="single" w:sz="4" w:space="0" w:color="auto"/>
              <w:bottom w:val="single" w:sz="4" w:space="0" w:color="auto"/>
              <w:right w:val="single" w:sz="4" w:space="0" w:color="auto"/>
            </w:tcBorders>
            <w:hideMark/>
          </w:tcPr>
          <w:p w:rsidR="003F2715" w:rsidRPr="001651C0" w:rsidRDefault="003F2715" w:rsidP="00587705">
            <w:pPr>
              <w:rPr>
                <w:sz w:val="20"/>
                <w:szCs w:val="20"/>
              </w:rPr>
            </w:pPr>
            <w:r w:rsidRPr="001651C0">
              <w:rPr>
                <w:iCs/>
                <w:sz w:val="20"/>
                <w:szCs w:val="20"/>
              </w:rPr>
              <w:t>№005380</w:t>
            </w:r>
          </w:p>
        </w:tc>
        <w:tc>
          <w:tcPr>
            <w:tcW w:w="1560" w:type="dxa"/>
            <w:tcBorders>
              <w:top w:val="single" w:sz="4" w:space="0" w:color="auto"/>
              <w:left w:val="single" w:sz="4" w:space="0" w:color="auto"/>
              <w:bottom w:val="single" w:sz="4" w:space="0" w:color="auto"/>
              <w:right w:val="single" w:sz="4" w:space="0" w:color="auto"/>
            </w:tcBorders>
            <w:hideMark/>
          </w:tcPr>
          <w:p w:rsidR="003F2715" w:rsidRPr="001651C0" w:rsidRDefault="003F2715" w:rsidP="005D0406">
            <w:pPr>
              <w:rPr>
                <w:sz w:val="20"/>
                <w:szCs w:val="20"/>
              </w:rPr>
            </w:pPr>
            <w:r w:rsidRPr="001651C0">
              <w:rPr>
                <w:sz w:val="20"/>
                <w:szCs w:val="20"/>
              </w:rPr>
              <w:t>Борты</w:t>
            </w:r>
          </w:p>
        </w:tc>
        <w:tc>
          <w:tcPr>
            <w:tcW w:w="1067" w:type="dxa"/>
            <w:tcBorders>
              <w:top w:val="single" w:sz="4" w:space="0" w:color="auto"/>
              <w:left w:val="single" w:sz="4" w:space="0" w:color="auto"/>
              <w:bottom w:val="single" w:sz="4" w:space="0" w:color="auto"/>
              <w:right w:val="single" w:sz="4" w:space="0" w:color="auto"/>
            </w:tcBorders>
            <w:vAlign w:val="center"/>
            <w:hideMark/>
          </w:tcPr>
          <w:p w:rsidR="003F2715" w:rsidRPr="001651C0" w:rsidRDefault="003F2715" w:rsidP="005D0406">
            <w:pPr>
              <w:pStyle w:val="ad"/>
              <w:jc w:val="center"/>
              <w:rPr>
                <w:sz w:val="20"/>
              </w:rPr>
            </w:pPr>
            <w:r w:rsidRPr="001651C0">
              <w:rPr>
                <w:sz w:val="20"/>
              </w:rPr>
              <w:t>19,4м2</w:t>
            </w:r>
          </w:p>
        </w:tc>
        <w:tc>
          <w:tcPr>
            <w:tcW w:w="1484" w:type="dxa"/>
            <w:tcBorders>
              <w:top w:val="single" w:sz="4" w:space="0" w:color="auto"/>
              <w:left w:val="single" w:sz="4" w:space="0" w:color="auto"/>
              <w:bottom w:val="single" w:sz="4" w:space="0" w:color="auto"/>
              <w:right w:val="single" w:sz="4" w:space="0" w:color="auto"/>
            </w:tcBorders>
            <w:vAlign w:val="center"/>
            <w:hideMark/>
          </w:tcPr>
          <w:p w:rsidR="003F2715" w:rsidRDefault="003F2715" w:rsidP="005D0406">
            <w:pPr>
              <w:jc w:val="center"/>
              <w:rPr>
                <w:sz w:val="20"/>
                <w:szCs w:val="20"/>
              </w:rPr>
            </w:pPr>
            <w:r>
              <w:rPr>
                <w:sz w:val="20"/>
                <w:szCs w:val="20"/>
              </w:rPr>
              <w:t>106 189</w:t>
            </w:r>
          </w:p>
        </w:tc>
        <w:tc>
          <w:tcPr>
            <w:tcW w:w="1631"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310"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629" w:type="dxa"/>
            <w:tcBorders>
              <w:top w:val="single" w:sz="4" w:space="0" w:color="auto"/>
              <w:left w:val="single" w:sz="4" w:space="0" w:color="auto"/>
              <w:bottom w:val="single" w:sz="4" w:space="0" w:color="auto"/>
              <w:right w:val="single" w:sz="4" w:space="0" w:color="auto"/>
            </w:tcBorders>
            <w:vAlign w:val="center"/>
          </w:tcPr>
          <w:p w:rsidR="003F2715" w:rsidRDefault="003F2715" w:rsidP="005D0406">
            <w:pPr>
              <w:jc w:val="center"/>
              <w:rPr>
                <w:sz w:val="20"/>
                <w:szCs w:val="20"/>
              </w:rPr>
            </w:pPr>
            <w:r>
              <w:rPr>
                <w:sz w:val="20"/>
                <w:szCs w:val="20"/>
              </w:rPr>
              <w:t>106 189</w:t>
            </w:r>
          </w:p>
        </w:tc>
      </w:tr>
      <w:tr w:rsidR="003F2715" w:rsidTr="005B570B">
        <w:trPr>
          <w:jc w:val="center"/>
        </w:trPr>
        <w:tc>
          <w:tcPr>
            <w:tcW w:w="564"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Pr>
                <w:kern w:val="2"/>
                <w:sz w:val="20"/>
              </w:rPr>
              <w:t>6</w:t>
            </w:r>
          </w:p>
        </w:tc>
        <w:tc>
          <w:tcPr>
            <w:tcW w:w="1494" w:type="dxa"/>
            <w:tcBorders>
              <w:top w:val="single" w:sz="4" w:space="0" w:color="auto"/>
              <w:left w:val="single" w:sz="4" w:space="0" w:color="auto"/>
              <w:bottom w:val="single" w:sz="4" w:space="0" w:color="auto"/>
              <w:right w:val="single" w:sz="4" w:space="0" w:color="auto"/>
            </w:tcBorders>
            <w:hideMark/>
          </w:tcPr>
          <w:p w:rsidR="003F2715" w:rsidRPr="001651C0" w:rsidRDefault="003F2715" w:rsidP="00587705">
            <w:pPr>
              <w:pStyle w:val="ad"/>
              <w:rPr>
                <w:sz w:val="20"/>
              </w:rPr>
            </w:pPr>
            <w:r w:rsidRPr="001651C0">
              <w:rPr>
                <w:iCs/>
                <w:sz w:val="20"/>
              </w:rPr>
              <w:t>№</w:t>
            </w:r>
            <w:r>
              <w:rPr>
                <w:iCs/>
                <w:sz w:val="20"/>
              </w:rPr>
              <w:t>005380/1</w:t>
            </w:r>
          </w:p>
        </w:tc>
        <w:tc>
          <w:tcPr>
            <w:tcW w:w="1560" w:type="dxa"/>
            <w:tcBorders>
              <w:top w:val="single" w:sz="4" w:space="0" w:color="auto"/>
              <w:left w:val="single" w:sz="4" w:space="0" w:color="auto"/>
              <w:bottom w:val="single" w:sz="4" w:space="0" w:color="auto"/>
              <w:right w:val="single" w:sz="4" w:space="0" w:color="auto"/>
            </w:tcBorders>
            <w:hideMark/>
          </w:tcPr>
          <w:p w:rsidR="003F2715" w:rsidRPr="001651C0" w:rsidRDefault="003F2715" w:rsidP="005D0406">
            <w:pPr>
              <w:rPr>
                <w:sz w:val="20"/>
                <w:szCs w:val="20"/>
              </w:rPr>
            </w:pPr>
            <w:r>
              <w:rPr>
                <w:sz w:val="20"/>
                <w:szCs w:val="20"/>
              </w:rPr>
              <w:t>Крыльцо</w:t>
            </w:r>
          </w:p>
        </w:tc>
        <w:tc>
          <w:tcPr>
            <w:tcW w:w="1067" w:type="dxa"/>
            <w:tcBorders>
              <w:top w:val="single" w:sz="4" w:space="0" w:color="auto"/>
              <w:left w:val="single" w:sz="4" w:space="0" w:color="auto"/>
              <w:bottom w:val="single" w:sz="4" w:space="0" w:color="auto"/>
              <w:right w:val="single" w:sz="4" w:space="0" w:color="auto"/>
            </w:tcBorders>
            <w:vAlign w:val="center"/>
            <w:hideMark/>
          </w:tcPr>
          <w:p w:rsidR="003F2715" w:rsidRPr="001651C0" w:rsidRDefault="003F2715" w:rsidP="005D0406">
            <w:pPr>
              <w:pStyle w:val="ad"/>
              <w:jc w:val="center"/>
              <w:rPr>
                <w:sz w:val="20"/>
              </w:rPr>
            </w:pPr>
            <w:r>
              <w:rPr>
                <w:sz w:val="20"/>
              </w:rPr>
              <w:t>183,1м2</w:t>
            </w:r>
          </w:p>
        </w:tc>
        <w:tc>
          <w:tcPr>
            <w:tcW w:w="1484" w:type="dxa"/>
            <w:tcBorders>
              <w:top w:val="single" w:sz="4" w:space="0" w:color="auto"/>
              <w:left w:val="single" w:sz="4" w:space="0" w:color="auto"/>
              <w:bottom w:val="single" w:sz="4" w:space="0" w:color="auto"/>
              <w:right w:val="single" w:sz="4" w:space="0" w:color="auto"/>
            </w:tcBorders>
            <w:vAlign w:val="center"/>
            <w:hideMark/>
          </w:tcPr>
          <w:p w:rsidR="003F2715" w:rsidRDefault="003F2715" w:rsidP="005D0406">
            <w:pPr>
              <w:jc w:val="center"/>
              <w:rPr>
                <w:sz w:val="20"/>
                <w:szCs w:val="20"/>
              </w:rPr>
            </w:pPr>
            <w:r>
              <w:rPr>
                <w:sz w:val="20"/>
                <w:szCs w:val="20"/>
              </w:rPr>
              <w:t>464 209</w:t>
            </w:r>
          </w:p>
        </w:tc>
        <w:tc>
          <w:tcPr>
            <w:tcW w:w="1631"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310"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629" w:type="dxa"/>
            <w:tcBorders>
              <w:top w:val="single" w:sz="4" w:space="0" w:color="auto"/>
              <w:left w:val="single" w:sz="4" w:space="0" w:color="auto"/>
              <w:bottom w:val="single" w:sz="4" w:space="0" w:color="auto"/>
              <w:right w:val="single" w:sz="4" w:space="0" w:color="auto"/>
            </w:tcBorders>
            <w:vAlign w:val="center"/>
          </w:tcPr>
          <w:p w:rsidR="003F2715" w:rsidRDefault="003F2715" w:rsidP="005D0406">
            <w:pPr>
              <w:jc w:val="center"/>
              <w:rPr>
                <w:sz w:val="20"/>
                <w:szCs w:val="20"/>
              </w:rPr>
            </w:pPr>
            <w:r>
              <w:rPr>
                <w:sz w:val="20"/>
                <w:szCs w:val="20"/>
              </w:rPr>
              <w:t>464 209</w:t>
            </w:r>
          </w:p>
        </w:tc>
      </w:tr>
      <w:tr w:rsidR="003F2715" w:rsidTr="005B570B">
        <w:trPr>
          <w:jc w:val="center"/>
        </w:trPr>
        <w:tc>
          <w:tcPr>
            <w:tcW w:w="564"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Pr>
                <w:kern w:val="2"/>
                <w:sz w:val="20"/>
              </w:rPr>
              <w:t>7</w:t>
            </w:r>
          </w:p>
        </w:tc>
        <w:tc>
          <w:tcPr>
            <w:tcW w:w="1494" w:type="dxa"/>
            <w:tcBorders>
              <w:top w:val="single" w:sz="4" w:space="0" w:color="auto"/>
              <w:left w:val="single" w:sz="4" w:space="0" w:color="auto"/>
              <w:bottom w:val="single" w:sz="4" w:space="0" w:color="auto"/>
              <w:right w:val="single" w:sz="4" w:space="0" w:color="auto"/>
            </w:tcBorders>
            <w:hideMark/>
          </w:tcPr>
          <w:p w:rsidR="003F2715" w:rsidRPr="001651C0" w:rsidRDefault="003F2715" w:rsidP="00587705">
            <w:pPr>
              <w:pStyle w:val="ad"/>
              <w:rPr>
                <w:sz w:val="20"/>
              </w:rPr>
            </w:pPr>
            <w:r w:rsidRPr="001651C0">
              <w:rPr>
                <w:iCs/>
                <w:sz w:val="20"/>
              </w:rPr>
              <w:t>№005380/2</w:t>
            </w:r>
          </w:p>
        </w:tc>
        <w:tc>
          <w:tcPr>
            <w:tcW w:w="1560" w:type="dxa"/>
            <w:tcBorders>
              <w:top w:val="single" w:sz="4" w:space="0" w:color="auto"/>
              <w:left w:val="single" w:sz="4" w:space="0" w:color="auto"/>
              <w:bottom w:val="single" w:sz="4" w:space="0" w:color="auto"/>
              <w:right w:val="single" w:sz="4" w:space="0" w:color="auto"/>
            </w:tcBorders>
            <w:hideMark/>
          </w:tcPr>
          <w:p w:rsidR="003F2715" w:rsidRPr="001651C0" w:rsidRDefault="003F2715" w:rsidP="005D0406">
            <w:pPr>
              <w:rPr>
                <w:sz w:val="20"/>
                <w:szCs w:val="20"/>
              </w:rPr>
            </w:pPr>
            <w:r w:rsidRPr="001651C0">
              <w:rPr>
                <w:sz w:val="20"/>
                <w:szCs w:val="20"/>
              </w:rPr>
              <w:t>Крыльцо</w:t>
            </w:r>
          </w:p>
        </w:tc>
        <w:tc>
          <w:tcPr>
            <w:tcW w:w="1067" w:type="dxa"/>
            <w:tcBorders>
              <w:top w:val="single" w:sz="4" w:space="0" w:color="auto"/>
              <w:left w:val="single" w:sz="4" w:space="0" w:color="auto"/>
              <w:bottom w:val="single" w:sz="4" w:space="0" w:color="auto"/>
              <w:right w:val="single" w:sz="4" w:space="0" w:color="auto"/>
            </w:tcBorders>
            <w:vAlign w:val="center"/>
            <w:hideMark/>
          </w:tcPr>
          <w:p w:rsidR="003F2715" w:rsidRPr="001651C0" w:rsidRDefault="003F2715" w:rsidP="005D0406">
            <w:pPr>
              <w:pStyle w:val="ad"/>
              <w:jc w:val="center"/>
              <w:rPr>
                <w:sz w:val="20"/>
              </w:rPr>
            </w:pPr>
            <w:r w:rsidRPr="001651C0">
              <w:rPr>
                <w:sz w:val="20"/>
              </w:rPr>
              <w:t>108,1м2</w:t>
            </w:r>
          </w:p>
        </w:tc>
        <w:tc>
          <w:tcPr>
            <w:tcW w:w="1484" w:type="dxa"/>
            <w:tcBorders>
              <w:top w:val="single" w:sz="4" w:space="0" w:color="auto"/>
              <w:left w:val="single" w:sz="4" w:space="0" w:color="auto"/>
              <w:bottom w:val="single" w:sz="4" w:space="0" w:color="auto"/>
              <w:right w:val="single" w:sz="4" w:space="0" w:color="auto"/>
            </w:tcBorders>
            <w:vAlign w:val="center"/>
            <w:hideMark/>
          </w:tcPr>
          <w:p w:rsidR="003F2715" w:rsidRDefault="003F2715" w:rsidP="005D0406">
            <w:pPr>
              <w:jc w:val="center"/>
              <w:rPr>
                <w:sz w:val="20"/>
                <w:szCs w:val="20"/>
              </w:rPr>
            </w:pPr>
            <w:r>
              <w:rPr>
                <w:sz w:val="20"/>
                <w:szCs w:val="20"/>
              </w:rPr>
              <w:t>274 063</w:t>
            </w:r>
          </w:p>
        </w:tc>
        <w:tc>
          <w:tcPr>
            <w:tcW w:w="1631"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310"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629" w:type="dxa"/>
            <w:tcBorders>
              <w:top w:val="single" w:sz="4" w:space="0" w:color="auto"/>
              <w:left w:val="single" w:sz="4" w:space="0" w:color="auto"/>
              <w:bottom w:val="single" w:sz="4" w:space="0" w:color="auto"/>
              <w:right w:val="single" w:sz="4" w:space="0" w:color="auto"/>
            </w:tcBorders>
            <w:vAlign w:val="center"/>
          </w:tcPr>
          <w:p w:rsidR="003F2715" w:rsidRDefault="003F2715" w:rsidP="005D0406">
            <w:pPr>
              <w:jc w:val="center"/>
              <w:rPr>
                <w:sz w:val="20"/>
                <w:szCs w:val="20"/>
              </w:rPr>
            </w:pPr>
            <w:r>
              <w:rPr>
                <w:sz w:val="20"/>
                <w:szCs w:val="20"/>
              </w:rPr>
              <w:t>274 063</w:t>
            </w:r>
          </w:p>
        </w:tc>
      </w:tr>
      <w:tr w:rsidR="003F2715" w:rsidTr="005B570B">
        <w:trPr>
          <w:jc w:val="center"/>
        </w:trPr>
        <w:tc>
          <w:tcPr>
            <w:tcW w:w="564"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Pr>
                <w:kern w:val="2"/>
                <w:sz w:val="20"/>
              </w:rPr>
              <w:t>8</w:t>
            </w:r>
          </w:p>
        </w:tc>
        <w:tc>
          <w:tcPr>
            <w:tcW w:w="1494" w:type="dxa"/>
            <w:tcBorders>
              <w:top w:val="single" w:sz="4" w:space="0" w:color="auto"/>
              <w:left w:val="single" w:sz="4" w:space="0" w:color="auto"/>
              <w:bottom w:val="single" w:sz="4" w:space="0" w:color="auto"/>
              <w:right w:val="single" w:sz="4" w:space="0" w:color="auto"/>
            </w:tcBorders>
            <w:hideMark/>
          </w:tcPr>
          <w:p w:rsidR="003F2715" w:rsidRPr="00980E4B" w:rsidRDefault="003F2715" w:rsidP="00587705">
            <w:pPr>
              <w:pStyle w:val="ad"/>
              <w:rPr>
                <w:sz w:val="20"/>
              </w:rPr>
            </w:pPr>
            <w:r w:rsidRPr="00980E4B">
              <w:rPr>
                <w:iCs/>
                <w:sz w:val="20"/>
              </w:rPr>
              <w:t>№005380</w:t>
            </w:r>
          </w:p>
        </w:tc>
        <w:tc>
          <w:tcPr>
            <w:tcW w:w="1560" w:type="dxa"/>
            <w:tcBorders>
              <w:top w:val="single" w:sz="4" w:space="0" w:color="auto"/>
              <w:left w:val="single" w:sz="4" w:space="0" w:color="auto"/>
              <w:bottom w:val="single" w:sz="4" w:space="0" w:color="auto"/>
              <w:right w:val="single" w:sz="4" w:space="0" w:color="auto"/>
            </w:tcBorders>
            <w:hideMark/>
          </w:tcPr>
          <w:p w:rsidR="003F2715" w:rsidRPr="00980E4B" w:rsidRDefault="003F2715" w:rsidP="005D0406">
            <w:pPr>
              <w:rPr>
                <w:sz w:val="20"/>
                <w:szCs w:val="20"/>
              </w:rPr>
            </w:pPr>
            <w:r w:rsidRPr="00980E4B">
              <w:rPr>
                <w:sz w:val="20"/>
                <w:szCs w:val="20"/>
              </w:rPr>
              <w:t>Лестницы</w:t>
            </w:r>
          </w:p>
        </w:tc>
        <w:tc>
          <w:tcPr>
            <w:tcW w:w="1067" w:type="dxa"/>
            <w:tcBorders>
              <w:top w:val="single" w:sz="4" w:space="0" w:color="auto"/>
              <w:left w:val="single" w:sz="4" w:space="0" w:color="auto"/>
              <w:bottom w:val="single" w:sz="4" w:space="0" w:color="auto"/>
              <w:right w:val="single" w:sz="4" w:space="0" w:color="auto"/>
            </w:tcBorders>
            <w:vAlign w:val="center"/>
            <w:hideMark/>
          </w:tcPr>
          <w:p w:rsidR="003F2715" w:rsidRPr="00980E4B" w:rsidRDefault="003F2715" w:rsidP="005D0406">
            <w:pPr>
              <w:pStyle w:val="ad"/>
              <w:jc w:val="center"/>
              <w:rPr>
                <w:sz w:val="20"/>
              </w:rPr>
            </w:pPr>
            <w:r w:rsidRPr="00980E4B">
              <w:rPr>
                <w:sz w:val="20"/>
              </w:rPr>
              <w:t>83,4м2</w:t>
            </w:r>
          </w:p>
        </w:tc>
        <w:tc>
          <w:tcPr>
            <w:tcW w:w="1484" w:type="dxa"/>
            <w:tcBorders>
              <w:top w:val="single" w:sz="4" w:space="0" w:color="auto"/>
              <w:left w:val="single" w:sz="4" w:space="0" w:color="auto"/>
              <w:bottom w:val="single" w:sz="4" w:space="0" w:color="auto"/>
              <w:right w:val="single" w:sz="4" w:space="0" w:color="auto"/>
            </w:tcBorders>
            <w:vAlign w:val="center"/>
            <w:hideMark/>
          </w:tcPr>
          <w:p w:rsidR="003F2715" w:rsidRDefault="00803883" w:rsidP="005D0406">
            <w:pPr>
              <w:jc w:val="center"/>
              <w:rPr>
                <w:sz w:val="20"/>
                <w:szCs w:val="20"/>
              </w:rPr>
            </w:pPr>
            <w:r>
              <w:rPr>
                <w:sz w:val="20"/>
                <w:szCs w:val="20"/>
              </w:rPr>
              <w:t>214 494</w:t>
            </w:r>
          </w:p>
        </w:tc>
        <w:tc>
          <w:tcPr>
            <w:tcW w:w="1631"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310"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629" w:type="dxa"/>
            <w:tcBorders>
              <w:top w:val="single" w:sz="4" w:space="0" w:color="auto"/>
              <w:left w:val="single" w:sz="4" w:space="0" w:color="auto"/>
              <w:bottom w:val="single" w:sz="4" w:space="0" w:color="auto"/>
              <w:right w:val="single" w:sz="4" w:space="0" w:color="auto"/>
            </w:tcBorders>
            <w:vAlign w:val="center"/>
          </w:tcPr>
          <w:p w:rsidR="003F2715" w:rsidRDefault="00803883" w:rsidP="005D0406">
            <w:pPr>
              <w:jc w:val="center"/>
              <w:rPr>
                <w:sz w:val="20"/>
                <w:szCs w:val="20"/>
              </w:rPr>
            </w:pPr>
            <w:r>
              <w:rPr>
                <w:sz w:val="20"/>
                <w:szCs w:val="20"/>
              </w:rPr>
              <w:t>214 494</w:t>
            </w:r>
          </w:p>
        </w:tc>
      </w:tr>
      <w:tr w:rsidR="003F2715" w:rsidTr="005B570B">
        <w:trPr>
          <w:jc w:val="center"/>
        </w:trPr>
        <w:tc>
          <w:tcPr>
            <w:tcW w:w="564"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Pr>
                <w:kern w:val="2"/>
                <w:sz w:val="20"/>
              </w:rPr>
              <w:t>9</w:t>
            </w:r>
          </w:p>
        </w:tc>
        <w:tc>
          <w:tcPr>
            <w:tcW w:w="1494" w:type="dxa"/>
            <w:tcBorders>
              <w:top w:val="single" w:sz="4" w:space="0" w:color="auto"/>
              <w:left w:val="single" w:sz="4" w:space="0" w:color="auto"/>
              <w:bottom w:val="single" w:sz="4" w:space="0" w:color="auto"/>
              <w:right w:val="single" w:sz="4" w:space="0" w:color="auto"/>
            </w:tcBorders>
            <w:hideMark/>
          </w:tcPr>
          <w:p w:rsidR="003F2715" w:rsidRPr="00980E4B" w:rsidRDefault="003F2715" w:rsidP="00587705">
            <w:pPr>
              <w:pStyle w:val="ad"/>
              <w:rPr>
                <w:sz w:val="20"/>
              </w:rPr>
            </w:pPr>
            <w:r w:rsidRPr="00980E4B">
              <w:rPr>
                <w:sz w:val="20"/>
              </w:rPr>
              <w:t xml:space="preserve"> </w:t>
            </w:r>
            <w:r w:rsidRPr="00980E4B">
              <w:rPr>
                <w:iCs/>
                <w:sz w:val="20"/>
              </w:rPr>
              <w:t xml:space="preserve"> №005380</w:t>
            </w:r>
          </w:p>
        </w:tc>
        <w:tc>
          <w:tcPr>
            <w:tcW w:w="1560" w:type="dxa"/>
            <w:tcBorders>
              <w:top w:val="single" w:sz="4" w:space="0" w:color="auto"/>
              <w:left w:val="single" w:sz="4" w:space="0" w:color="auto"/>
              <w:bottom w:val="single" w:sz="4" w:space="0" w:color="auto"/>
              <w:right w:val="single" w:sz="4" w:space="0" w:color="auto"/>
            </w:tcBorders>
            <w:hideMark/>
          </w:tcPr>
          <w:p w:rsidR="003F2715" w:rsidRPr="00980E4B" w:rsidRDefault="003F2715" w:rsidP="005D0406">
            <w:pPr>
              <w:rPr>
                <w:sz w:val="20"/>
                <w:szCs w:val="20"/>
              </w:rPr>
            </w:pPr>
            <w:r w:rsidRPr="00980E4B">
              <w:rPr>
                <w:sz w:val="20"/>
                <w:szCs w:val="20"/>
              </w:rPr>
              <w:t>Замощение</w:t>
            </w:r>
          </w:p>
        </w:tc>
        <w:tc>
          <w:tcPr>
            <w:tcW w:w="1067" w:type="dxa"/>
            <w:tcBorders>
              <w:top w:val="single" w:sz="4" w:space="0" w:color="auto"/>
              <w:left w:val="single" w:sz="4" w:space="0" w:color="auto"/>
              <w:bottom w:val="single" w:sz="4" w:space="0" w:color="auto"/>
              <w:right w:val="single" w:sz="4" w:space="0" w:color="auto"/>
            </w:tcBorders>
            <w:vAlign w:val="center"/>
            <w:hideMark/>
          </w:tcPr>
          <w:p w:rsidR="003F2715" w:rsidRPr="00980E4B" w:rsidRDefault="003F2715" w:rsidP="005D0406">
            <w:pPr>
              <w:pStyle w:val="ad"/>
              <w:jc w:val="center"/>
              <w:rPr>
                <w:sz w:val="20"/>
              </w:rPr>
            </w:pPr>
            <w:r w:rsidRPr="00980E4B">
              <w:rPr>
                <w:sz w:val="20"/>
              </w:rPr>
              <w:t>5947м2</w:t>
            </w:r>
          </w:p>
        </w:tc>
        <w:tc>
          <w:tcPr>
            <w:tcW w:w="1484" w:type="dxa"/>
            <w:tcBorders>
              <w:top w:val="single" w:sz="4" w:space="0" w:color="auto"/>
              <w:left w:val="single" w:sz="4" w:space="0" w:color="auto"/>
              <w:bottom w:val="single" w:sz="4" w:space="0" w:color="auto"/>
              <w:right w:val="single" w:sz="4" w:space="0" w:color="auto"/>
            </w:tcBorders>
            <w:vAlign w:val="center"/>
            <w:hideMark/>
          </w:tcPr>
          <w:p w:rsidR="003F2715" w:rsidRDefault="003F2715" w:rsidP="005D0406">
            <w:pPr>
              <w:jc w:val="center"/>
              <w:rPr>
                <w:sz w:val="20"/>
                <w:szCs w:val="20"/>
              </w:rPr>
            </w:pPr>
            <w:r>
              <w:rPr>
                <w:sz w:val="20"/>
                <w:szCs w:val="20"/>
              </w:rPr>
              <w:t>9 457 980</w:t>
            </w:r>
          </w:p>
        </w:tc>
        <w:tc>
          <w:tcPr>
            <w:tcW w:w="1631"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310"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629" w:type="dxa"/>
            <w:tcBorders>
              <w:top w:val="single" w:sz="4" w:space="0" w:color="auto"/>
              <w:left w:val="single" w:sz="4" w:space="0" w:color="auto"/>
              <w:bottom w:val="single" w:sz="4" w:space="0" w:color="auto"/>
              <w:right w:val="single" w:sz="4" w:space="0" w:color="auto"/>
            </w:tcBorders>
            <w:vAlign w:val="center"/>
          </w:tcPr>
          <w:p w:rsidR="003F2715" w:rsidRDefault="003F2715" w:rsidP="005D0406">
            <w:pPr>
              <w:jc w:val="center"/>
              <w:rPr>
                <w:sz w:val="20"/>
                <w:szCs w:val="20"/>
              </w:rPr>
            </w:pPr>
            <w:r>
              <w:rPr>
                <w:sz w:val="20"/>
                <w:szCs w:val="20"/>
              </w:rPr>
              <w:t>9 457 980</w:t>
            </w:r>
          </w:p>
        </w:tc>
      </w:tr>
      <w:tr w:rsidR="003F2715" w:rsidTr="005B570B">
        <w:trPr>
          <w:jc w:val="center"/>
        </w:trPr>
        <w:tc>
          <w:tcPr>
            <w:tcW w:w="564"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sidRPr="00A10EA9">
              <w:rPr>
                <w:kern w:val="2"/>
                <w:sz w:val="20"/>
              </w:rPr>
              <w:t>1</w:t>
            </w:r>
            <w:r>
              <w:rPr>
                <w:kern w:val="2"/>
                <w:sz w:val="20"/>
              </w:rPr>
              <w:t>0</w:t>
            </w:r>
          </w:p>
        </w:tc>
        <w:tc>
          <w:tcPr>
            <w:tcW w:w="1494" w:type="dxa"/>
            <w:tcBorders>
              <w:top w:val="single" w:sz="4" w:space="0" w:color="auto"/>
              <w:left w:val="single" w:sz="4" w:space="0" w:color="auto"/>
              <w:bottom w:val="single" w:sz="4" w:space="0" w:color="auto"/>
              <w:right w:val="single" w:sz="4" w:space="0" w:color="auto"/>
            </w:tcBorders>
            <w:hideMark/>
          </w:tcPr>
          <w:p w:rsidR="003F2715" w:rsidRPr="00E14E4C" w:rsidRDefault="003F2715" w:rsidP="00587705">
            <w:pPr>
              <w:pStyle w:val="ad"/>
              <w:rPr>
                <w:sz w:val="20"/>
              </w:rPr>
            </w:pPr>
            <w:r w:rsidRPr="00E14E4C">
              <w:rPr>
                <w:iCs/>
                <w:sz w:val="20"/>
              </w:rPr>
              <w:t>№005395</w:t>
            </w:r>
          </w:p>
        </w:tc>
        <w:tc>
          <w:tcPr>
            <w:tcW w:w="1560" w:type="dxa"/>
            <w:tcBorders>
              <w:top w:val="single" w:sz="4" w:space="0" w:color="auto"/>
              <w:left w:val="single" w:sz="4" w:space="0" w:color="auto"/>
              <w:bottom w:val="single" w:sz="4" w:space="0" w:color="auto"/>
              <w:right w:val="single" w:sz="4" w:space="0" w:color="auto"/>
            </w:tcBorders>
            <w:hideMark/>
          </w:tcPr>
          <w:p w:rsidR="003F2715" w:rsidRPr="00E14E4C" w:rsidRDefault="003F2715" w:rsidP="005D0406">
            <w:pPr>
              <w:rPr>
                <w:sz w:val="20"/>
                <w:szCs w:val="20"/>
              </w:rPr>
            </w:pPr>
            <w:r w:rsidRPr="00E14E4C">
              <w:rPr>
                <w:sz w:val="20"/>
                <w:szCs w:val="20"/>
              </w:rPr>
              <w:t>Водопроводная сеть</w:t>
            </w:r>
          </w:p>
        </w:tc>
        <w:tc>
          <w:tcPr>
            <w:tcW w:w="1067" w:type="dxa"/>
            <w:tcBorders>
              <w:top w:val="single" w:sz="4" w:space="0" w:color="auto"/>
              <w:left w:val="single" w:sz="4" w:space="0" w:color="auto"/>
              <w:bottom w:val="single" w:sz="4" w:space="0" w:color="auto"/>
              <w:right w:val="single" w:sz="4" w:space="0" w:color="auto"/>
            </w:tcBorders>
            <w:vAlign w:val="center"/>
            <w:hideMark/>
          </w:tcPr>
          <w:p w:rsidR="003F2715" w:rsidRPr="00E14E4C" w:rsidRDefault="003F2715" w:rsidP="005D0406">
            <w:pPr>
              <w:pStyle w:val="ad"/>
              <w:jc w:val="center"/>
              <w:rPr>
                <w:sz w:val="20"/>
              </w:rPr>
            </w:pPr>
            <w:r w:rsidRPr="00E14E4C">
              <w:rPr>
                <w:sz w:val="20"/>
              </w:rPr>
              <w:t>591</w:t>
            </w:r>
            <w:r w:rsidR="00FC5F74">
              <w:rPr>
                <w:sz w:val="20"/>
              </w:rPr>
              <w:t>м</w:t>
            </w:r>
            <w:r w:rsidR="00E21BCC">
              <w:rPr>
                <w:sz w:val="20"/>
              </w:rPr>
              <w:t>/</w:t>
            </w:r>
            <w:r w:rsidR="00FC5F74">
              <w:rPr>
                <w:sz w:val="20"/>
              </w:rPr>
              <w:t>п</w:t>
            </w:r>
          </w:p>
        </w:tc>
        <w:tc>
          <w:tcPr>
            <w:tcW w:w="1484" w:type="dxa"/>
            <w:tcBorders>
              <w:top w:val="single" w:sz="4" w:space="0" w:color="auto"/>
              <w:left w:val="single" w:sz="4" w:space="0" w:color="auto"/>
              <w:bottom w:val="single" w:sz="4" w:space="0" w:color="auto"/>
              <w:right w:val="single" w:sz="4" w:space="0" w:color="auto"/>
            </w:tcBorders>
            <w:vAlign w:val="center"/>
            <w:hideMark/>
          </w:tcPr>
          <w:p w:rsidR="003F2715" w:rsidRDefault="003F2715" w:rsidP="005D0406">
            <w:pPr>
              <w:jc w:val="center"/>
              <w:rPr>
                <w:sz w:val="20"/>
                <w:szCs w:val="20"/>
              </w:rPr>
            </w:pPr>
            <w:r>
              <w:rPr>
                <w:sz w:val="20"/>
                <w:szCs w:val="20"/>
              </w:rPr>
              <w:t>1 577 059</w:t>
            </w:r>
          </w:p>
        </w:tc>
        <w:tc>
          <w:tcPr>
            <w:tcW w:w="1631"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310"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629" w:type="dxa"/>
            <w:tcBorders>
              <w:top w:val="single" w:sz="4" w:space="0" w:color="auto"/>
              <w:left w:val="single" w:sz="4" w:space="0" w:color="auto"/>
              <w:bottom w:val="single" w:sz="4" w:space="0" w:color="auto"/>
              <w:right w:val="single" w:sz="4" w:space="0" w:color="auto"/>
            </w:tcBorders>
            <w:vAlign w:val="center"/>
          </w:tcPr>
          <w:p w:rsidR="003F2715" w:rsidRDefault="003F2715" w:rsidP="005D0406">
            <w:pPr>
              <w:jc w:val="center"/>
              <w:rPr>
                <w:sz w:val="20"/>
                <w:szCs w:val="20"/>
              </w:rPr>
            </w:pPr>
            <w:r>
              <w:rPr>
                <w:sz w:val="20"/>
                <w:szCs w:val="20"/>
              </w:rPr>
              <w:t>1 577 059</w:t>
            </w:r>
          </w:p>
        </w:tc>
      </w:tr>
      <w:tr w:rsidR="003F2715" w:rsidTr="005B570B">
        <w:trPr>
          <w:jc w:val="center"/>
        </w:trPr>
        <w:tc>
          <w:tcPr>
            <w:tcW w:w="564"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sidRPr="00A10EA9">
              <w:rPr>
                <w:kern w:val="2"/>
                <w:sz w:val="20"/>
              </w:rPr>
              <w:t>1</w:t>
            </w:r>
            <w:r>
              <w:rPr>
                <w:kern w:val="2"/>
                <w:sz w:val="20"/>
              </w:rPr>
              <w:t>1</w:t>
            </w:r>
          </w:p>
        </w:tc>
        <w:tc>
          <w:tcPr>
            <w:tcW w:w="1494" w:type="dxa"/>
            <w:tcBorders>
              <w:top w:val="single" w:sz="4" w:space="0" w:color="auto"/>
              <w:left w:val="single" w:sz="4" w:space="0" w:color="auto"/>
              <w:bottom w:val="single" w:sz="4" w:space="0" w:color="auto"/>
              <w:right w:val="single" w:sz="4" w:space="0" w:color="auto"/>
            </w:tcBorders>
            <w:hideMark/>
          </w:tcPr>
          <w:p w:rsidR="003F2715" w:rsidRPr="00461CF0" w:rsidRDefault="003F2715" w:rsidP="00587705">
            <w:pPr>
              <w:pStyle w:val="ad"/>
              <w:rPr>
                <w:sz w:val="20"/>
              </w:rPr>
            </w:pPr>
            <w:r w:rsidRPr="00461CF0">
              <w:rPr>
                <w:iCs/>
                <w:sz w:val="20"/>
              </w:rPr>
              <w:t>№401:008306</w:t>
            </w:r>
          </w:p>
        </w:tc>
        <w:tc>
          <w:tcPr>
            <w:tcW w:w="1560" w:type="dxa"/>
            <w:tcBorders>
              <w:top w:val="single" w:sz="4" w:space="0" w:color="auto"/>
              <w:left w:val="single" w:sz="4" w:space="0" w:color="auto"/>
              <w:bottom w:val="single" w:sz="4" w:space="0" w:color="auto"/>
              <w:right w:val="single" w:sz="4" w:space="0" w:color="auto"/>
            </w:tcBorders>
            <w:hideMark/>
          </w:tcPr>
          <w:p w:rsidR="003F2715" w:rsidRPr="00461CF0" w:rsidRDefault="003F2715" w:rsidP="005D0406">
            <w:pPr>
              <w:rPr>
                <w:sz w:val="20"/>
                <w:szCs w:val="20"/>
              </w:rPr>
            </w:pPr>
            <w:r w:rsidRPr="00461CF0">
              <w:rPr>
                <w:sz w:val="20"/>
                <w:szCs w:val="20"/>
              </w:rPr>
              <w:t>Система водоснабжения в составе водовода и четырех колодцев</w:t>
            </w:r>
          </w:p>
        </w:tc>
        <w:tc>
          <w:tcPr>
            <w:tcW w:w="1067" w:type="dxa"/>
            <w:tcBorders>
              <w:top w:val="single" w:sz="4" w:space="0" w:color="auto"/>
              <w:left w:val="single" w:sz="4" w:space="0" w:color="auto"/>
              <w:bottom w:val="single" w:sz="4" w:space="0" w:color="auto"/>
              <w:right w:val="single" w:sz="4" w:space="0" w:color="auto"/>
            </w:tcBorders>
            <w:vAlign w:val="center"/>
            <w:hideMark/>
          </w:tcPr>
          <w:p w:rsidR="003F2715" w:rsidRPr="00461CF0" w:rsidRDefault="003F2715" w:rsidP="005D0406">
            <w:pPr>
              <w:pStyle w:val="ad"/>
              <w:jc w:val="center"/>
              <w:rPr>
                <w:sz w:val="20"/>
              </w:rPr>
            </w:pPr>
            <w:r w:rsidRPr="00461CF0">
              <w:rPr>
                <w:sz w:val="20"/>
              </w:rPr>
              <w:t>898м</w:t>
            </w:r>
          </w:p>
        </w:tc>
        <w:tc>
          <w:tcPr>
            <w:tcW w:w="1484" w:type="dxa"/>
            <w:tcBorders>
              <w:top w:val="single" w:sz="4" w:space="0" w:color="auto"/>
              <w:left w:val="single" w:sz="4" w:space="0" w:color="auto"/>
              <w:bottom w:val="single" w:sz="4" w:space="0" w:color="auto"/>
              <w:right w:val="single" w:sz="4" w:space="0" w:color="auto"/>
            </w:tcBorders>
            <w:vAlign w:val="center"/>
            <w:hideMark/>
          </w:tcPr>
          <w:p w:rsidR="003F2715" w:rsidRDefault="003F2715" w:rsidP="005D0406">
            <w:pPr>
              <w:jc w:val="center"/>
              <w:rPr>
                <w:sz w:val="20"/>
                <w:szCs w:val="20"/>
              </w:rPr>
            </w:pPr>
            <w:r>
              <w:rPr>
                <w:sz w:val="20"/>
                <w:szCs w:val="20"/>
              </w:rPr>
              <w:t>1 164 855</w:t>
            </w:r>
          </w:p>
        </w:tc>
        <w:tc>
          <w:tcPr>
            <w:tcW w:w="1631"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310"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629" w:type="dxa"/>
            <w:tcBorders>
              <w:top w:val="single" w:sz="4" w:space="0" w:color="auto"/>
              <w:left w:val="single" w:sz="4" w:space="0" w:color="auto"/>
              <w:bottom w:val="single" w:sz="4" w:space="0" w:color="auto"/>
              <w:right w:val="single" w:sz="4" w:space="0" w:color="auto"/>
            </w:tcBorders>
            <w:vAlign w:val="center"/>
          </w:tcPr>
          <w:p w:rsidR="003F2715" w:rsidRDefault="003F2715" w:rsidP="005D0406">
            <w:pPr>
              <w:jc w:val="center"/>
              <w:rPr>
                <w:sz w:val="20"/>
                <w:szCs w:val="20"/>
              </w:rPr>
            </w:pPr>
            <w:r>
              <w:rPr>
                <w:sz w:val="20"/>
                <w:szCs w:val="20"/>
              </w:rPr>
              <w:t>1 164 855</w:t>
            </w:r>
          </w:p>
        </w:tc>
      </w:tr>
      <w:tr w:rsidR="003F2715" w:rsidTr="005B570B">
        <w:trPr>
          <w:jc w:val="center"/>
        </w:trPr>
        <w:tc>
          <w:tcPr>
            <w:tcW w:w="564"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sidRPr="00A10EA9">
              <w:rPr>
                <w:kern w:val="2"/>
                <w:sz w:val="20"/>
              </w:rPr>
              <w:t>1</w:t>
            </w:r>
            <w:r>
              <w:rPr>
                <w:kern w:val="2"/>
                <w:sz w:val="20"/>
              </w:rPr>
              <w:t>2</w:t>
            </w:r>
          </w:p>
        </w:tc>
        <w:tc>
          <w:tcPr>
            <w:tcW w:w="1494" w:type="dxa"/>
            <w:tcBorders>
              <w:top w:val="single" w:sz="4" w:space="0" w:color="auto"/>
              <w:left w:val="single" w:sz="4" w:space="0" w:color="auto"/>
              <w:bottom w:val="single" w:sz="4" w:space="0" w:color="auto"/>
              <w:right w:val="single" w:sz="4" w:space="0" w:color="auto"/>
            </w:tcBorders>
            <w:hideMark/>
          </w:tcPr>
          <w:p w:rsidR="003F2715" w:rsidRPr="00461CF0" w:rsidRDefault="003F2715" w:rsidP="00587705">
            <w:pPr>
              <w:pStyle w:val="ad"/>
              <w:rPr>
                <w:sz w:val="20"/>
              </w:rPr>
            </w:pPr>
            <w:r w:rsidRPr="00461CF0">
              <w:rPr>
                <w:sz w:val="20"/>
              </w:rPr>
              <w:t>№005396</w:t>
            </w:r>
          </w:p>
        </w:tc>
        <w:tc>
          <w:tcPr>
            <w:tcW w:w="1560" w:type="dxa"/>
            <w:tcBorders>
              <w:top w:val="single" w:sz="4" w:space="0" w:color="auto"/>
              <w:left w:val="single" w:sz="4" w:space="0" w:color="auto"/>
              <w:bottom w:val="single" w:sz="4" w:space="0" w:color="auto"/>
              <w:right w:val="single" w:sz="4" w:space="0" w:color="auto"/>
            </w:tcBorders>
            <w:hideMark/>
          </w:tcPr>
          <w:p w:rsidR="003F2715" w:rsidRPr="00461CF0" w:rsidRDefault="003F2715" w:rsidP="005D0406">
            <w:pPr>
              <w:rPr>
                <w:sz w:val="20"/>
                <w:szCs w:val="20"/>
              </w:rPr>
            </w:pPr>
            <w:r w:rsidRPr="00461CF0">
              <w:rPr>
                <w:sz w:val="20"/>
                <w:szCs w:val="20"/>
              </w:rPr>
              <w:t>Наружный газопровод к зданию «Многофункционального комплекса «Сталинградский»</w:t>
            </w:r>
          </w:p>
        </w:tc>
        <w:tc>
          <w:tcPr>
            <w:tcW w:w="1067" w:type="dxa"/>
            <w:tcBorders>
              <w:top w:val="single" w:sz="4" w:space="0" w:color="auto"/>
              <w:left w:val="single" w:sz="4" w:space="0" w:color="auto"/>
              <w:bottom w:val="single" w:sz="4" w:space="0" w:color="auto"/>
              <w:right w:val="single" w:sz="4" w:space="0" w:color="auto"/>
            </w:tcBorders>
            <w:vAlign w:val="center"/>
            <w:hideMark/>
          </w:tcPr>
          <w:p w:rsidR="003F2715" w:rsidRPr="00FC5F74" w:rsidRDefault="003F2715" w:rsidP="005D0406">
            <w:pPr>
              <w:pStyle w:val="ad"/>
              <w:jc w:val="center"/>
              <w:rPr>
                <w:sz w:val="20"/>
              </w:rPr>
            </w:pPr>
            <w:r w:rsidRPr="00FC5F74">
              <w:rPr>
                <w:sz w:val="20"/>
              </w:rPr>
              <w:t>1088</w:t>
            </w:r>
            <w:r w:rsidR="00FC5F74" w:rsidRPr="00FC5F74">
              <w:rPr>
                <w:bCs/>
                <w:sz w:val="20"/>
              </w:rPr>
              <w:t>м/п</w:t>
            </w:r>
          </w:p>
        </w:tc>
        <w:tc>
          <w:tcPr>
            <w:tcW w:w="1484" w:type="dxa"/>
            <w:tcBorders>
              <w:top w:val="single" w:sz="4" w:space="0" w:color="auto"/>
              <w:left w:val="single" w:sz="4" w:space="0" w:color="auto"/>
              <w:bottom w:val="single" w:sz="4" w:space="0" w:color="auto"/>
              <w:right w:val="single" w:sz="4" w:space="0" w:color="auto"/>
            </w:tcBorders>
            <w:vAlign w:val="center"/>
            <w:hideMark/>
          </w:tcPr>
          <w:p w:rsidR="003F2715" w:rsidRDefault="003F2715" w:rsidP="005D0406">
            <w:pPr>
              <w:jc w:val="center"/>
              <w:rPr>
                <w:sz w:val="20"/>
                <w:szCs w:val="20"/>
              </w:rPr>
            </w:pPr>
            <w:r>
              <w:rPr>
                <w:sz w:val="20"/>
                <w:szCs w:val="20"/>
              </w:rPr>
              <w:t>3 538 656</w:t>
            </w:r>
          </w:p>
        </w:tc>
        <w:tc>
          <w:tcPr>
            <w:tcW w:w="1631"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310"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629" w:type="dxa"/>
            <w:tcBorders>
              <w:top w:val="single" w:sz="4" w:space="0" w:color="auto"/>
              <w:left w:val="single" w:sz="4" w:space="0" w:color="auto"/>
              <w:bottom w:val="single" w:sz="4" w:space="0" w:color="auto"/>
              <w:right w:val="single" w:sz="4" w:space="0" w:color="auto"/>
            </w:tcBorders>
            <w:vAlign w:val="center"/>
          </w:tcPr>
          <w:p w:rsidR="003F2715" w:rsidRDefault="003F2715" w:rsidP="005D0406">
            <w:pPr>
              <w:jc w:val="center"/>
              <w:rPr>
                <w:sz w:val="20"/>
                <w:szCs w:val="20"/>
              </w:rPr>
            </w:pPr>
            <w:r>
              <w:rPr>
                <w:sz w:val="20"/>
                <w:szCs w:val="20"/>
              </w:rPr>
              <w:t>3 538 656</w:t>
            </w:r>
          </w:p>
        </w:tc>
      </w:tr>
      <w:tr w:rsidR="003F2715" w:rsidTr="005B570B">
        <w:trPr>
          <w:jc w:val="center"/>
        </w:trPr>
        <w:tc>
          <w:tcPr>
            <w:tcW w:w="564"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Pr>
                <w:kern w:val="2"/>
                <w:sz w:val="20"/>
              </w:rPr>
              <w:t>13</w:t>
            </w:r>
          </w:p>
        </w:tc>
        <w:tc>
          <w:tcPr>
            <w:tcW w:w="1494" w:type="dxa"/>
            <w:tcBorders>
              <w:top w:val="single" w:sz="4" w:space="0" w:color="auto"/>
              <w:left w:val="single" w:sz="4" w:space="0" w:color="auto"/>
              <w:bottom w:val="single" w:sz="4" w:space="0" w:color="auto"/>
              <w:right w:val="single" w:sz="4" w:space="0" w:color="auto"/>
            </w:tcBorders>
            <w:hideMark/>
          </w:tcPr>
          <w:p w:rsidR="003F2715" w:rsidRPr="00F77984" w:rsidRDefault="003F2715" w:rsidP="00587705">
            <w:pPr>
              <w:pStyle w:val="ad"/>
              <w:rPr>
                <w:sz w:val="20"/>
              </w:rPr>
            </w:pPr>
            <w:r w:rsidRPr="00F77984">
              <w:rPr>
                <w:iCs/>
                <w:sz w:val="20"/>
              </w:rPr>
              <w:t>№005410</w:t>
            </w:r>
          </w:p>
        </w:tc>
        <w:tc>
          <w:tcPr>
            <w:tcW w:w="1560" w:type="dxa"/>
            <w:tcBorders>
              <w:top w:val="single" w:sz="4" w:space="0" w:color="auto"/>
              <w:left w:val="single" w:sz="4" w:space="0" w:color="auto"/>
              <w:bottom w:val="single" w:sz="4" w:space="0" w:color="auto"/>
              <w:right w:val="single" w:sz="4" w:space="0" w:color="auto"/>
            </w:tcBorders>
            <w:hideMark/>
          </w:tcPr>
          <w:p w:rsidR="003F2715" w:rsidRPr="00F77984" w:rsidRDefault="003F2715" w:rsidP="005D0406">
            <w:pPr>
              <w:rPr>
                <w:sz w:val="20"/>
                <w:szCs w:val="20"/>
              </w:rPr>
            </w:pPr>
            <w:r w:rsidRPr="00F77984">
              <w:rPr>
                <w:sz w:val="20"/>
                <w:szCs w:val="20"/>
              </w:rPr>
              <w:t>Линии наружного освещения</w:t>
            </w:r>
          </w:p>
        </w:tc>
        <w:tc>
          <w:tcPr>
            <w:tcW w:w="1067" w:type="dxa"/>
            <w:tcBorders>
              <w:top w:val="single" w:sz="4" w:space="0" w:color="auto"/>
              <w:left w:val="single" w:sz="4" w:space="0" w:color="auto"/>
              <w:bottom w:val="single" w:sz="4" w:space="0" w:color="auto"/>
              <w:right w:val="single" w:sz="4" w:space="0" w:color="auto"/>
            </w:tcBorders>
            <w:vAlign w:val="center"/>
            <w:hideMark/>
          </w:tcPr>
          <w:p w:rsidR="003F2715" w:rsidRPr="004674E3" w:rsidRDefault="003F2715" w:rsidP="005D0406">
            <w:pPr>
              <w:pStyle w:val="ad"/>
              <w:jc w:val="center"/>
              <w:rPr>
                <w:sz w:val="20"/>
              </w:rPr>
            </w:pPr>
            <w:r w:rsidRPr="004674E3">
              <w:rPr>
                <w:sz w:val="20"/>
              </w:rPr>
              <w:t>2,293км</w:t>
            </w:r>
          </w:p>
        </w:tc>
        <w:tc>
          <w:tcPr>
            <w:tcW w:w="1484" w:type="dxa"/>
            <w:tcBorders>
              <w:top w:val="single" w:sz="4" w:space="0" w:color="auto"/>
              <w:left w:val="single" w:sz="4" w:space="0" w:color="auto"/>
              <w:bottom w:val="single" w:sz="4" w:space="0" w:color="auto"/>
              <w:right w:val="single" w:sz="4" w:space="0" w:color="auto"/>
            </w:tcBorders>
            <w:vAlign w:val="center"/>
            <w:hideMark/>
          </w:tcPr>
          <w:p w:rsidR="003F2715" w:rsidRDefault="003F2715" w:rsidP="005D0406">
            <w:pPr>
              <w:jc w:val="center"/>
              <w:rPr>
                <w:sz w:val="20"/>
                <w:szCs w:val="20"/>
              </w:rPr>
            </w:pPr>
            <w:r>
              <w:rPr>
                <w:sz w:val="20"/>
                <w:szCs w:val="20"/>
              </w:rPr>
              <w:t>14 093 055</w:t>
            </w:r>
          </w:p>
        </w:tc>
        <w:tc>
          <w:tcPr>
            <w:tcW w:w="1631"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310"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629" w:type="dxa"/>
            <w:tcBorders>
              <w:top w:val="single" w:sz="4" w:space="0" w:color="auto"/>
              <w:left w:val="single" w:sz="4" w:space="0" w:color="auto"/>
              <w:bottom w:val="single" w:sz="4" w:space="0" w:color="auto"/>
              <w:right w:val="single" w:sz="4" w:space="0" w:color="auto"/>
            </w:tcBorders>
            <w:vAlign w:val="center"/>
          </w:tcPr>
          <w:p w:rsidR="003F2715" w:rsidRDefault="003F2715" w:rsidP="005D0406">
            <w:pPr>
              <w:jc w:val="center"/>
              <w:rPr>
                <w:sz w:val="20"/>
                <w:szCs w:val="20"/>
              </w:rPr>
            </w:pPr>
            <w:r>
              <w:rPr>
                <w:sz w:val="20"/>
                <w:szCs w:val="20"/>
              </w:rPr>
              <w:t>14 093 055</w:t>
            </w:r>
          </w:p>
        </w:tc>
      </w:tr>
      <w:tr w:rsidR="003F2715" w:rsidTr="005B570B">
        <w:trPr>
          <w:jc w:val="center"/>
        </w:trPr>
        <w:tc>
          <w:tcPr>
            <w:tcW w:w="564"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Pr>
                <w:kern w:val="2"/>
                <w:sz w:val="20"/>
              </w:rPr>
              <w:t>14</w:t>
            </w:r>
          </w:p>
        </w:tc>
        <w:tc>
          <w:tcPr>
            <w:tcW w:w="1494" w:type="dxa"/>
            <w:tcBorders>
              <w:top w:val="single" w:sz="4" w:space="0" w:color="auto"/>
              <w:left w:val="single" w:sz="4" w:space="0" w:color="auto"/>
              <w:bottom w:val="single" w:sz="4" w:space="0" w:color="auto"/>
              <w:right w:val="single" w:sz="4" w:space="0" w:color="auto"/>
            </w:tcBorders>
            <w:hideMark/>
          </w:tcPr>
          <w:p w:rsidR="003F2715" w:rsidRPr="006D662F" w:rsidRDefault="003F2715" w:rsidP="00587705">
            <w:pPr>
              <w:pStyle w:val="ad"/>
              <w:rPr>
                <w:sz w:val="20"/>
              </w:rPr>
            </w:pPr>
            <w:r w:rsidRPr="006D662F">
              <w:rPr>
                <w:iCs/>
                <w:sz w:val="20"/>
              </w:rPr>
              <w:t>№005395</w:t>
            </w:r>
          </w:p>
        </w:tc>
        <w:tc>
          <w:tcPr>
            <w:tcW w:w="1560" w:type="dxa"/>
            <w:tcBorders>
              <w:top w:val="single" w:sz="4" w:space="0" w:color="auto"/>
              <w:left w:val="single" w:sz="4" w:space="0" w:color="auto"/>
              <w:bottom w:val="single" w:sz="4" w:space="0" w:color="auto"/>
              <w:right w:val="single" w:sz="4" w:space="0" w:color="auto"/>
            </w:tcBorders>
            <w:hideMark/>
          </w:tcPr>
          <w:p w:rsidR="003F2715" w:rsidRPr="006D662F" w:rsidRDefault="003F2715" w:rsidP="005D0406">
            <w:pPr>
              <w:rPr>
                <w:sz w:val="20"/>
                <w:szCs w:val="20"/>
              </w:rPr>
            </w:pPr>
            <w:r w:rsidRPr="006D662F">
              <w:rPr>
                <w:sz w:val="20"/>
                <w:szCs w:val="20"/>
              </w:rPr>
              <w:t>Канализационная сеть</w:t>
            </w:r>
          </w:p>
        </w:tc>
        <w:tc>
          <w:tcPr>
            <w:tcW w:w="1067" w:type="dxa"/>
            <w:tcBorders>
              <w:top w:val="single" w:sz="4" w:space="0" w:color="auto"/>
              <w:left w:val="single" w:sz="4" w:space="0" w:color="auto"/>
              <w:bottom w:val="single" w:sz="4" w:space="0" w:color="auto"/>
              <w:right w:val="single" w:sz="4" w:space="0" w:color="auto"/>
            </w:tcBorders>
            <w:vAlign w:val="center"/>
            <w:hideMark/>
          </w:tcPr>
          <w:p w:rsidR="003F2715" w:rsidRPr="00FC5F74" w:rsidRDefault="00FC5F74" w:rsidP="005D0406">
            <w:pPr>
              <w:pStyle w:val="ad"/>
              <w:jc w:val="center"/>
              <w:rPr>
                <w:sz w:val="20"/>
              </w:rPr>
            </w:pPr>
            <w:r w:rsidRPr="00FC5F74">
              <w:rPr>
                <w:sz w:val="20"/>
              </w:rPr>
              <w:t>962</w:t>
            </w:r>
            <w:r w:rsidRPr="00FC5F74">
              <w:rPr>
                <w:bCs/>
                <w:sz w:val="20"/>
              </w:rPr>
              <w:t>м/п</w:t>
            </w:r>
          </w:p>
        </w:tc>
        <w:tc>
          <w:tcPr>
            <w:tcW w:w="1484" w:type="dxa"/>
            <w:tcBorders>
              <w:top w:val="single" w:sz="4" w:space="0" w:color="auto"/>
              <w:left w:val="single" w:sz="4" w:space="0" w:color="auto"/>
              <w:bottom w:val="single" w:sz="4" w:space="0" w:color="auto"/>
              <w:right w:val="single" w:sz="4" w:space="0" w:color="auto"/>
            </w:tcBorders>
            <w:vAlign w:val="center"/>
            <w:hideMark/>
          </w:tcPr>
          <w:p w:rsidR="003F2715" w:rsidRDefault="003F2715" w:rsidP="005D0406">
            <w:pPr>
              <w:jc w:val="center"/>
              <w:rPr>
                <w:sz w:val="20"/>
                <w:szCs w:val="20"/>
              </w:rPr>
            </w:pPr>
            <w:r>
              <w:rPr>
                <w:sz w:val="20"/>
                <w:szCs w:val="20"/>
              </w:rPr>
              <w:t>4 642 963</w:t>
            </w:r>
          </w:p>
        </w:tc>
        <w:tc>
          <w:tcPr>
            <w:tcW w:w="1631"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310"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629" w:type="dxa"/>
            <w:tcBorders>
              <w:top w:val="single" w:sz="4" w:space="0" w:color="auto"/>
              <w:left w:val="single" w:sz="4" w:space="0" w:color="auto"/>
              <w:bottom w:val="single" w:sz="4" w:space="0" w:color="auto"/>
              <w:right w:val="single" w:sz="4" w:space="0" w:color="auto"/>
            </w:tcBorders>
            <w:vAlign w:val="center"/>
          </w:tcPr>
          <w:p w:rsidR="003F2715" w:rsidRDefault="003F2715" w:rsidP="005D0406">
            <w:pPr>
              <w:jc w:val="center"/>
              <w:rPr>
                <w:sz w:val="20"/>
                <w:szCs w:val="20"/>
              </w:rPr>
            </w:pPr>
            <w:r>
              <w:rPr>
                <w:sz w:val="20"/>
                <w:szCs w:val="20"/>
              </w:rPr>
              <w:t>4 642 963</w:t>
            </w:r>
          </w:p>
        </w:tc>
      </w:tr>
      <w:tr w:rsidR="003F2715" w:rsidTr="005B570B">
        <w:trPr>
          <w:jc w:val="center"/>
        </w:trPr>
        <w:tc>
          <w:tcPr>
            <w:tcW w:w="564"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Pr>
                <w:kern w:val="2"/>
                <w:sz w:val="20"/>
              </w:rPr>
              <w:t>15</w:t>
            </w:r>
          </w:p>
        </w:tc>
        <w:tc>
          <w:tcPr>
            <w:tcW w:w="1494" w:type="dxa"/>
            <w:tcBorders>
              <w:top w:val="single" w:sz="4" w:space="0" w:color="auto"/>
              <w:left w:val="single" w:sz="4" w:space="0" w:color="auto"/>
              <w:bottom w:val="single" w:sz="4" w:space="0" w:color="auto"/>
              <w:right w:val="single" w:sz="4" w:space="0" w:color="auto"/>
            </w:tcBorders>
            <w:hideMark/>
          </w:tcPr>
          <w:p w:rsidR="003F2715" w:rsidRPr="0058279E" w:rsidRDefault="003F2715" w:rsidP="00587705">
            <w:pPr>
              <w:pStyle w:val="ad"/>
              <w:rPr>
                <w:sz w:val="20"/>
              </w:rPr>
            </w:pPr>
            <w:r w:rsidRPr="0058279E">
              <w:rPr>
                <w:iCs/>
                <w:sz w:val="20"/>
              </w:rPr>
              <w:t>№005401</w:t>
            </w:r>
          </w:p>
        </w:tc>
        <w:tc>
          <w:tcPr>
            <w:tcW w:w="1560" w:type="dxa"/>
            <w:tcBorders>
              <w:top w:val="single" w:sz="4" w:space="0" w:color="auto"/>
              <w:left w:val="single" w:sz="4" w:space="0" w:color="auto"/>
              <w:bottom w:val="single" w:sz="4" w:space="0" w:color="auto"/>
              <w:right w:val="single" w:sz="4" w:space="0" w:color="auto"/>
            </w:tcBorders>
            <w:hideMark/>
          </w:tcPr>
          <w:p w:rsidR="003F2715" w:rsidRPr="0058279E" w:rsidRDefault="003F2715" w:rsidP="005D0406">
            <w:pPr>
              <w:rPr>
                <w:sz w:val="20"/>
                <w:szCs w:val="20"/>
              </w:rPr>
            </w:pPr>
            <w:r w:rsidRPr="0058279E">
              <w:rPr>
                <w:sz w:val="20"/>
                <w:szCs w:val="20"/>
              </w:rPr>
              <w:t>Ливневая канализационная сеть</w:t>
            </w:r>
          </w:p>
        </w:tc>
        <w:tc>
          <w:tcPr>
            <w:tcW w:w="1067" w:type="dxa"/>
            <w:tcBorders>
              <w:top w:val="single" w:sz="4" w:space="0" w:color="auto"/>
              <w:left w:val="single" w:sz="4" w:space="0" w:color="auto"/>
              <w:bottom w:val="single" w:sz="4" w:space="0" w:color="auto"/>
              <w:right w:val="single" w:sz="4" w:space="0" w:color="auto"/>
            </w:tcBorders>
            <w:vAlign w:val="center"/>
            <w:hideMark/>
          </w:tcPr>
          <w:p w:rsidR="003F2715" w:rsidRPr="00FC5F74" w:rsidRDefault="003F2715" w:rsidP="00FC5F74">
            <w:pPr>
              <w:pStyle w:val="ad"/>
              <w:jc w:val="center"/>
              <w:rPr>
                <w:sz w:val="20"/>
              </w:rPr>
            </w:pPr>
            <w:r w:rsidRPr="00FC5F74">
              <w:rPr>
                <w:sz w:val="20"/>
              </w:rPr>
              <w:t>808</w:t>
            </w:r>
            <w:r w:rsidR="00FC5F74" w:rsidRPr="00FC5F74">
              <w:rPr>
                <w:bCs/>
                <w:sz w:val="20"/>
              </w:rPr>
              <w:t>м/п</w:t>
            </w:r>
          </w:p>
        </w:tc>
        <w:tc>
          <w:tcPr>
            <w:tcW w:w="1484" w:type="dxa"/>
            <w:tcBorders>
              <w:top w:val="single" w:sz="4" w:space="0" w:color="auto"/>
              <w:left w:val="single" w:sz="4" w:space="0" w:color="auto"/>
              <w:bottom w:val="single" w:sz="4" w:space="0" w:color="auto"/>
              <w:right w:val="single" w:sz="4" w:space="0" w:color="auto"/>
            </w:tcBorders>
            <w:vAlign w:val="center"/>
            <w:hideMark/>
          </w:tcPr>
          <w:p w:rsidR="003F2715" w:rsidRDefault="003F2715" w:rsidP="005D0406">
            <w:pPr>
              <w:jc w:val="center"/>
              <w:rPr>
                <w:sz w:val="20"/>
                <w:szCs w:val="20"/>
              </w:rPr>
            </w:pPr>
            <w:r>
              <w:rPr>
                <w:sz w:val="20"/>
                <w:szCs w:val="20"/>
              </w:rPr>
              <w:t>4 082 511</w:t>
            </w:r>
          </w:p>
        </w:tc>
        <w:tc>
          <w:tcPr>
            <w:tcW w:w="1631"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310" w:type="dxa"/>
            <w:tcBorders>
              <w:top w:val="single" w:sz="4" w:space="0" w:color="auto"/>
              <w:left w:val="single" w:sz="4" w:space="0" w:color="auto"/>
              <w:bottom w:val="single" w:sz="4" w:space="0" w:color="auto"/>
              <w:right w:val="single" w:sz="4" w:space="0" w:color="auto"/>
            </w:tcBorders>
          </w:tcPr>
          <w:p w:rsidR="003F2715" w:rsidRPr="00731852" w:rsidRDefault="003F2715">
            <w:pPr>
              <w:jc w:val="center"/>
              <w:rPr>
                <w:bCs w:val="0"/>
                <w:kern w:val="2"/>
                <w:sz w:val="20"/>
                <w:szCs w:val="20"/>
              </w:rPr>
            </w:pPr>
            <w:r w:rsidRPr="00731852">
              <w:rPr>
                <w:bCs w:val="0"/>
                <w:sz w:val="20"/>
                <w:szCs w:val="20"/>
              </w:rPr>
              <w:t>Не применялся</w:t>
            </w:r>
          </w:p>
        </w:tc>
        <w:tc>
          <w:tcPr>
            <w:tcW w:w="1629" w:type="dxa"/>
            <w:tcBorders>
              <w:top w:val="single" w:sz="4" w:space="0" w:color="auto"/>
              <w:left w:val="single" w:sz="4" w:space="0" w:color="auto"/>
              <w:bottom w:val="single" w:sz="4" w:space="0" w:color="auto"/>
              <w:right w:val="single" w:sz="4" w:space="0" w:color="auto"/>
            </w:tcBorders>
            <w:vAlign w:val="center"/>
          </w:tcPr>
          <w:p w:rsidR="003F2715" w:rsidRDefault="003F2715" w:rsidP="005D0406">
            <w:pPr>
              <w:jc w:val="center"/>
              <w:rPr>
                <w:sz w:val="20"/>
                <w:szCs w:val="20"/>
              </w:rPr>
            </w:pPr>
            <w:r>
              <w:rPr>
                <w:sz w:val="20"/>
                <w:szCs w:val="20"/>
              </w:rPr>
              <w:t>4 082 511</w:t>
            </w:r>
          </w:p>
        </w:tc>
      </w:tr>
    </w:tbl>
    <w:p w:rsidR="00B20CD3" w:rsidRPr="00B20CD3" w:rsidRDefault="00795487" w:rsidP="00B20CD3">
      <w:r>
        <w:t xml:space="preserve"> </w:t>
      </w:r>
    </w:p>
    <w:p w:rsidR="005F4A3F" w:rsidRDefault="00DA6BCD">
      <w:pPr>
        <w:pStyle w:val="2"/>
        <w:spacing w:line="276" w:lineRule="auto"/>
        <w:ind w:left="0" w:firstLine="0"/>
      </w:pPr>
      <w:bookmarkStart w:id="15" w:name="_Toc405997577"/>
      <w:r>
        <w:t>1.5. Допущения и ограничивающие условия</w:t>
      </w:r>
      <w:bookmarkEnd w:id="15"/>
    </w:p>
    <w:p w:rsidR="005F4A3F" w:rsidRDefault="005F4A3F">
      <w:pPr>
        <w:spacing w:line="276" w:lineRule="auto"/>
      </w:pPr>
    </w:p>
    <w:p w:rsidR="005F4A3F" w:rsidRDefault="00DA6BCD">
      <w:pPr>
        <w:pStyle w:val="ad"/>
        <w:ind w:firstLine="709"/>
        <w:jc w:val="both"/>
        <w:rPr>
          <w:szCs w:val="24"/>
        </w:rPr>
      </w:pPr>
      <w:r>
        <w:rPr>
          <w:szCs w:val="24"/>
        </w:rPr>
        <w:t>Следующие допущения и ограничивающие условия являются неотъемлемой частью данного отчета.</w:t>
      </w:r>
    </w:p>
    <w:p w:rsidR="005F4A3F" w:rsidRDefault="00DA6BCD">
      <w:pPr>
        <w:pStyle w:val="ad"/>
        <w:ind w:firstLine="709"/>
        <w:jc w:val="both"/>
        <w:rPr>
          <w:szCs w:val="24"/>
        </w:rPr>
      </w:pPr>
      <w:r>
        <w:rPr>
          <w:szCs w:val="24"/>
        </w:rPr>
        <w:t>Настоящий отчет достоверен лишь в полном объеме и лишь для указанных в нем целей.</w:t>
      </w:r>
    </w:p>
    <w:p w:rsidR="005F4A3F" w:rsidRDefault="00DA6BCD">
      <w:pPr>
        <w:ind w:firstLine="540"/>
        <w:jc w:val="both"/>
        <w:rPr>
          <w:szCs w:val="22"/>
        </w:rPr>
      </w:pPr>
      <w:r>
        <w:rPr>
          <w:szCs w:val="22"/>
        </w:rPr>
        <w:t xml:space="preserve">Задачей оценщика было </w:t>
      </w:r>
      <w:r w:rsidR="007501F0">
        <w:rPr>
          <w:color w:val="000000"/>
          <w:szCs w:val="24"/>
        </w:rPr>
        <w:t xml:space="preserve">определение рыночной стоимости </w:t>
      </w:r>
      <w:r w:rsidR="007501F0">
        <w:rPr>
          <w:szCs w:val="24"/>
        </w:rPr>
        <w:t xml:space="preserve">объекта оценки  </w:t>
      </w:r>
      <w:r w:rsidR="007501F0" w:rsidRPr="001F2DC2">
        <w:rPr>
          <w:szCs w:val="24"/>
        </w:rPr>
        <w:t xml:space="preserve">для   целей финансовой отчётности (постановка на баланс). </w:t>
      </w:r>
      <w:r w:rsidRPr="001F2DC2">
        <w:rPr>
          <w:szCs w:val="22"/>
        </w:rPr>
        <w:t>Оценщик в настоящее время</w:t>
      </w:r>
      <w:r>
        <w:rPr>
          <w:szCs w:val="22"/>
        </w:rPr>
        <w:t xml:space="preserve"> и в дальнейшем не несет никакой ответственности за иное толкование результатов, изложенных в отчете об оценке.</w:t>
      </w:r>
    </w:p>
    <w:p w:rsidR="005F4A3F" w:rsidRDefault="00B75627">
      <w:pPr>
        <w:pStyle w:val="25"/>
        <w:ind w:left="0" w:firstLine="709"/>
        <w:jc w:val="both"/>
        <w:rPr>
          <w:b/>
          <w:i/>
          <w:u w:val="single"/>
        </w:rPr>
      </w:pPr>
      <w:r>
        <w:rPr>
          <w:b/>
          <w:i/>
          <w:u w:val="single"/>
        </w:rPr>
        <w:t>Рыночная стоимость объекта оценки определялась в соответствии с техническим заданием на оценку и с учётом всех факторов влияющих на формирование объекта оценки (см. п.2.2.5 данного отчёта)</w:t>
      </w:r>
      <w:r w:rsidR="00731852">
        <w:rPr>
          <w:b/>
          <w:i/>
          <w:u w:val="single"/>
        </w:rPr>
        <w:t>.</w:t>
      </w:r>
    </w:p>
    <w:p w:rsidR="005F4A3F" w:rsidRDefault="00DA6BCD">
      <w:pPr>
        <w:pStyle w:val="ad"/>
        <w:ind w:firstLine="709"/>
        <w:jc w:val="both"/>
        <w:rPr>
          <w:szCs w:val="24"/>
        </w:rPr>
      </w:pPr>
      <w:r>
        <w:rPr>
          <w:szCs w:val="24"/>
        </w:rPr>
        <w:t>Конкретная информация, приведенная в данном отчете по объекту оценки, получена в результате натурных обследований, документов, представленных Заказчиком, и вк</w:t>
      </w:r>
      <w:r w:rsidR="001F2DC2">
        <w:rPr>
          <w:szCs w:val="24"/>
        </w:rPr>
        <w:t>лючает в себя: перечень зданий,</w:t>
      </w:r>
      <w:r>
        <w:rPr>
          <w:szCs w:val="24"/>
        </w:rPr>
        <w:t xml:space="preserve"> </w:t>
      </w:r>
      <w:r w:rsidR="000B288A">
        <w:rPr>
          <w:szCs w:val="24"/>
        </w:rPr>
        <w:t>сооружений</w:t>
      </w:r>
      <w:r w:rsidR="001F2DC2">
        <w:rPr>
          <w:szCs w:val="24"/>
        </w:rPr>
        <w:t xml:space="preserve"> и инженерных сетей</w:t>
      </w:r>
      <w:r>
        <w:rPr>
          <w:szCs w:val="24"/>
        </w:rPr>
        <w:t xml:space="preserve"> с техническими характеристиками, площадь земельн</w:t>
      </w:r>
      <w:r w:rsidR="000B288A">
        <w:rPr>
          <w:szCs w:val="24"/>
        </w:rPr>
        <w:t>ых</w:t>
      </w:r>
      <w:r>
        <w:rPr>
          <w:szCs w:val="24"/>
        </w:rPr>
        <w:t xml:space="preserve"> участк</w:t>
      </w:r>
      <w:r w:rsidR="000B288A">
        <w:rPr>
          <w:szCs w:val="24"/>
        </w:rPr>
        <w:t>ов</w:t>
      </w:r>
      <w:r>
        <w:rPr>
          <w:szCs w:val="24"/>
        </w:rPr>
        <w:t xml:space="preserve">, вид права, адрес, функциональное назначение </w:t>
      </w:r>
      <w:r w:rsidR="000B288A">
        <w:rPr>
          <w:szCs w:val="24"/>
        </w:rPr>
        <w:t>объектов оценки</w:t>
      </w:r>
      <w:r>
        <w:rPr>
          <w:szCs w:val="24"/>
        </w:rPr>
        <w:t>.</w:t>
      </w:r>
    </w:p>
    <w:p w:rsidR="005F4A3F" w:rsidRDefault="00DA6BCD">
      <w:pPr>
        <w:pStyle w:val="ad"/>
        <w:ind w:firstLine="709"/>
        <w:jc w:val="both"/>
        <w:rPr>
          <w:szCs w:val="24"/>
        </w:rPr>
      </w:pPr>
      <w:r>
        <w:rPr>
          <w:szCs w:val="24"/>
        </w:rPr>
        <w:t>Оценщик не производил измерительных работ на местности и не принимает на себя ответственности за таковые.</w:t>
      </w:r>
    </w:p>
    <w:p w:rsidR="005F4A3F" w:rsidRDefault="00DA6BCD">
      <w:pPr>
        <w:pStyle w:val="212"/>
        <w:ind w:left="0" w:firstLine="709"/>
        <w:jc w:val="both"/>
      </w:pPr>
      <w:r>
        <w:t>Оценщик предполагает отсутствие каких-либо скрытых фактов, влияющих на оценку. Оценщик не несет ответственности за наличие таких скрытых фактов, ни за необходимость выявления таковых.</w:t>
      </w:r>
    </w:p>
    <w:p w:rsidR="005F4A3F" w:rsidRDefault="00DA6BCD">
      <w:pPr>
        <w:pStyle w:val="212"/>
        <w:ind w:left="0" w:firstLine="709"/>
        <w:jc w:val="both"/>
      </w:pPr>
      <w:r>
        <w:t xml:space="preserve">Предположения, разработанные Оценщиком и положенные в основу всех выводов и, соответственно, расчетов, приведенные в настоящем Отчете, сделаны на основе устных переговоров с Заказчиком. </w:t>
      </w:r>
    </w:p>
    <w:p w:rsidR="005F4A3F" w:rsidRDefault="00DA6BCD">
      <w:pPr>
        <w:pStyle w:val="212"/>
        <w:ind w:left="0" w:firstLine="709"/>
        <w:jc w:val="both"/>
        <w:rPr>
          <w:szCs w:val="22"/>
        </w:rPr>
      </w:pPr>
      <w:r>
        <w:rPr>
          <w:szCs w:val="22"/>
        </w:rPr>
        <w:t xml:space="preserve">Предполагается, что информация, полученная от </w:t>
      </w:r>
      <w:r w:rsidR="007C765A">
        <w:rPr>
          <w:szCs w:val="22"/>
        </w:rPr>
        <w:t>З</w:t>
      </w:r>
      <w:r>
        <w:rPr>
          <w:szCs w:val="22"/>
        </w:rPr>
        <w:t>аказчика или сторонних специалистов, является надежной и достоверной. Оценщик не может гарантировать абсолютную точность информации, предоставленной другими сторонами, поэтому приводится источник информации</w:t>
      </w:r>
    </w:p>
    <w:p w:rsidR="005F4A3F" w:rsidRDefault="00DA6BCD">
      <w:pPr>
        <w:pStyle w:val="212"/>
        <w:ind w:left="0" w:firstLine="709"/>
        <w:jc w:val="both"/>
      </w:pPr>
      <w:r>
        <w:t>Сведения, полученные Оценщиком и содержащиеся в отчете, считаются достоверными. Однако Оценщик не может гарантировать абсолютную точность информации, поэтому для всех сведений указывается источник информации.</w:t>
      </w:r>
    </w:p>
    <w:p w:rsidR="005F4A3F" w:rsidRDefault="00DA6BCD">
      <w:pPr>
        <w:pStyle w:val="212"/>
        <w:ind w:left="0" w:firstLine="709"/>
        <w:jc w:val="both"/>
      </w:pPr>
      <w:r>
        <w:t>Ни Заказчик, ни Оценщик не могут использовать отчет иначе, чем это предусмотрено договором на оценку.</w:t>
      </w:r>
    </w:p>
    <w:p w:rsidR="005F4A3F" w:rsidRDefault="00DA6BCD">
      <w:pPr>
        <w:pStyle w:val="212"/>
        <w:ind w:left="0" w:firstLine="709"/>
        <w:jc w:val="both"/>
      </w:pPr>
      <w:r>
        <w:t>От Оценщика не требуется появляться в суде или свидетельствовать иным образом по поводу произведенной оценки, иначе как по официальному вызову суда.</w:t>
      </w:r>
    </w:p>
    <w:p w:rsidR="005F4A3F" w:rsidRDefault="00DA6BCD">
      <w:pPr>
        <w:pStyle w:val="212"/>
        <w:ind w:left="0" w:firstLine="709"/>
        <w:jc w:val="both"/>
      </w:pPr>
      <w:r>
        <w:t>Мнение Оценщика относительно оцениваемой стоимости объекта действительно только на дату оценки. Оценщик не принимает на себя никакой ответственности за изменение экономических, юридических и иных факторов, которые могут возникнуть после этой даты и повлиять на рыночную ситуацию, а, следовательно, и на рыночную стоимость объектов.</w:t>
      </w:r>
    </w:p>
    <w:p w:rsidR="005F4A3F" w:rsidRDefault="00DA6BCD" w:rsidP="00EB4DF9">
      <w:pPr>
        <w:pStyle w:val="190"/>
        <w:tabs>
          <w:tab w:val="clear" w:pos="360"/>
        </w:tabs>
        <w:spacing w:after="0"/>
        <w:ind w:firstLine="720"/>
        <w:rPr>
          <w:szCs w:val="24"/>
        </w:rPr>
      </w:pPr>
      <w:r>
        <w:rPr>
          <w:szCs w:val="24"/>
        </w:rPr>
        <w:t>Отчет об оценке содержит профессиональное мнение Оценщика относительно стоимости объекта оценки и не является гарантией того, что оно перейдет из рук в руки по цене, равной указанной в отчете стоимости.</w:t>
      </w:r>
    </w:p>
    <w:p w:rsidR="00EB4DF9" w:rsidRPr="00EB4DF9" w:rsidRDefault="00EB4DF9" w:rsidP="00EB4DF9">
      <w:pPr>
        <w:pStyle w:val="190"/>
        <w:tabs>
          <w:tab w:val="clear" w:pos="360"/>
        </w:tabs>
        <w:spacing w:after="0"/>
        <w:ind w:firstLine="720"/>
        <w:rPr>
          <w:b/>
          <w:i/>
          <w:szCs w:val="24"/>
        </w:rPr>
      </w:pPr>
      <w:r w:rsidRPr="00EB4DF9">
        <w:rPr>
          <w:b/>
          <w:i/>
          <w:szCs w:val="24"/>
        </w:rPr>
        <w:t>Датой оценки является дата предоставлени</w:t>
      </w:r>
      <w:r>
        <w:rPr>
          <w:b/>
          <w:i/>
          <w:szCs w:val="24"/>
        </w:rPr>
        <w:t xml:space="preserve">я всей необходимой документации </w:t>
      </w:r>
      <w:r w:rsidRPr="00EB4DF9">
        <w:rPr>
          <w:b/>
          <w:i/>
          <w:szCs w:val="24"/>
        </w:rPr>
        <w:t>для проведения оценочных работ.</w:t>
      </w:r>
    </w:p>
    <w:p w:rsidR="005238C0" w:rsidRDefault="005238C0">
      <w:pPr>
        <w:pStyle w:val="190"/>
        <w:tabs>
          <w:tab w:val="clear" w:pos="360"/>
        </w:tabs>
        <w:spacing w:after="0"/>
        <w:rPr>
          <w:color w:val="FF0000"/>
          <w:szCs w:val="24"/>
        </w:rPr>
      </w:pPr>
    </w:p>
    <w:p w:rsidR="005238C0" w:rsidRDefault="005238C0">
      <w:pPr>
        <w:pStyle w:val="190"/>
        <w:tabs>
          <w:tab w:val="clear" w:pos="360"/>
        </w:tabs>
        <w:spacing w:after="0"/>
        <w:rPr>
          <w:color w:val="FF0000"/>
          <w:szCs w:val="24"/>
        </w:rPr>
      </w:pPr>
    </w:p>
    <w:p w:rsidR="005F4A3F" w:rsidRDefault="00DA6BCD">
      <w:pPr>
        <w:pStyle w:val="2"/>
      </w:pPr>
      <w:bookmarkStart w:id="16" w:name="_Toc157836708"/>
      <w:bookmarkStart w:id="17" w:name="_Toc405997578"/>
      <w:r>
        <w:rPr>
          <w:noProof/>
        </w:rPr>
        <w:t xml:space="preserve">1.6. </w:t>
      </w:r>
      <w:r>
        <w:t>Сертификация оценки.</w:t>
      </w:r>
      <w:bookmarkEnd w:id="16"/>
      <w:bookmarkEnd w:id="17"/>
    </w:p>
    <w:p w:rsidR="005F4A3F" w:rsidRDefault="005F4A3F"/>
    <w:p w:rsidR="005F4A3F" w:rsidRDefault="00DA6BCD">
      <w:r>
        <w:t>Полагаясь полностью на наши знания и опыт, с чувством убежденности мы удостоверяем:</w:t>
      </w:r>
    </w:p>
    <w:p w:rsidR="005F4A3F" w:rsidRDefault="00DA6BCD" w:rsidP="00F17A9E">
      <w:pPr>
        <w:numPr>
          <w:ilvl w:val="0"/>
          <w:numId w:val="5"/>
        </w:numPr>
        <w:suppressAutoHyphens w:val="0"/>
      </w:pPr>
      <w:r>
        <w:t>изложенные в данном отчете факты правильны и соответствуют действительности;</w:t>
      </w:r>
    </w:p>
    <w:p w:rsidR="005F4A3F" w:rsidRDefault="00DA6BCD" w:rsidP="00F17A9E">
      <w:pPr>
        <w:numPr>
          <w:ilvl w:val="0"/>
          <w:numId w:val="5"/>
        </w:numPr>
        <w:suppressAutoHyphens w:val="0"/>
      </w:pPr>
      <w:r>
        <w:t>сделанный анализ, высказанные мнения и полученные выводы действительны в пределах, оговоренных в данном отчете допущений и ограничительных условий, и являются нашими персональными, непредвзятыми профессиональными анализом, мнениями и выводами;</w:t>
      </w:r>
    </w:p>
    <w:p w:rsidR="005F4A3F" w:rsidRDefault="00DA6BCD" w:rsidP="00F17A9E">
      <w:pPr>
        <w:numPr>
          <w:ilvl w:val="0"/>
          <w:numId w:val="5"/>
        </w:numPr>
        <w:suppressAutoHyphens w:val="0"/>
      </w:pPr>
      <w:r>
        <w:t>оценка произведена с учетом всех ограничительных условий и предпосылок, наложенных либо условиями исходной задачи, либо введенных нижеподписавшимися лицами самостоятельно. Такого рода ограничения оказали влияние на анализ, мнения и заключения, изложенные в отчете;</w:t>
      </w:r>
    </w:p>
    <w:p w:rsidR="005F4A3F" w:rsidRDefault="00DA6BCD" w:rsidP="00F17A9E">
      <w:pPr>
        <w:numPr>
          <w:ilvl w:val="0"/>
          <w:numId w:val="5"/>
        </w:numPr>
        <w:suppressAutoHyphens w:val="0"/>
      </w:pPr>
      <w:r>
        <w:t>мы не имеем ни в настоящем, ни в будущем  какого-либо интереса в объекте собственности, являющегося предметом данного отчета, мы также не имеем личной заинтересованности и предубеждения в отношении вовлеченных сторон;</w:t>
      </w:r>
    </w:p>
    <w:p w:rsidR="005F4A3F" w:rsidRDefault="00DA6BCD" w:rsidP="00F17A9E">
      <w:pPr>
        <w:numPr>
          <w:ilvl w:val="0"/>
          <w:numId w:val="5"/>
        </w:numPr>
        <w:suppressAutoHyphens w:val="0"/>
      </w:pPr>
      <w:r>
        <w:t>наше вознаграждение ни в коей степени не связано с объявлением заранее определенной стоимости в пользу клиента, с суммой оценки стоимости, с достижением заранее оговоренного результата или с последующими событиями;</w:t>
      </w:r>
    </w:p>
    <w:p w:rsidR="005F4A3F" w:rsidRDefault="00DA6BCD" w:rsidP="00F17A9E">
      <w:pPr>
        <w:numPr>
          <w:ilvl w:val="0"/>
          <w:numId w:val="5"/>
        </w:numPr>
        <w:suppressAutoHyphens w:val="0"/>
      </w:pPr>
      <w:r>
        <w:t>задание на оценку не основывалось на требовании определения минимальной или какой-либо другой заранее оговоренной цены;</w:t>
      </w:r>
    </w:p>
    <w:p w:rsidR="00183C04" w:rsidRDefault="00183C04" w:rsidP="00F17A9E">
      <w:pPr>
        <w:numPr>
          <w:ilvl w:val="0"/>
          <w:numId w:val="5"/>
        </w:numPr>
        <w:suppressAutoHyphens w:val="0"/>
      </w:pPr>
      <w:r>
        <w:t>датой оценки считается дата предоставления необходимой документации для оценки;</w:t>
      </w:r>
    </w:p>
    <w:p w:rsidR="005F4A3F" w:rsidRDefault="00DA6BCD" w:rsidP="00F17A9E">
      <w:pPr>
        <w:numPr>
          <w:ilvl w:val="0"/>
          <w:numId w:val="5"/>
        </w:numPr>
        <w:suppressAutoHyphens w:val="0"/>
      </w:pPr>
      <w:r>
        <w:t xml:space="preserve">наш анализ, мнения и выводы были получены, а этот отчет составлен в соответствии с </w:t>
      </w:r>
      <w:r>
        <w:rPr>
          <w:szCs w:val="28"/>
        </w:rPr>
        <w:t>Федеральным законом РФ от 29.07.1998г. №135-ФЗ "Об оценочной деятельности в Российской Федерации" законом РФ от 14.11.2002 №143-ФЗ «О внесение изменений и дополнений в Федеральный закон «Об оценочной деятельности», от 10.01.2003 №15-ФЗ, от 27.02.2003 №29-ФЗ «Об оценочной деятельности в Российской Федерации», Базовыми Федеральными Стандартами оценки №1, №2, №3, утвержденными  Приказами Минэкономразвития России от 20 июля 2007г</w:t>
      </w:r>
      <w:r>
        <w:t xml:space="preserve">. №256, №255, №254. А так же  с применением </w:t>
      </w:r>
      <w:r>
        <w:rPr>
          <w:color w:val="000000"/>
          <w:szCs w:val="24"/>
        </w:rPr>
        <w:t>Международных стандартов оценки (МСО-2005), Европейских Стандартов Оценки Недвижимости (</w:t>
      </w:r>
      <w:r>
        <w:rPr>
          <w:color w:val="000000"/>
          <w:szCs w:val="24"/>
          <w:lang w:val="en-US"/>
        </w:rPr>
        <w:t>TEGOVA</w:t>
      </w:r>
      <w:r>
        <w:rPr>
          <w:color w:val="000000"/>
          <w:szCs w:val="24"/>
        </w:rPr>
        <w:t>), Рекомендаций Международного комитета по стандартам оценки имущества МКСОИ (</w:t>
      </w:r>
      <w:r>
        <w:rPr>
          <w:color w:val="000000"/>
          <w:szCs w:val="24"/>
          <w:lang w:val="en-US"/>
        </w:rPr>
        <w:t>TIAVSC</w:t>
      </w:r>
      <w:r>
        <w:rPr>
          <w:color w:val="000000"/>
          <w:szCs w:val="24"/>
        </w:rPr>
        <w:t>-</w:t>
      </w:r>
      <w:r>
        <w:rPr>
          <w:color w:val="000000"/>
          <w:szCs w:val="24"/>
          <w:lang w:val="en-US"/>
        </w:rPr>
        <w:t>The</w:t>
      </w:r>
      <w:r>
        <w:rPr>
          <w:color w:val="000000"/>
          <w:szCs w:val="24"/>
        </w:rPr>
        <w:t xml:space="preserve"> </w:t>
      </w:r>
      <w:r>
        <w:rPr>
          <w:color w:val="000000"/>
          <w:szCs w:val="24"/>
          <w:lang w:val="en-US"/>
        </w:rPr>
        <w:t>International</w:t>
      </w:r>
      <w:r>
        <w:rPr>
          <w:color w:val="000000"/>
          <w:szCs w:val="24"/>
        </w:rPr>
        <w:t xml:space="preserve"> </w:t>
      </w:r>
      <w:r>
        <w:rPr>
          <w:color w:val="000000"/>
          <w:szCs w:val="24"/>
          <w:lang w:val="en-US"/>
        </w:rPr>
        <w:t>Assets</w:t>
      </w:r>
      <w:r>
        <w:rPr>
          <w:color w:val="000000"/>
          <w:szCs w:val="24"/>
        </w:rPr>
        <w:t xml:space="preserve"> </w:t>
      </w:r>
      <w:r>
        <w:rPr>
          <w:color w:val="000000"/>
          <w:szCs w:val="24"/>
          <w:lang w:val="en-US"/>
        </w:rPr>
        <w:t>Valuation</w:t>
      </w:r>
      <w:r>
        <w:rPr>
          <w:color w:val="000000"/>
          <w:szCs w:val="24"/>
        </w:rPr>
        <w:t xml:space="preserve"> </w:t>
      </w:r>
      <w:r>
        <w:rPr>
          <w:color w:val="000000"/>
          <w:szCs w:val="24"/>
          <w:lang w:val="en-US"/>
        </w:rPr>
        <w:t>Standards</w:t>
      </w:r>
      <w:r>
        <w:rPr>
          <w:color w:val="000000"/>
          <w:szCs w:val="24"/>
        </w:rPr>
        <w:t xml:space="preserve"> </w:t>
      </w:r>
      <w:r>
        <w:rPr>
          <w:color w:val="000000"/>
          <w:szCs w:val="24"/>
          <w:lang w:val="en-US"/>
        </w:rPr>
        <w:t>Committee</w:t>
      </w:r>
      <w:r>
        <w:rPr>
          <w:color w:val="000000"/>
          <w:szCs w:val="24"/>
        </w:rPr>
        <w:t xml:space="preserve">), разрешённых к использованию, </w:t>
      </w:r>
      <w:r>
        <w:t>как общепринятых принципов международного права, являющихся в соответствии со ст. 15 Конституции Российской Федерации и ст. 7 Гражданского кодекса Российской Федерации, составной частью правовой системы РФ.</w:t>
      </w:r>
    </w:p>
    <w:p w:rsidR="005F4A3F" w:rsidRDefault="005F4A3F">
      <w:pPr>
        <w:suppressAutoHyphens w:val="0"/>
        <w:ind w:left="720"/>
        <w:rPr>
          <w:szCs w:val="24"/>
        </w:rPr>
      </w:pPr>
    </w:p>
    <w:p w:rsidR="005F4A3F" w:rsidRDefault="00DA6BCD">
      <w:pPr>
        <w:pStyle w:val="2"/>
        <w:tabs>
          <w:tab w:val="clear" w:pos="576"/>
        </w:tabs>
        <w:ind w:left="0" w:firstLine="0"/>
      </w:pPr>
      <w:bookmarkStart w:id="18" w:name="_Toc212688151"/>
      <w:bookmarkStart w:id="19" w:name="_Toc237876050"/>
      <w:bookmarkStart w:id="20" w:name="_Toc405997579"/>
      <w:r>
        <w:t>1.7. Сведения о специалистах, участвовавших в работе</w:t>
      </w:r>
      <w:bookmarkEnd w:id="18"/>
      <w:bookmarkEnd w:id="19"/>
      <w:bookmarkEnd w:id="20"/>
    </w:p>
    <w:p w:rsidR="005F4A3F" w:rsidRDefault="00DA6BCD">
      <w:pPr>
        <w:jc w:val="both"/>
      </w:pPr>
      <w:r>
        <w:t>Настоящий отчет выполнен  следующими  специалистами:</w:t>
      </w:r>
    </w:p>
    <w:p w:rsidR="005F4A3F" w:rsidRDefault="005F4A3F">
      <w:pPr>
        <w:jc w:val="both"/>
      </w:pPr>
    </w:p>
    <w:p w:rsidR="005F4A3F" w:rsidRDefault="00DA6BCD">
      <w:pPr>
        <w:jc w:val="both"/>
        <w:rPr>
          <w:i/>
        </w:rPr>
      </w:pPr>
      <w:r>
        <w:tab/>
      </w:r>
      <w:r>
        <w:tab/>
      </w:r>
      <w:r>
        <w:tab/>
      </w:r>
      <w:r>
        <w:tab/>
      </w:r>
      <w:r>
        <w:tab/>
      </w:r>
      <w:r>
        <w:tab/>
      </w:r>
      <w:r>
        <w:tab/>
      </w:r>
      <w:r>
        <w:tab/>
      </w:r>
      <w:r>
        <w:tab/>
      </w:r>
      <w:r>
        <w:tab/>
        <w:t xml:space="preserve">         </w:t>
      </w:r>
      <w:r>
        <w:rPr>
          <w:i/>
        </w:rPr>
        <w:t>Таблица №</w:t>
      </w:r>
      <w:r w:rsidR="00183C04">
        <w:rPr>
          <w:i/>
        </w:rPr>
        <w:t>7</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3"/>
        <w:gridCol w:w="3609"/>
        <w:gridCol w:w="2693"/>
      </w:tblGrid>
      <w:tr w:rsidR="008C290F" w:rsidTr="008C290F">
        <w:tc>
          <w:tcPr>
            <w:tcW w:w="2473" w:type="dxa"/>
            <w:hideMark/>
          </w:tcPr>
          <w:p w:rsidR="008C290F" w:rsidRDefault="008C290F">
            <w:pPr>
              <w:snapToGrid w:val="0"/>
              <w:jc w:val="both"/>
              <w:rPr>
                <w:kern w:val="2"/>
              </w:rPr>
            </w:pPr>
            <w:r>
              <w:t>Ф.И.О. оценщика</w:t>
            </w:r>
          </w:p>
        </w:tc>
        <w:tc>
          <w:tcPr>
            <w:tcW w:w="3609" w:type="dxa"/>
            <w:hideMark/>
          </w:tcPr>
          <w:p w:rsidR="008C290F" w:rsidRDefault="008C290F">
            <w:pPr>
              <w:snapToGrid w:val="0"/>
              <w:jc w:val="both"/>
              <w:rPr>
                <w:kern w:val="2"/>
              </w:rPr>
            </w:pPr>
            <w:r>
              <w:t>Образование</w:t>
            </w:r>
          </w:p>
        </w:tc>
        <w:tc>
          <w:tcPr>
            <w:tcW w:w="2693" w:type="dxa"/>
            <w:hideMark/>
          </w:tcPr>
          <w:p w:rsidR="008C290F" w:rsidRDefault="008C290F">
            <w:pPr>
              <w:snapToGrid w:val="0"/>
              <w:jc w:val="both"/>
              <w:rPr>
                <w:kern w:val="2"/>
              </w:rPr>
            </w:pPr>
            <w:r>
              <w:t>Стаж работы в оценки</w:t>
            </w:r>
          </w:p>
        </w:tc>
      </w:tr>
      <w:tr w:rsidR="008C290F" w:rsidTr="008C290F">
        <w:tc>
          <w:tcPr>
            <w:tcW w:w="2473" w:type="dxa"/>
            <w:hideMark/>
          </w:tcPr>
          <w:p w:rsidR="008C290F" w:rsidRDefault="008C290F">
            <w:pPr>
              <w:snapToGrid w:val="0"/>
              <w:jc w:val="both"/>
              <w:rPr>
                <w:kern w:val="2"/>
              </w:rPr>
            </w:pPr>
            <w:r>
              <w:t>Топилина Елена Владимировна</w:t>
            </w:r>
          </w:p>
        </w:tc>
        <w:tc>
          <w:tcPr>
            <w:tcW w:w="3609" w:type="dxa"/>
            <w:hideMark/>
          </w:tcPr>
          <w:p w:rsidR="008C290F" w:rsidRDefault="008C290F">
            <w:pPr>
              <w:snapToGrid w:val="0"/>
              <w:jc w:val="both"/>
              <w:rPr>
                <w:kern w:val="2"/>
              </w:rPr>
            </w:pPr>
            <w:r>
              <w:t xml:space="preserve">диплом о высшем профессиональном образовании     Финансовой Академии при Правительстве РФ     №ВСБ 0463517 выдан 18.06.2004г.          </w:t>
            </w:r>
          </w:p>
        </w:tc>
        <w:tc>
          <w:tcPr>
            <w:tcW w:w="2693" w:type="dxa"/>
            <w:hideMark/>
          </w:tcPr>
          <w:p w:rsidR="008C290F" w:rsidRDefault="008C290F" w:rsidP="00EB4DF9">
            <w:pPr>
              <w:snapToGrid w:val="0"/>
              <w:jc w:val="both"/>
              <w:rPr>
                <w:kern w:val="2"/>
              </w:rPr>
            </w:pPr>
            <w:r>
              <w:t>18 лет - с 10 .02.1997г.</w:t>
            </w:r>
          </w:p>
        </w:tc>
      </w:tr>
    </w:tbl>
    <w:p w:rsidR="005F4A3F" w:rsidRDefault="005F4A3F">
      <w:pPr>
        <w:rPr>
          <w:shd w:val="clear" w:color="auto" w:fill="FFFF00"/>
        </w:rPr>
      </w:pPr>
    </w:p>
    <w:p w:rsidR="005F4A3F" w:rsidRPr="0085260B" w:rsidRDefault="00DA6BCD" w:rsidP="00F17A9E">
      <w:pPr>
        <w:pStyle w:val="1"/>
        <w:numPr>
          <w:ilvl w:val="0"/>
          <w:numId w:val="6"/>
        </w:numPr>
      </w:pPr>
      <w:bookmarkStart w:id="21" w:name="_Toc405997580"/>
      <w:r>
        <w:t>Анализ информации</w:t>
      </w:r>
      <w:bookmarkEnd w:id="21"/>
    </w:p>
    <w:p w:rsidR="005F4A3F" w:rsidRDefault="00DA6BCD">
      <w:pPr>
        <w:pStyle w:val="2"/>
        <w:rPr>
          <w:sz w:val="28"/>
          <w:szCs w:val="28"/>
        </w:rPr>
      </w:pPr>
      <w:bookmarkStart w:id="22" w:name="_Toc405997581"/>
      <w:r>
        <w:rPr>
          <w:sz w:val="28"/>
          <w:szCs w:val="28"/>
        </w:rPr>
        <w:t>2.1.  Источники информации</w:t>
      </w:r>
      <w:bookmarkEnd w:id="22"/>
    </w:p>
    <w:p w:rsidR="005F4A3F" w:rsidRDefault="00DA6BCD">
      <w:pPr>
        <w:ind w:firstLine="540"/>
        <w:jc w:val="both"/>
        <w:rPr>
          <w:szCs w:val="22"/>
        </w:rPr>
      </w:pPr>
      <w:r>
        <w:rPr>
          <w:szCs w:val="22"/>
        </w:rPr>
        <w:t>В качестве источников информации для расчета стоимости объекта оценки были использованы документы предоставленные заказчиком.</w:t>
      </w:r>
    </w:p>
    <w:p w:rsidR="005F4A3F" w:rsidRDefault="005F4A3F">
      <w:pPr>
        <w:ind w:firstLine="540"/>
        <w:jc w:val="both"/>
        <w:rPr>
          <w:szCs w:val="22"/>
        </w:rPr>
      </w:pPr>
    </w:p>
    <w:p w:rsidR="005F4A3F" w:rsidRDefault="00DA6BCD">
      <w:pPr>
        <w:ind w:firstLine="540"/>
        <w:jc w:val="both"/>
        <w:rPr>
          <w:szCs w:val="22"/>
        </w:rPr>
      </w:pPr>
      <w:r>
        <w:rPr>
          <w:szCs w:val="22"/>
        </w:rPr>
        <w:t>Кроме того, были использованы открытые источники информации, в которых отражены экономические, социальные, политические, правовые, географические и экологические факторы, влияющие на стоимость компании-эмитента.</w:t>
      </w:r>
    </w:p>
    <w:p w:rsidR="005F4A3F" w:rsidRDefault="00DA6BCD">
      <w:pPr>
        <w:ind w:firstLine="540"/>
        <w:jc w:val="both"/>
        <w:rPr>
          <w:szCs w:val="22"/>
        </w:rPr>
      </w:pPr>
      <w:r>
        <w:rPr>
          <w:szCs w:val="22"/>
        </w:rPr>
        <w:t>Дополнительно к открытым источникам были использованы специализированные источники информации: обзоры, бюллетени и целевые информационные подборки рейтинговых и информационных агентств.</w:t>
      </w:r>
    </w:p>
    <w:p w:rsidR="005F4A3F" w:rsidRDefault="005F4A3F">
      <w:pPr>
        <w:pStyle w:val="2"/>
        <w:keepNext w:val="0"/>
        <w:tabs>
          <w:tab w:val="clear" w:pos="0"/>
        </w:tabs>
        <w:overflowPunct w:val="0"/>
        <w:autoSpaceDE w:val="0"/>
        <w:spacing w:before="120" w:after="120"/>
        <w:jc w:val="both"/>
        <w:textAlignment w:val="baseline"/>
        <w:rPr>
          <w:sz w:val="28"/>
          <w:szCs w:val="28"/>
        </w:rPr>
      </w:pPr>
    </w:p>
    <w:p w:rsidR="00922681" w:rsidRDefault="00922681" w:rsidP="00922681"/>
    <w:p w:rsidR="00922681" w:rsidRPr="00922681" w:rsidRDefault="00922681" w:rsidP="00922681"/>
    <w:p w:rsidR="00731852" w:rsidRPr="00EB4DF9" w:rsidRDefault="00DA6BCD" w:rsidP="00EB4DF9">
      <w:pPr>
        <w:pStyle w:val="2"/>
        <w:keepNext w:val="0"/>
        <w:tabs>
          <w:tab w:val="clear" w:pos="0"/>
        </w:tabs>
        <w:overflowPunct w:val="0"/>
        <w:autoSpaceDE w:val="0"/>
        <w:spacing w:before="120" w:after="120"/>
        <w:jc w:val="both"/>
        <w:textAlignment w:val="baseline"/>
        <w:rPr>
          <w:sz w:val="28"/>
          <w:szCs w:val="28"/>
        </w:rPr>
      </w:pPr>
      <w:bookmarkStart w:id="23" w:name="_Toc405997582"/>
      <w:r>
        <w:rPr>
          <w:sz w:val="28"/>
          <w:szCs w:val="28"/>
        </w:rPr>
        <w:t>2.2. Идентификация объекта оценки.</w:t>
      </w:r>
      <w:bookmarkEnd w:id="23"/>
    </w:p>
    <w:p w:rsidR="001F2DC2" w:rsidRPr="00EB4DF9" w:rsidRDefault="00CE4DDD">
      <w:pPr>
        <w:rPr>
          <w:b/>
        </w:rPr>
      </w:pPr>
      <w:r>
        <w:rPr>
          <w:b/>
        </w:rPr>
        <w:t>2.2.</w:t>
      </w:r>
      <w:r w:rsidR="001F2DC2">
        <w:rPr>
          <w:b/>
        </w:rPr>
        <w:t>1</w:t>
      </w:r>
      <w:r>
        <w:rPr>
          <w:b/>
        </w:rPr>
        <w:t>.  Правоподтверждающие документы.</w:t>
      </w:r>
    </w:p>
    <w:p w:rsidR="005F4A3F" w:rsidRDefault="00DA6BCD">
      <w:pPr>
        <w:rPr>
          <w:i/>
        </w:rPr>
      </w:pPr>
      <w:r>
        <w:tab/>
      </w:r>
      <w:r>
        <w:tab/>
      </w:r>
      <w:r>
        <w:tab/>
      </w:r>
      <w:r>
        <w:tab/>
      </w:r>
      <w:r>
        <w:tab/>
      </w:r>
      <w:r>
        <w:tab/>
      </w:r>
      <w:r>
        <w:tab/>
      </w:r>
      <w:r>
        <w:tab/>
      </w:r>
      <w:r>
        <w:tab/>
      </w:r>
      <w:r>
        <w:tab/>
      </w:r>
      <w:r>
        <w:tab/>
      </w:r>
      <w:r>
        <w:rPr>
          <w:i/>
        </w:rPr>
        <w:t>Таблица №</w:t>
      </w:r>
      <w:r w:rsidR="00183C04">
        <w:rPr>
          <w:i/>
        </w:rPr>
        <w:t>8</w:t>
      </w:r>
      <w:r>
        <w:rPr>
          <w:i/>
        </w:rPr>
        <w:t>.</w:t>
      </w:r>
    </w:p>
    <w:tbl>
      <w:tblPr>
        <w:tblW w:w="9012" w:type="dxa"/>
        <w:jc w:val="center"/>
        <w:tblInd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1"/>
        <w:gridCol w:w="1591"/>
        <w:gridCol w:w="2865"/>
        <w:gridCol w:w="1701"/>
        <w:gridCol w:w="2024"/>
      </w:tblGrid>
      <w:tr w:rsidR="00A4060F" w:rsidTr="005F5877">
        <w:trPr>
          <w:jc w:val="center"/>
        </w:trPr>
        <w:tc>
          <w:tcPr>
            <w:tcW w:w="831" w:type="dxa"/>
            <w:tcBorders>
              <w:top w:val="single" w:sz="4" w:space="0" w:color="auto"/>
              <w:left w:val="single" w:sz="4" w:space="0" w:color="auto"/>
              <w:bottom w:val="single" w:sz="4" w:space="0" w:color="auto"/>
              <w:right w:val="single" w:sz="4" w:space="0" w:color="auto"/>
            </w:tcBorders>
            <w:hideMark/>
          </w:tcPr>
          <w:p w:rsidR="00A4060F" w:rsidRPr="00A4060F" w:rsidRDefault="00A4060F">
            <w:pPr>
              <w:pStyle w:val="ad"/>
              <w:jc w:val="center"/>
              <w:rPr>
                <w:b/>
                <w:kern w:val="2"/>
                <w:sz w:val="22"/>
                <w:szCs w:val="22"/>
              </w:rPr>
            </w:pPr>
            <w:r w:rsidRPr="00A4060F">
              <w:rPr>
                <w:b/>
                <w:sz w:val="22"/>
                <w:szCs w:val="22"/>
              </w:rPr>
              <w:t>№п/п</w:t>
            </w:r>
          </w:p>
        </w:tc>
        <w:tc>
          <w:tcPr>
            <w:tcW w:w="1591" w:type="dxa"/>
            <w:tcBorders>
              <w:top w:val="single" w:sz="4" w:space="0" w:color="auto"/>
              <w:left w:val="single" w:sz="4" w:space="0" w:color="auto"/>
              <w:bottom w:val="single" w:sz="4" w:space="0" w:color="auto"/>
              <w:right w:val="single" w:sz="4" w:space="0" w:color="auto"/>
            </w:tcBorders>
            <w:hideMark/>
          </w:tcPr>
          <w:p w:rsidR="00A4060F" w:rsidRPr="00A4060F" w:rsidRDefault="00A4060F">
            <w:pPr>
              <w:pStyle w:val="ad"/>
              <w:ind w:hanging="3194"/>
              <w:jc w:val="center"/>
              <w:rPr>
                <w:b/>
                <w:kern w:val="2"/>
                <w:sz w:val="22"/>
                <w:szCs w:val="22"/>
              </w:rPr>
            </w:pPr>
            <w:r w:rsidRPr="00A4060F">
              <w:rPr>
                <w:b/>
                <w:sz w:val="22"/>
                <w:szCs w:val="22"/>
              </w:rPr>
              <w:t>Инвен</w:t>
            </w:r>
          </w:p>
          <w:p w:rsidR="00A4060F" w:rsidRPr="00A4060F" w:rsidRDefault="00A4060F">
            <w:pPr>
              <w:jc w:val="center"/>
              <w:rPr>
                <w:kern w:val="2"/>
                <w:sz w:val="22"/>
                <w:szCs w:val="22"/>
              </w:rPr>
            </w:pPr>
            <w:r w:rsidRPr="00A4060F">
              <w:rPr>
                <w:sz w:val="22"/>
                <w:szCs w:val="22"/>
              </w:rPr>
              <w:t>Инв.номер</w:t>
            </w:r>
          </w:p>
        </w:tc>
        <w:tc>
          <w:tcPr>
            <w:tcW w:w="2865" w:type="dxa"/>
            <w:tcBorders>
              <w:top w:val="single" w:sz="4" w:space="0" w:color="auto"/>
              <w:left w:val="single" w:sz="4" w:space="0" w:color="auto"/>
              <w:bottom w:val="single" w:sz="4" w:space="0" w:color="auto"/>
              <w:right w:val="single" w:sz="4" w:space="0" w:color="auto"/>
            </w:tcBorders>
            <w:vAlign w:val="center"/>
            <w:hideMark/>
          </w:tcPr>
          <w:p w:rsidR="00A4060F" w:rsidRPr="00A4060F" w:rsidRDefault="00A4060F">
            <w:pPr>
              <w:pStyle w:val="ad"/>
              <w:ind w:left="440" w:hanging="3634"/>
              <w:jc w:val="center"/>
              <w:rPr>
                <w:b/>
                <w:kern w:val="2"/>
                <w:sz w:val="22"/>
                <w:szCs w:val="22"/>
              </w:rPr>
            </w:pPr>
            <w:r w:rsidRPr="00A4060F">
              <w:rPr>
                <w:b/>
                <w:sz w:val="22"/>
                <w:szCs w:val="22"/>
              </w:rPr>
              <w:t xml:space="preserve">                                          Наименование </w:t>
            </w:r>
          </w:p>
        </w:tc>
        <w:tc>
          <w:tcPr>
            <w:tcW w:w="1701" w:type="dxa"/>
            <w:tcBorders>
              <w:top w:val="single" w:sz="4" w:space="0" w:color="auto"/>
              <w:left w:val="single" w:sz="4" w:space="0" w:color="auto"/>
              <w:bottom w:val="single" w:sz="4" w:space="0" w:color="auto"/>
              <w:right w:val="single" w:sz="4" w:space="0" w:color="auto"/>
            </w:tcBorders>
            <w:vAlign w:val="center"/>
            <w:hideMark/>
          </w:tcPr>
          <w:p w:rsidR="00A4060F" w:rsidRPr="00A4060F" w:rsidRDefault="00095231">
            <w:pPr>
              <w:pStyle w:val="ad"/>
              <w:jc w:val="center"/>
              <w:rPr>
                <w:b/>
                <w:kern w:val="2"/>
                <w:sz w:val="22"/>
                <w:szCs w:val="22"/>
              </w:rPr>
            </w:pPr>
            <w:r>
              <w:rPr>
                <w:b/>
                <w:sz w:val="22"/>
                <w:szCs w:val="22"/>
              </w:rPr>
              <w:t>Количественные характеристики</w:t>
            </w:r>
          </w:p>
        </w:tc>
        <w:tc>
          <w:tcPr>
            <w:tcW w:w="2024" w:type="dxa"/>
            <w:tcBorders>
              <w:top w:val="single" w:sz="4" w:space="0" w:color="auto"/>
              <w:left w:val="single" w:sz="4" w:space="0" w:color="auto"/>
              <w:bottom w:val="single" w:sz="4" w:space="0" w:color="auto"/>
              <w:right w:val="single" w:sz="4" w:space="0" w:color="auto"/>
            </w:tcBorders>
            <w:vAlign w:val="center"/>
            <w:hideMark/>
          </w:tcPr>
          <w:p w:rsidR="00A4060F" w:rsidRPr="00A4060F" w:rsidRDefault="00A4060F">
            <w:pPr>
              <w:pStyle w:val="ad"/>
              <w:jc w:val="center"/>
              <w:rPr>
                <w:b/>
                <w:kern w:val="2"/>
                <w:sz w:val="22"/>
                <w:szCs w:val="22"/>
              </w:rPr>
            </w:pPr>
            <w:r w:rsidRPr="00A4060F">
              <w:rPr>
                <w:sz w:val="22"/>
                <w:szCs w:val="22"/>
              </w:rPr>
              <w:t>Свидетельство о государственной регистрации права</w:t>
            </w:r>
          </w:p>
        </w:tc>
      </w:tr>
      <w:tr w:rsidR="00A4060F" w:rsidTr="00095231">
        <w:trPr>
          <w:jc w:val="center"/>
        </w:trPr>
        <w:tc>
          <w:tcPr>
            <w:tcW w:w="9012" w:type="dxa"/>
            <w:gridSpan w:val="5"/>
            <w:tcBorders>
              <w:top w:val="single" w:sz="4" w:space="0" w:color="auto"/>
              <w:left w:val="single" w:sz="4" w:space="0" w:color="auto"/>
              <w:bottom w:val="single" w:sz="4" w:space="0" w:color="auto"/>
              <w:right w:val="single" w:sz="4" w:space="0" w:color="auto"/>
            </w:tcBorders>
            <w:hideMark/>
          </w:tcPr>
          <w:p w:rsidR="00A4060F" w:rsidRPr="00A4060F" w:rsidRDefault="00A4060F">
            <w:pPr>
              <w:pStyle w:val="ad"/>
              <w:rPr>
                <w:b/>
                <w:i/>
                <w:kern w:val="2"/>
                <w:sz w:val="22"/>
                <w:szCs w:val="22"/>
              </w:rPr>
            </w:pPr>
            <w:r w:rsidRPr="00A4060F">
              <w:rPr>
                <w:color w:val="000000"/>
                <w:sz w:val="22"/>
                <w:szCs w:val="22"/>
              </w:rPr>
              <w:t xml:space="preserve">                                              </w:t>
            </w:r>
            <w:r w:rsidR="00394F9B">
              <w:rPr>
                <w:b/>
                <w:i/>
                <w:color w:val="000000"/>
                <w:sz w:val="22"/>
                <w:szCs w:val="22"/>
              </w:rPr>
              <w:t xml:space="preserve">Здания, </w:t>
            </w:r>
            <w:r w:rsidRPr="00A4060F">
              <w:rPr>
                <w:b/>
                <w:i/>
                <w:color w:val="000000"/>
                <w:sz w:val="22"/>
                <w:szCs w:val="22"/>
              </w:rPr>
              <w:t>сооружения</w:t>
            </w:r>
            <w:r w:rsidR="00394F9B">
              <w:rPr>
                <w:b/>
                <w:i/>
                <w:color w:val="000000"/>
                <w:sz w:val="22"/>
                <w:szCs w:val="22"/>
              </w:rPr>
              <w:t>, инженерные сети</w:t>
            </w:r>
          </w:p>
        </w:tc>
      </w:tr>
      <w:tr w:rsidR="003F2715" w:rsidRPr="00182468" w:rsidTr="005F5877">
        <w:trPr>
          <w:jc w:val="center"/>
        </w:trPr>
        <w:tc>
          <w:tcPr>
            <w:tcW w:w="831"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Pr>
                <w:kern w:val="2"/>
                <w:sz w:val="20"/>
              </w:rPr>
              <w:t>1</w:t>
            </w:r>
          </w:p>
        </w:tc>
        <w:tc>
          <w:tcPr>
            <w:tcW w:w="1591" w:type="dxa"/>
            <w:tcBorders>
              <w:top w:val="nil"/>
              <w:left w:val="single" w:sz="4" w:space="0" w:color="auto"/>
              <w:bottom w:val="single" w:sz="4" w:space="0" w:color="auto"/>
              <w:right w:val="single" w:sz="4" w:space="0" w:color="auto"/>
            </w:tcBorders>
            <w:hideMark/>
          </w:tcPr>
          <w:p w:rsidR="003F2715" w:rsidRPr="00242DBE" w:rsidRDefault="003F2715" w:rsidP="00587705">
            <w:pPr>
              <w:pStyle w:val="ad"/>
              <w:rPr>
                <w:sz w:val="20"/>
              </w:rPr>
            </w:pPr>
            <w:r w:rsidRPr="00242DBE">
              <w:rPr>
                <w:iCs/>
                <w:sz w:val="20"/>
              </w:rPr>
              <w:t>№004241/1025</w:t>
            </w:r>
          </w:p>
        </w:tc>
        <w:tc>
          <w:tcPr>
            <w:tcW w:w="2865" w:type="dxa"/>
            <w:tcBorders>
              <w:top w:val="nil"/>
              <w:left w:val="single" w:sz="4" w:space="0" w:color="auto"/>
              <w:bottom w:val="single" w:sz="4" w:space="0" w:color="auto"/>
              <w:right w:val="single" w:sz="4" w:space="0" w:color="auto"/>
            </w:tcBorders>
            <w:hideMark/>
          </w:tcPr>
          <w:p w:rsidR="003F2715" w:rsidRPr="00242DBE" w:rsidRDefault="003F2715" w:rsidP="005D0406">
            <w:pPr>
              <w:rPr>
                <w:sz w:val="20"/>
                <w:szCs w:val="20"/>
              </w:rPr>
            </w:pPr>
            <w:r w:rsidRPr="00242DBE">
              <w:rPr>
                <w:sz w:val="20"/>
                <w:szCs w:val="20"/>
              </w:rPr>
              <w:t xml:space="preserve">Нежилое помещение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F2715" w:rsidRPr="00242DBE" w:rsidRDefault="003F2715" w:rsidP="005D0406">
            <w:pPr>
              <w:pStyle w:val="ad"/>
              <w:jc w:val="center"/>
              <w:rPr>
                <w:sz w:val="20"/>
              </w:rPr>
            </w:pPr>
            <w:r w:rsidRPr="00242DBE">
              <w:rPr>
                <w:sz w:val="20"/>
              </w:rPr>
              <w:t>170,7м2</w:t>
            </w:r>
          </w:p>
        </w:tc>
        <w:tc>
          <w:tcPr>
            <w:tcW w:w="2024" w:type="dxa"/>
            <w:tcBorders>
              <w:top w:val="single" w:sz="4" w:space="0" w:color="auto"/>
              <w:left w:val="single" w:sz="4" w:space="0" w:color="auto"/>
              <w:bottom w:val="single" w:sz="4" w:space="0" w:color="auto"/>
              <w:right w:val="single" w:sz="4" w:space="0" w:color="auto"/>
            </w:tcBorders>
            <w:vAlign w:val="center"/>
            <w:hideMark/>
          </w:tcPr>
          <w:p w:rsidR="00EB4DF9" w:rsidRDefault="00EB4DF9" w:rsidP="00EB4DF9">
            <w:pPr>
              <w:suppressAutoHyphens w:val="0"/>
              <w:jc w:val="center"/>
              <w:rPr>
                <w:bCs w:val="0"/>
                <w:kern w:val="0"/>
                <w:sz w:val="22"/>
                <w:szCs w:val="22"/>
                <w:lang w:eastAsia="ru-RU"/>
              </w:rPr>
            </w:pPr>
            <w:r>
              <w:rPr>
                <w:bCs w:val="0"/>
                <w:kern w:val="0"/>
                <w:sz w:val="22"/>
                <w:szCs w:val="22"/>
                <w:lang w:eastAsia="ru-RU"/>
              </w:rPr>
              <w:t>34 АБ №714082 от 09.10.2015г.</w:t>
            </w:r>
          </w:p>
          <w:p w:rsidR="003F2715" w:rsidRPr="005F5877" w:rsidRDefault="003F2715" w:rsidP="005F5877">
            <w:pPr>
              <w:suppressAutoHyphens w:val="0"/>
              <w:jc w:val="center"/>
              <w:rPr>
                <w:bCs w:val="0"/>
                <w:kern w:val="0"/>
                <w:sz w:val="22"/>
                <w:szCs w:val="22"/>
                <w:lang w:eastAsia="ru-RU"/>
              </w:rPr>
            </w:pPr>
          </w:p>
        </w:tc>
      </w:tr>
      <w:tr w:rsidR="003F2715" w:rsidRPr="00182468" w:rsidTr="005F5877">
        <w:trPr>
          <w:jc w:val="center"/>
        </w:trPr>
        <w:tc>
          <w:tcPr>
            <w:tcW w:w="831"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Pr>
                <w:kern w:val="2"/>
                <w:sz w:val="20"/>
              </w:rPr>
              <w:t>2</w:t>
            </w:r>
          </w:p>
        </w:tc>
        <w:tc>
          <w:tcPr>
            <w:tcW w:w="1591" w:type="dxa"/>
            <w:tcBorders>
              <w:top w:val="single" w:sz="4" w:space="0" w:color="auto"/>
              <w:left w:val="single" w:sz="4" w:space="0" w:color="auto"/>
              <w:bottom w:val="single" w:sz="4" w:space="0" w:color="auto"/>
              <w:right w:val="single" w:sz="4" w:space="0" w:color="auto"/>
            </w:tcBorders>
            <w:hideMark/>
          </w:tcPr>
          <w:p w:rsidR="003F2715" w:rsidRPr="00242DBE" w:rsidRDefault="003F2715" w:rsidP="00587705">
            <w:pPr>
              <w:rPr>
                <w:sz w:val="20"/>
                <w:szCs w:val="20"/>
              </w:rPr>
            </w:pPr>
            <w:r w:rsidRPr="00242DBE">
              <w:rPr>
                <w:sz w:val="20"/>
                <w:szCs w:val="20"/>
              </w:rPr>
              <w:t>№</w:t>
            </w:r>
            <w:r>
              <w:rPr>
                <w:sz w:val="20"/>
                <w:szCs w:val="20"/>
              </w:rPr>
              <w:t>005997</w:t>
            </w:r>
          </w:p>
        </w:tc>
        <w:tc>
          <w:tcPr>
            <w:tcW w:w="2865" w:type="dxa"/>
            <w:tcBorders>
              <w:top w:val="single" w:sz="4" w:space="0" w:color="auto"/>
              <w:left w:val="single" w:sz="4" w:space="0" w:color="auto"/>
              <w:bottom w:val="single" w:sz="4" w:space="0" w:color="auto"/>
              <w:right w:val="single" w:sz="4" w:space="0" w:color="auto"/>
            </w:tcBorders>
            <w:hideMark/>
          </w:tcPr>
          <w:p w:rsidR="003F2715" w:rsidRPr="00242DBE" w:rsidRDefault="003F2715" w:rsidP="005D0406">
            <w:pPr>
              <w:rPr>
                <w:sz w:val="20"/>
                <w:szCs w:val="20"/>
              </w:rPr>
            </w:pPr>
            <w:r w:rsidRPr="00242DBE">
              <w:rPr>
                <w:sz w:val="20"/>
                <w:szCs w:val="20"/>
              </w:rPr>
              <w:t>Здание перехода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F2715" w:rsidRPr="00242DBE" w:rsidRDefault="003F2715" w:rsidP="005D0406">
            <w:pPr>
              <w:pStyle w:val="ad"/>
              <w:jc w:val="center"/>
              <w:rPr>
                <w:sz w:val="20"/>
              </w:rPr>
            </w:pPr>
            <w:r w:rsidRPr="00242DBE">
              <w:rPr>
                <w:sz w:val="20"/>
              </w:rPr>
              <w:t>960м2</w:t>
            </w:r>
          </w:p>
        </w:tc>
        <w:tc>
          <w:tcPr>
            <w:tcW w:w="2024" w:type="dxa"/>
            <w:tcBorders>
              <w:top w:val="single" w:sz="4" w:space="0" w:color="auto"/>
              <w:left w:val="single" w:sz="4" w:space="0" w:color="auto"/>
              <w:bottom w:val="single" w:sz="4" w:space="0" w:color="auto"/>
              <w:right w:val="single" w:sz="4" w:space="0" w:color="auto"/>
            </w:tcBorders>
            <w:vAlign w:val="center"/>
            <w:hideMark/>
          </w:tcPr>
          <w:p w:rsidR="00EB4DF9" w:rsidRDefault="00EB4DF9" w:rsidP="00EB4DF9">
            <w:pPr>
              <w:suppressAutoHyphens w:val="0"/>
              <w:jc w:val="center"/>
              <w:rPr>
                <w:bCs w:val="0"/>
                <w:kern w:val="0"/>
                <w:sz w:val="22"/>
                <w:szCs w:val="22"/>
                <w:lang w:eastAsia="ru-RU"/>
              </w:rPr>
            </w:pPr>
            <w:r>
              <w:rPr>
                <w:bCs w:val="0"/>
                <w:kern w:val="0"/>
                <w:sz w:val="22"/>
                <w:szCs w:val="22"/>
                <w:lang w:eastAsia="ru-RU"/>
              </w:rPr>
              <w:t>34 АБ №714091от 09.10.2015г.</w:t>
            </w:r>
          </w:p>
          <w:p w:rsidR="003F2715" w:rsidRPr="005F5877" w:rsidRDefault="003F2715" w:rsidP="005F5877">
            <w:pPr>
              <w:suppressAutoHyphens w:val="0"/>
              <w:jc w:val="center"/>
              <w:rPr>
                <w:bCs w:val="0"/>
                <w:kern w:val="0"/>
                <w:sz w:val="22"/>
                <w:szCs w:val="22"/>
                <w:lang w:eastAsia="ru-RU"/>
              </w:rPr>
            </w:pPr>
          </w:p>
        </w:tc>
      </w:tr>
      <w:tr w:rsidR="005F5877" w:rsidRPr="00182468" w:rsidTr="005F5877">
        <w:trPr>
          <w:jc w:val="center"/>
        </w:trPr>
        <w:tc>
          <w:tcPr>
            <w:tcW w:w="831" w:type="dxa"/>
            <w:tcBorders>
              <w:top w:val="single" w:sz="4" w:space="0" w:color="auto"/>
              <w:left w:val="single" w:sz="4" w:space="0" w:color="auto"/>
              <w:bottom w:val="single" w:sz="4" w:space="0" w:color="auto"/>
              <w:right w:val="single" w:sz="4" w:space="0" w:color="auto"/>
            </w:tcBorders>
            <w:hideMark/>
          </w:tcPr>
          <w:p w:rsidR="005F5877" w:rsidRPr="00A10EA9" w:rsidRDefault="005F5877" w:rsidP="005D0406">
            <w:pPr>
              <w:pStyle w:val="ad"/>
              <w:rPr>
                <w:kern w:val="2"/>
                <w:sz w:val="20"/>
              </w:rPr>
            </w:pPr>
            <w:r>
              <w:rPr>
                <w:kern w:val="2"/>
                <w:sz w:val="20"/>
              </w:rPr>
              <w:t>3</w:t>
            </w:r>
          </w:p>
        </w:tc>
        <w:tc>
          <w:tcPr>
            <w:tcW w:w="1591" w:type="dxa"/>
            <w:tcBorders>
              <w:top w:val="single" w:sz="4" w:space="0" w:color="auto"/>
              <w:left w:val="single" w:sz="4" w:space="0" w:color="auto"/>
              <w:bottom w:val="single" w:sz="4" w:space="0" w:color="auto"/>
              <w:right w:val="single" w:sz="4" w:space="0" w:color="auto"/>
            </w:tcBorders>
            <w:hideMark/>
          </w:tcPr>
          <w:p w:rsidR="005F5877" w:rsidRPr="00242DBE" w:rsidRDefault="005F5877" w:rsidP="00587705">
            <w:pPr>
              <w:rPr>
                <w:sz w:val="20"/>
                <w:szCs w:val="20"/>
              </w:rPr>
            </w:pPr>
            <w:r w:rsidRPr="00242DBE">
              <w:rPr>
                <w:iCs/>
                <w:sz w:val="20"/>
                <w:szCs w:val="20"/>
              </w:rPr>
              <w:t>№005380</w:t>
            </w:r>
          </w:p>
        </w:tc>
        <w:tc>
          <w:tcPr>
            <w:tcW w:w="2865" w:type="dxa"/>
            <w:tcBorders>
              <w:top w:val="single" w:sz="4" w:space="0" w:color="auto"/>
              <w:left w:val="single" w:sz="4" w:space="0" w:color="auto"/>
              <w:bottom w:val="single" w:sz="4" w:space="0" w:color="auto"/>
              <w:right w:val="single" w:sz="4" w:space="0" w:color="auto"/>
            </w:tcBorders>
            <w:hideMark/>
          </w:tcPr>
          <w:p w:rsidR="005F5877" w:rsidRPr="00242DBE" w:rsidRDefault="005F5877" w:rsidP="005D0406">
            <w:pPr>
              <w:rPr>
                <w:sz w:val="20"/>
                <w:szCs w:val="20"/>
              </w:rPr>
            </w:pPr>
            <w:r w:rsidRPr="00242DBE">
              <w:rPr>
                <w:sz w:val="20"/>
                <w:szCs w:val="20"/>
              </w:rPr>
              <w:t>ТП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877" w:rsidRPr="00242DBE" w:rsidRDefault="005F5877" w:rsidP="005D0406">
            <w:pPr>
              <w:pStyle w:val="ad"/>
              <w:jc w:val="center"/>
              <w:rPr>
                <w:sz w:val="20"/>
              </w:rPr>
            </w:pPr>
            <w:r w:rsidRPr="00242DBE">
              <w:rPr>
                <w:sz w:val="20"/>
              </w:rPr>
              <w:t>7,0м2</w:t>
            </w:r>
          </w:p>
        </w:tc>
        <w:tc>
          <w:tcPr>
            <w:tcW w:w="2024" w:type="dxa"/>
            <w:tcBorders>
              <w:top w:val="single" w:sz="4" w:space="0" w:color="auto"/>
              <w:left w:val="single" w:sz="4" w:space="0" w:color="auto"/>
              <w:bottom w:val="single" w:sz="4" w:space="0" w:color="auto"/>
              <w:right w:val="single" w:sz="4" w:space="0" w:color="auto"/>
            </w:tcBorders>
            <w:vAlign w:val="center"/>
            <w:hideMark/>
          </w:tcPr>
          <w:p w:rsidR="00EB4DF9" w:rsidRDefault="00EB4DF9" w:rsidP="00EB4DF9">
            <w:pPr>
              <w:suppressAutoHyphens w:val="0"/>
              <w:jc w:val="center"/>
              <w:rPr>
                <w:bCs w:val="0"/>
                <w:kern w:val="0"/>
                <w:sz w:val="22"/>
                <w:szCs w:val="22"/>
                <w:lang w:eastAsia="ru-RU"/>
              </w:rPr>
            </w:pPr>
            <w:r>
              <w:rPr>
                <w:bCs w:val="0"/>
                <w:kern w:val="0"/>
                <w:sz w:val="22"/>
                <w:szCs w:val="22"/>
                <w:lang w:eastAsia="ru-RU"/>
              </w:rPr>
              <w:t>34 АБ №714081 от 09.10.2015г.</w:t>
            </w:r>
          </w:p>
          <w:p w:rsidR="005F5877" w:rsidRPr="005F5877" w:rsidRDefault="005F5877" w:rsidP="005F5877">
            <w:pPr>
              <w:suppressAutoHyphens w:val="0"/>
              <w:jc w:val="center"/>
              <w:rPr>
                <w:bCs w:val="0"/>
                <w:kern w:val="0"/>
                <w:sz w:val="22"/>
                <w:szCs w:val="22"/>
                <w:lang w:eastAsia="ru-RU"/>
              </w:rPr>
            </w:pPr>
          </w:p>
        </w:tc>
      </w:tr>
      <w:tr w:rsidR="005F5877" w:rsidRPr="00182468" w:rsidTr="005F5877">
        <w:trPr>
          <w:trHeight w:val="402"/>
          <w:jc w:val="center"/>
        </w:trPr>
        <w:tc>
          <w:tcPr>
            <w:tcW w:w="831" w:type="dxa"/>
            <w:tcBorders>
              <w:top w:val="single" w:sz="4" w:space="0" w:color="auto"/>
              <w:left w:val="single" w:sz="4" w:space="0" w:color="auto"/>
              <w:bottom w:val="single" w:sz="4" w:space="0" w:color="auto"/>
              <w:right w:val="single" w:sz="4" w:space="0" w:color="auto"/>
            </w:tcBorders>
            <w:hideMark/>
          </w:tcPr>
          <w:p w:rsidR="005F5877" w:rsidRPr="00A10EA9" w:rsidRDefault="005F5877" w:rsidP="005D0406">
            <w:pPr>
              <w:pStyle w:val="ad"/>
              <w:rPr>
                <w:kern w:val="2"/>
                <w:sz w:val="20"/>
              </w:rPr>
            </w:pPr>
            <w:r>
              <w:rPr>
                <w:kern w:val="2"/>
                <w:sz w:val="20"/>
              </w:rPr>
              <w:t>4</w:t>
            </w:r>
          </w:p>
        </w:tc>
        <w:tc>
          <w:tcPr>
            <w:tcW w:w="1591" w:type="dxa"/>
            <w:tcBorders>
              <w:top w:val="single" w:sz="4" w:space="0" w:color="auto"/>
              <w:left w:val="single" w:sz="4" w:space="0" w:color="auto"/>
              <w:bottom w:val="single" w:sz="4" w:space="0" w:color="auto"/>
              <w:right w:val="single" w:sz="4" w:space="0" w:color="auto"/>
            </w:tcBorders>
            <w:hideMark/>
          </w:tcPr>
          <w:p w:rsidR="005F5877" w:rsidRPr="001651C0" w:rsidRDefault="005F5877" w:rsidP="00587705">
            <w:pPr>
              <w:pStyle w:val="ad"/>
              <w:rPr>
                <w:sz w:val="20"/>
              </w:rPr>
            </w:pPr>
            <w:r w:rsidRPr="001651C0">
              <w:rPr>
                <w:iCs/>
                <w:sz w:val="20"/>
              </w:rPr>
              <w:t>№005380</w:t>
            </w:r>
          </w:p>
        </w:tc>
        <w:tc>
          <w:tcPr>
            <w:tcW w:w="2865" w:type="dxa"/>
            <w:tcBorders>
              <w:top w:val="single" w:sz="4" w:space="0" w:color="auto"/>
              <w:left w:val="single" w:sz="4" w:space="0" w:color="auto"/>
              <w:bottom w:val="single" w:sz="4" w:space="0" w:color="auto"/>
              <w:right w:val="single" w:sz="4" w:space="0" w:color="auto"/>
            </w:tcBorders>
            <w:hideMark/>
          </w:tcPr>
          <w:p w:rsidR="005F5877" w:rsidRPr="001651C0" w:rsidRDefault="005F5877" w:rsidP="005D0406">
            <w:pPr>
              <w:rPr>
                <w:sz w:val="20"/>
                <w:szCs w:val="20"/>
              </w:rPr>
            </w:pPr>
            <w:r w:rsidRPr="001651C0">
              <w:rPr>
                <w:sz w:val="20"/>
                <w:szCs w:val="20"/>
              </w:rPr>
              <w:t>Подпорная стенка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877" w:rsidRPr="001651C0" w:rsidRDefault="005F5877" w:rsidP="005D0406">
            <w:pPr>
              <w:pStyle w:val="ad"/>
              <w:jc w:val="center"/>
              <w:rPr>
                <w:sz w:val="20"/>
              </w:rPr>
            </w:pPr>
            <w:r w:rsidRPr="001651C0">
              <w:rPr>
                <w:sz w:val="20"/>
              </w:rPr>
              <w:t>352,5м</w:t>
            </w:r>
          </w:p>
        </w:tc>
        <w:tc>
          <w:tcPr>
            <w:tcW w:w="2024" w:type="dxa"/>
            <w:tcBorders>
              <w:top w:val="single" w:sz="4" w:space="0" w:color="auto"/>
              <w:left w:val="single" w:sz="4" w:space="0" w:color="auto"/>
              <w:bottom w:val="single" w:sz="4" w:space="0" w:color="auto"/>
              <w:right w:val="single" w:sz="4" w:space="0" w:color="auto"/>
            </w:tcBorders>
            <w:vAlign w:val="center"/>
            <w:hideMark/>
          </w:tcPr>
          <w:p w:rsidR="00EB4DF9" w:rsidRDefault="00EB4DF9" w:rsidP="00EB4DF9">
            <w:pPr>
              <w:suppressAutoHyphens w:val="0"/>
              <w:jc w:val="center"/>
              <w:rPr>
                <w:bCs w:val="0"/>
                <w:kern w:val="0"/>
                <w:sz w:val="22"/>
                <w:szCs w:val="22"/>
                <w:lang w:eastAsia="ru-RU"/>
              </w:rPr>
            </w:pPr>
            <w:r>
              <w:rPr>
                <w:bCs w:val="0"/>
                <w:kern w:val="0"/>
                <w:sz w:val="22"/>
                <w:szCs w:val="22"/>
                <w:lang w:eastAsia="ru-RU"/>
              </w:rPr>
              <w:t>34 АБ №714088 от 09.10.2015г.</w:t>
            </w:r>
          </w:p>
          <w:p w:rsidR="005F5877" w:rsidRPr="005F5877" w:rsidRDefault="005F5877" w:rsidP="005F5877">
            <w:pPr>
              <w:suppressAutoHyphens w:val="0"/>
              <w:jc w:val="center"/>
              <w:rPr>
                <w:bCs w:val="0"/>
                <w:kern w:val="0"/>
                <w:sz w:val="22"/>
                <w:szCs w:val="22"/>
                <w:lang w:eastAsia="ru-RU"/>
              </w:rPr>
            </w:pPr>
          </w:p>
        </w:tc>
      </w:tr>
      <w:tr w:rsidR="005F5877" w:rsidRPr="00182468" w:rsidTr="005F5877">
        <w:trPr>
          <w:trHeight w:val="254"/>
          <w:jc w:val="center"/>
        </w:trPr>
        <w:tc>
          <w:tcPr>
            <w:tcW w:w="831" w:type="dxa"/>
            <w:tcBorders>
              <w:top w:val="single" w:sz="4" w:space="0" w:color="auto"/>
              <w:left w:val="single" w:sz="4" w:space="0" w:color="auto"/>
              <w:bottom w:val="single" w:sz="4" w:space="0" w:color="auto"/>
              <w:right w:val="single" w:sz="4" w:space="0" w:color="auto"/>
            </w:tcBorders>
            <w:hideMark/>
          </w:tcPr>
          <w:p w:rsidR="005F5877" w:rsidRPr="00A10EA9" w:rsidRDefault="005F5877" w:rsidP="005D0406">
            <w:pPr>
              <w:pStyle w:val="ad"/>
              <w:rPr>
                <w:kern w:val="2"/>
                <w:sz w:val="20"/>
              </w:rPr>
            </w:pPr>
            <w:r>
              <w:rPr>
                <w:kern w:val="2"/>
                <w:sz w:val="20"/>
              </w:rPr>
              <w:t>5</w:t>
            </w:r>
          </w:p>
        </w:tc>
        <w:tc>
          <w:tcPr>
            <w:tcW w:w="1591" w:type="dxa"/>
            <w:tcBorders>
              <w:top w:val="single" w:sz="4" w:space="0" w:color="auto"/>
              <w:left w:val="single" w:sz="4" w:space="0" w:color="auto"/>
              <w:bottom w:val="single" w:sz="4" w:space="0" w:color="auto"/>
              <w:right w:val="single" w:sz="4" w:space="0" w:color="auto"/>
            </w:tcBorders>
            <w:hideMark/>
          </w:tcPr>
          <w:p w:rsidR="005F5877" w:rsidRPr="001651C0" w:rsidRDefault="005F5877" w:rsidP="00587705">
            <w:pPr>
              <w:rPr>
                <w:sz w:val="20"/>
                <w:szCs w:val="20"/>
              </w:rPr>
            </w:pPr>
            <w:r w:rsidRPr="001651C0">
              <w:rPr>
                <w:iCs/>
                <w:sz w:val="20"/>
                <w:szCs w:val="20"/>
              </w:rPr>
              <w:t>№005380</w:t>
            </w:r>
          </w:p>
        </w:tc>
        <w:tc>
          <w:tcPr>
            <w:tcW w:w="2865" w:type="dxa"/>
            <w:tcBorders>
              <w:top w:val="single" w:sz="4" w:space="0" w:color="auto"/>
              <w:left w:val="single" w:sz="4" w:space="0" w:color="auto"/>
              <w:bottom w:val="single" w:sz="4" w:space="0" w:color="auto"/>
              <w:right w:val="single" w:sz="4" w:space="0" w:color="auto"/>
            </w:tcBorders>
            <w:hideMark/>
          </w:tcPr>
          <w:p w:rsidR="005F5877" w:rsidRPr="001651C0" w:rsidRDefault="005F5877" w:rsidP="005D0406">
            <w:pPr>
              <w:rPr>
                <w:sz w:val="20"/>
                <w:szCs w:val="20"/>
              </w:rPr>
            </w:pPr>
            <w:r w:rsidRPr="001651C0">
              <w:rPr>
                <w:sz w:val="20"/>
                <w:szCs w:val="20"/>
              </w:rPr>
              <w:t>Борты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877" w:rsidRPr="001651C0" w:rsidRDefault="005F5877" w:rsidP="005D0406">
            <w:pPr>
              <w:pStyle w:val="ad"/>
              <w:jc w:val="center"/>
              <w:rPr>
                <w:sz w:val="20"/>
              </w:rPr>
            </w:pPr>
            <w:r w:rsidRPr="001651C0">
              <w:rPr>
                <w:sz w:val="20"/>
              </w:rPr>
              <w:t>19,4м2</w:t>
            </w:r>
          </w:p>
        </w:tc>
        <w:tc>
          <w:tcPr>
            <w:tcW w:w="2024" w:type="dxa"/>
            <w:tcBorders>
              <w:top w:val="single" w:sz="4" w:space="0" w:color="auto"/>
              <w:left w:val="single" w:sz="4" w:space="0" w:color="auto"/>
              <w:bottom w:val="single" w:sz="4" w:space="0" w:color="auto"/>
              <w:right w:val="single" w:sz="4" w:space="0" w:color="auto"/>
            </w:tcBorders>
            <w:vAlign w:val="center"/>
            <w:hideMark/>
          </w:tcPr>
          <w:p w:rsidR="00EB4DF9" w:rsidRDefault="00EB4DF9" w:rsidP="00EB4DF9">
            <w:pPr>
              <w:suppressAutoHyphens w:val="0"/>
              <w:jc w:val="center"/>
              <w:rPr>
                <w:bCs w:val="0"/>
                <w:kern w:val="0"/>
                <w:sz w:val="22"/>
                <w:szCs w:val="22"/>
                <w:lang w:eastAsia="ru-RU"/>
              </w:rPr>
            </w:pPr>
            <w:r>
              <w:rPr>
                <w:bCs w:val="0"/>
                <w:kern w:val="0"/>
                <w:sz w:val="22"/>
                <w:szCs w:val="22"/>
                <w:lang w:eastAsia="ru-RU"/>
              </w:rPr>
              <w:t>34 АБ №714090 от 09.10.2015г.</w:t>
            </w:r>
          </w:p>
          <w:p w:rsidR="005F5877" w:rsidRPr="005F5877" w:rsidRDefault="005F5877" w:rsidP="005F5877">
            <w:pPr>
              <w:suppressAutoHyphens w:val="0"/>
              <w:jc w:val="center"/>
              <w:rPr>
                <w:bCs w:val="0"/>
                <w:kern w:val="0"/>
                <w:sz w:val="22"/>
                <w:szCs w:val="22"/>
                <w:lang w:eastAsia="ru-RU"/>
              </w:rPr>
            </w:pPr>
          </w:p>
        </w:tc>
      </w:tr>
      <w:tr w:rsidR="005F5877" w:rsidRPr="00182468" w:rsidTr="005F5877">
        <w:trPr>
          <w:jc w:val="center"/>
        </w:trPr>
        <w:tc>
          <w:tcPr>
            <w:tcW w:w="831" w:type="dxa"/>
            <w:tcBorders>
              <w:top w:val="single" w:sz="4" w:space="0" w:color="auto"/>
              <w:left w:val="single" w:sz="4" w:space="0" w:color="auto"/>
              <w:bottom w:val="single" w:sz="4" w:space="0" w:color="auto"/>
              <w:right w:val="single" w:sz="4" w:space="0" w:color="auto"/>
            </w:tcBorders>
            <w:hideMark/>
          </w:tcPr>
          <w:p w:rsidR="005F5877" w:rsidRPr="00A10EA9" w:rsidRDefault="005F5877" w:rsidP="005D0406">
            <w:pPr>
              <w:pStyle w:val="ad"/>
              <w:rPr>
                <w:kern w:val="2"/>
                <w:sz w:val="20"/>
              </w:rPr>
            </w:pPr>
            <w:r>
              <w:rPr>
                <w:kern w:val="2"/>
                <w:sz w:val="20"/>
              </w:rPr>
              <w:t>6</w:t>
            </w:r>
          </w:p>
        </w:tc>
        <w:tc>
          <w:tcPr>
            <w:tcW w:w="1591" w:type="dxa"/>
            <w:tcBorders>
              <w:top w:val="single" w:sz="4" w:space="0" w:color="auto"/>
              <w:left w:val="single" w:sz="4" w:space="0" w:color="auto"/>
              <w:bottom w:val="single" w:sz="4" w:space="0" w:color="auto"/>
              <w:right w:val="single" w:sz="4" w:space="0" w:color="auto"/>
            </w:tcBorders>
            <w:hideMark/>
          </w:tcPr>
          <w:p w:rsidR="005F5877" w:rsidRPr="001651C0" w:rsidRDefault="005F5877" w:rsidP="00587705">
            <w:pPr>
              <w:pStyle w:val="ad"/>
              <w:rPr>
                <w:sz w:val="20"/>
              </w:rPr>
            </w:pPr>
            <w:r w:rsidRPr="001651C0">
              <w:rPr>
                <w:iCs/>
                <w:sz w:val="20"/>
              </w:rPr>
              <w:t>№</w:t>
            </w:r>
            <w:r>
              <w:rPr>
                <w:iCs/>
                <w:sz w:val="20"/>
              </w:rPr>
              <w:t>005380/1</w:t>
            </w:r>
          </w:p>
        </w:tc>
        <w:tc>
          <w:tcPr>
            <w:tcW w:w="2865" w:type="dxa"/>
            <w:tcBorders>
              <w:top w:val="single" w:sz="4" w:space="0" w:color="auto"/>
              <w:left w:val="single" w:sz="4" w:space="0" w:color="auto"/>
              <w:bottom w:val="single" w:sz="4" w:space="0" w:color="auto"/>
              <w:right w:val="single" w:sz="4" w:space="0" w:color="auto"/>
            </w:tcBorders>
            <w:hideMark/>
          </w:tcPr>
          <w:p w:rsidR="005F5877" w:rsidRPr="001651C0" w:rsidRDefault="005F5877" w:rsidP="005D0406">
            <w:pPr>
              <w:rPr>
                <w:sz w:val="20"/>
                <w:szCs w:val="20"/>
              </w:rPr>
            </w:pPr>
            <w:r>
              <w:rPr>
                <w:sz w:val="20"/>
                <w:szCs w:val="20"/>
              </w:rPr>
              <w:t>Крыльцо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877" w:rsidRPr="001651C0" w:rsidRDefault="005F5877" w:rsidP="005D0406">
            <w:pPr>
              <w:pStyle w:val="ad"/>
              <w:jc w:val="center"/>
              <w:rPr>
                <w:sz w:val="20"/>
              </w:rPr>
            </w:pPr>
            <w:r>
              <w:rPr>
                <w:sz w:val="20"/>
              </w:rPr>
              <w:t>183,1м2</w:t>
            </w:r>
          </w:p>
        </w:tc>
        <w:tc>
          <w:tcPr>
            <w:tcW w:w="2024" w:type="dxa"/>
            <w:tcBorders>
              <w:top w:val="single" w:sz="4" w:space="0" w:color="auto"/>
              <w:left w:val="single" w:sz="4" w:space="0" w:color="auto"/>
              <w:bottom w:val="single" w:sz="4" w:space="0" w:color="auto"/>
              <w:right w:val="single" w:sz="4" w:space="0" w:color="auto"/>
            </w:tcBorders>
            <w:vAlign w:val="center"/>
            <w:hideMark/>
          </w:tcPr>
          <w:p w:rsidR="00EB4DF9" w:rsidRDefault="00EB4DF9" w:rsidP="00EB4DF9">
            <w:pPr>
              <w:suppressAutoHyphens w:val="0"/>
              <w:jc w:val="center"/>
              <w:rPr>
                <w:bCs w:val="0"/>
                <w:kern w:val="0"/>
                <w:sz w:val="22"/>
                <w:szCs w:val="22"/>
                <w:lang w:eastAsia="ru-RU"/>
              </w:rPr>
            </w:pPr>
            <w:r>
              <w:rPr>
                <w:bCs w:val="0"/>
                <w:kern w:val="0"/>
                <w:sz w:val="22"/>
                <w:szCs w:val="22"/>
                <w:lang w:eastAsia="ru-RU"/>
              </w:rPr>
              <w:t>34 АБ №714093 от 09.10.2015г.</w:t>
            </w:r>
          </w:p>
          <w:p w:rsidR="005F5877" w:rsidRPr="005F5877" w:rsidRDefault="005F5877" w:rsidP="005F5877">
            <w:pPr>
              <w:suppressAutoHyphens w:val="0"/>
              <w:jc w:val="center"/>
              <w:rPr>
                <w:bCs w:val="0"/>
                <w:kern w:val="0"/>
                <w:sz w:val="22"/>
                <w:szCs w:val="22"/>
                <w:lang w:eastAsia="ru-RU"/>
              </w:rPr>
            </w:pPr>
          </w:p>
        </w:tc>
      </w:tr>
      <w:tr w:rsidR="005F5877" w:rsidRPr="00182468" w:rsidTr="00EB4DF9">
        <w:trPr>
          <w:trHeight w:val="612"/>
          <w:jc w:val="center"/>
        </w:trPr>
        <w:tc>
          <w:tcPr>
            <w:tcW w:w="831" w:type="dxa"/>
            <w:tcBorders>
              <w:top w:val="single" w:sz="4" w:space="0" w:color="auto"/>
              <w:left w:val="single" w:sz="4" w:space="0" w:color="auto"/>
              <w:bottom w:val="single" w:sz="4" w:space="0" w:color="auto"/>
              <w:right w:val="single" w:sz="4" w:space="0" w:color="auto"/>
            </w:tcBorders>
            <w:hideMark/>
          </w:tcPr>
          <w:p w:rsidR="005F5877" w:rsidRPr="00A10EA9" w:rsidRDefault="005F5877" w:rsidP="005D0406">
            <w:pPr>
              <w:pStyle w:val="ad"/>
              <w:rPr>
                <w:kern w:val="2"/>
                <w:sz w:val="20"/>
              </w:rPr>
            </w:pPr>
            <w:r>
              <w:rPr>
                <w:kern w:val="2"/>
                <w:sz w:val="20"/>
              </w:rPr>
              <w:t>7</w:t>
            </w:r>
          </w:p>
        </w:tc>
        <w:tc>
          <w:tcPr>
            <w:tcW w:w="1591" w:type="dxa"/>
            <w:tcBorders>
              <w:top w:val="single" w:sz="4" w:space="0" w:color="auto"/>
              <w:left w:val="single" w:sz="4" w:space="0" w:color="auto"/>
              <w:bottom w:val="single" w:sz="4" w:space="0" w:color="auto"/>
              <w:right w:val="single" w:sz="4" w:space="0" w:color="auto"/>
            </w:tcBorders>
            <w:hideMark/>
          </w:tcPr>
          <w:p w:rsidR="005F5877" w:rsidRPr="001651C0" w:rsidRDefault="005F5877" w:rsidP="00587705">
            <w:pPr>
              <w:pStyle w:val="ad"/>
              <w:rPr>
                <w:sz w:val="20"/>
              </w:rPr>
            </w:pPr>
            <w:r w:rsidRPr="001651C0">
              <w:rPr>
                <w:iCs/>
                <w:sz w:val="20"/>
              </w:rPr>
              <w:t>№005380/2</w:t>
            </w:r>
          </w:p>
        </w:tc>
        <w:tc>
          <w:tcPr>
            <w:tcW w:w="2865" w:type="dxa"/>
            <w:tcBorders>
              <w:top w:val="single" w:sz="4" w:space="0" w:color="auto"/>
              <w:left w:val="single" w:sz="4" w:space="0" w:color="auto"/>
              <w:bottom w:val="single" w:sz="4" w:space="0" w:color="auto"/>
              <w:right w:val="single" w:sz="4" w:space="0" w:color="auto"/>
            </w:tcBorders>
            <w:hideMark/>
          </w:tcPr>
          <w:p w:rsidR="005F5877" w:rsidRPr="001651C0" w:rsidRDefault="005F5877" w:rsidP="005D0406">
            <w:pPr>
              <w:rPr>
                <w:sz w:val="20"/>
                <w:szCs w:val="20"/>
              </w:rPr>
            </w:pPr>
            <w:r w:rsidRPr="001651C0">
              <w:rPr>
                <w:sz w:val="20"/>
                <w:szCs w:val="20"/>
              </w:rPr>
              <w:t>Крыльцо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877" w:rsidRPr="001651C0" w:rsidRDefault="005F5877" w:rsidP="005D0406">
            <w:pPr>
              <w:pStyle w:val="ad"/>
              <w:jc w:val="center"/>
              <w:rPr>
                <w:sz w:val="20"/>
              </w:rPr>
            </w:pPr>
            <w:r w:rsidRPr="001651C0">
              <w:rPr>
                <w:sz w:val="20"/>
              </w:rPr>
              <w:t>108,1м2</w:t>
            </w:r>
          </w:p>
        </w:tc>
        <w:tc>
          <w:tcPr>
            <w:tcW w:w="2024" w:type="dxa"/>
            <w:tcBorders>
              <w:top w:val="single" w:sz="4" w:space="0" w:color="auto"/>
              <w:left w:val="single" w:sz="4" w:space="0" w:color="auto"/>
              <w:bottom w:val="single" w:sz="4" w:space="0" w:color="auto"/>
              <w:right w:val="single" w:sz="4" w:space="0" w:color="auto"/>
            </w:tcBorders>
            <w:vAlign w:val="center"/>
            <w:hideMark/>
          </w:tcPr>
          <w:p w:rsidR="00EB4DF9" w:rsidRDefault="00EB4DF9" w:rsidP="00EB4DF9">
            <w:pPr>
              <w:suppressAutoHyphens w:val="0"/>
              <w:jc w:val="center"/>
              <w:rPr>
                <w:bCs w:val="0"/>
                <w:kern w:val="0"/>
                <w:sz w:val="22"/>
                <w:szCs w:val="22"/>
                <w:lang w:eastAsia="ru-RU"/>
              </w:rPr>
            </w:pPr>
            <w:r>
              <w:rPr>
                <w:bCs w:val="0"/>
                <w:kern w:val="0"/>
                <w:sz w:val="22"/>
                <w:szCs w:val="22"/>
                <w:lang w:eastAsia="ru-RU"/>
              </w:rPr>
              <w:t>34 АБ №714092 от 09.10.2015г.</w:t>
            </w:r>
          </w:p>
          <w:p w:rsidR="005F5877" w:rsidRPr="005F5877" w:rsidRDefault="005F5877" w:rsidP="005F5877">
            <w:pPr>
              <w:suppressAutoHyphens w:val="0"/>
              <w:jc w:val="center"/>
              <w:rPr>
                <w:bCs w:val="0"/>
                <w:kern w:val="0"/>
                <w:sz w:val="22"/>
                <w:szCs w:val="22"/>
                <w:lang w:eastAsia="ru-RU"/>
              </w:rPr>
            </w:pPr>
          </w:p>
        </w:tc>
      </w:tr>
      <w:tr w:rsidR="005F5877" w:rsidRPr="00182468" w:rsidTr="005F5877">
        <w:trPr>
          <w:jc w:val="center"/>
        </w:trPr>
        <w:tc>
          <w:tcPr>
            <w:tcW w:w="831" w:type="dxa"/>
            <w:tcBorders>
              <w:top w:val="single" w:sz="4" w:space="0" w:color="auto"/>
              <w:left w:val="single" w:sz="4" w:space="0" w:color="auto"/>
              <w:bottom w:val="single" w:sz="4" w:space="0" w:color="auto"/>
              <w:right w:val="single" w:sz="4" w:space="0" w:color="auto"/>
            </w:tcBorders>
            <w:hideMark/>
          </w:tcPr>
          <w:p w:rsidR="005F5877" w:rsidRPr="00A10EA9" w:rsidRDefault="005F5877" w:rsidP="005D0406">
            <w:pPr>
              <w:pStyle w:val="ad"/>
              <w:rPr>
                <w:kern w:val="2"/>
                <w:sz w:val="20"/>
              </w:rPr>
            </w:pPr>
            <w:r>
              <w:rPr>
                <w:kern w:val="2"/>
                <w:sz w:val="20"/>
              </w:rPr>
              <w:t>8</w:t>
            </w:r>
          </w:p>
        </w:tc>
        <w:tc>
          <w:tcPr>
            <w:tcW w:w="1591" w:type="dxa"/>
            <w:tcBorders>
              <w:top w:val="single" w:sz="4" w:space="0" w:color="auto"/>
              <w:left w:val="single" w:sz="4" w:space="0" w:color="auto"/>
              <w:bottom w:val="single" w:sz="4" w:space="0" w:color="auto"/>
              <w:right w:val="single" w:sz="4" w:space="0" w:color="auto"/>
            </w:tcBorders>
            <w:hideMark/>
          </w:tcPr>
          <w:p w:rsidR="005F5877" w:rsidRPr="00980E4B" w:rsidRDefault="005F5877" w:rsidP="00587705">
            <w:pPr>
              <w:pStyle w:val="ad"/>
              <w:rPr>
                <w:sz w:val="20"/>
              </w:rPr>
            </w:pPr>
            <w:r w:rsidRPr="00980E4B">
              <w:rPr>
                <w:iCs/>
                <w:sz w:val="20"/>
              </w:rPr>
              <w:t>№005380</w:t>
            </w:r>
          </w:p>
        </w:tc>
        <w:tc>
          <w:tcPr>
            <w:tcW w:w="2865" w:type="dxa"/>
            <w:tcBorders>
              <w:top w:val="single" w:sz="4" w:space="0" w:color="auto"/>
              <w:left w:val="single" w:sz="4" w:space="0" w:color="auto"/>
              <w:bottom w:val="single" w:sz="4" w:space="0" w:color="auto"/>
              <w:right w:val="single" w:sz="4" w:space="0" w:color="auto"/>
            </w:tcBorders>
            <w:hideMark/>
          </w:tcPr>
          <w:p w:rsidR="005F5877" w:rsidRPr="00980E4B" w:rsidRDefault="005F5877" w:rsidP="005D0406">
            <w:pPr>
              <w:rPr>
                <w:sz w:val="20"/>
                <w:szCs w:val="20"/>
              </w:rPr>
            </w:pPr>
            <w:r w:rsidRPr="00980E4B">
              <w:rPr>
                <w:sz w:val="20"/>
                <w:szCs w:val="20"/>
              </w:rPr>
              <w:t>Лестницы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877" w:rsidRPr="00980E4B" w:rsidRDefault="005F5877" w:rsidP="005D0406">
            <w:pPr>
              <w:pStyle w:val="ad"/>
              <w:jc w:val="center"/>
              <w:rPr>
                <w:sz w:val="20"/>
              </w:rPr>
            </w:pPr>
            <w:r w:rsidRPr="00980E4B">
              <w:rPr>
                <w:sz w:val="20"/>
              </w:rPr>
              <w:t>83,4м2</w:t>
            </w:r>
          </w:p>
        </w:tc>
        <w:tc>
          <w:tcPr>
            <w:tcW w:w="2024" w:type="dxa"/>
            <w:tcBorders>
              <w:top w:val="single" w:sz="4" w:space="0" w:color="auto"/>
              <w:left w:val="single" w:sz="4" w:space="0" w:color="auto"/>
              <w:bottom w:val="single" w:sz="4" w:space="0" w:color="auto"/>
              <w:right w:val="single" w:sz="4" w:space="0" w:color="auto"/>
            </w:tcBorders>
            <w:vAlign w:val="center"/>
            <w:hideMark/>
          </w:tcPr>
          <w:p w:rsidR="00EB4DF9" w:rsidRDefault="00EB4DF9" w:rsidP="00EB4DF9">
            <w:pPr>
              <w:suppressAutoHyphens w:val="0"/>
              <w:jc w:val="center"/>
              <w:rPr>
                <w:bCs w:val="0"/>
                <w:kern w:val="0"/>
                <w:sz w:val="22"/>
                <w:szCs w:val="22"/>
                <w:lang w:eastAsia="ru-RU"/>
              </w:rPr>
            </w:pPr>
            <w:r>
              <w:rPr>
                <w:bCs w:val="0"/>
                <w:kern w:val="0"/>
                <w:sz w:val="22"/>
                <w:szCs w:val="22"/>
                <w:lang w:eastAsia="ru-RU"/>
              </w:rPr>
              <w:t>34 АБ №714094 от 09.10.2015г.</w:t>
            </w:r>
          </w:p>
          <w:p w:rsidR="005F5877" w:rsidRPr="005F5877" w:rsidRDefault="005F5877" w:rsidP="005F5877">
            <w:pPr>
              <w:suppressAutoHyphens w:val="0"/>
              <w:jc w:val="center"/>
              <w:rPr>
                <w:bCs w:val="0"/>
                <w:kern w:val="0"/>
                <w:sz w:val="22"/>
                <w:szCs w:val="22"/>
                <w:lang w:eastAsia="ru-RU"/>
              </w:rPr>
            </w:pPr>
          </w:p>
        </w:tc>
      </w:tr>
      <w:tr w:rsidR="005F5877" w:rsidRPr="00182468" w:rsidTr="005F5877">
        <w:trPr>
          <w:jc w:val="center"/>
        </w:trPr>
        <w:tc>
          <w:tcPr>
            <w:tcW w:w="831" w:type="dxa"/>
            <w:tcBorders>
              <w:top w:val="single" w:sz="4" w:space="0" w:color="auto"/>
              <w:left w:val="single" w:sz="4" w:space="0" w:color="auto"/>
              <w:bottom w:val="single" w:sz="4" w:space="0" w:color="auto"/>
              <w:right w:val="single" w:sz="4" w:space="0" w:color="auto"/>
            </w:tcBorders>
            <w:hideMark/>
          </w:tcPr>
          <w:p w:rsidR="005F5877" w:rsidRPr="00A10EA9" w:rsidRDefault="005F5877" w:rsidP="005D0406">
            <w:pPr>
              <w:pStyle w:val="ad"/>
              <w:rPr>
                <w:kern w:val="2"/>
                <w:sz w:val="20"/>
              </w:rPr>
            </w:pPr>
            <w:r>
              <w:rPr>
                <w:kern w:val="2"/>
                <w:sz w:val="20"/>
              </w:rPr>
              <w:t>9</w:t>
            </w:r>
          </w:p>
        </w:tc>
        <w:tc>
          <w:tcPr>
            <w:tcW w:w="1591" w:type="dxa"/>
            <w:tcBorders>
              <w:top w:val="single" w:sz="4" w:space="0" w:color="auto"/>
              <w:left w:val="single" w:sz="4" w:space="0" w:color="auto"/>
              <w:bottom w:val="single" w:sz="4" w:space="0" w:color="auto"/>
              <w:right w:val="single" w:sz="4" w:space="0" w:color="auto"/>
            </w:tcBorders>
            <w:hideMark/>
          </w:tcPr>
          <w:p w:rsidR="005F5877" w:rsidRPr="00980E4B" w:rsidRDefault="005F5877" w:rsidP="00587705">
            <w:pPr>
              <w:pStyle w:val="ad"/>
              <w:rPr>
                <w:sz w:val="20"/>
              </w:rPr>
            </w:pPr>
            <w:r w:rsidRPr="00980E4B">
              <w:rPr>
                <w:sz w:val="20"/>
              </w:rPr>
              <w:t xml:space="preserve"> </w:t>
            </w:r>
            <w:r w:rsidRPr="00980E4B">
              <w:rPr>
                <w:iCs/>
                <w:sz w:val="20"/>
              </w:rPr>
              <w:t xml:space="preserve"> №005380</w:t>
            </w:r>
          </w:p>
        </w:tc>
        <w:tc>
          <w:tcPr>
            <w:tcW w:w="2865" w:type="dxa"/>
            <w:tcBorders>
              <w:top w:val="single" w:sz="4" w:space="0" w:color="auto"/>
              <w:left w:val="single" w:sz="4" w:space="0" w:color="auto"/>
              <w:bottom w:val="single" w:sz="4" w:space="0" w:color="auto"/>
              <w:right w:val="single" w:sz="4" w:space="0" w:color="auto"/>
            </w:tcBorders>
            <w:hideMark/>
          </w:tcPr>
          <w:p w:rsidR="005F5877" w:rsidRPr="00980E4B" w:rsidRDefault="005F5877" w:rsidP="005D0406">
            <w:pPr>
              <w:rPr>
                <w:sz w:val="20"/>
                <w:szCs w:val="20"/>
              </w:rPr>
            </w:pPr>
            <w:r w:rsidRPr="00980E4B">
              <w:rPr>
                <w:sz w:val="20"/>
                <w:szCs w:val="20"/>
              </w:rPr>
              <w:t>Замощение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877" w:rsidRPr="00980E4B" w:rsidRDefault="005F5877" w:rsidP="005D0406">
            <w:pPr>
              <w:pStyle w:val="ad"/>
              <w:jc w:val="center"/>
              <w:rPr>
                <w:sz w:val="20"/>
              </w:rPr>
            </w:pPr>
            <w:r w:rsidRPr="00980E4B">
              <w:rPr>
                <w:sz w:val="20"/>
              </w:rPr>
              <w:t>5947м2</w:t>
            </w:r>
          </w:p>
        </w:tc>
        <w:tc>
          <w:tcPr>
            <w:tcW w:w="2024" w:type="dxa"/>
            <w:tcBorders>
              <w:top w:val="single" w:sz="4" w:space="0" w:color="auto"/>
              <w:left w:val="single" w:sz="4" w:space="0" w:color="auto"/>
              <w:bottom w:val="single" w:sz="4" w:space="0" w:color="auto"/>
              <w:right w:val="single" w:sz="4" w:space="0" w:color="auto"/>
            </w:tcBorders>
            <w:vAlign w:val="center"/>
            <w:hideMark/>
          </w:tcPr>
          <w:p w:rsidR="00EB4DF9" w:rsidRDefault="00EB4DF9" w:rsidP="00EB4DF9">
            <w:pPr>
              <w:suppressAutoHyphens w:val="0"/>
              <w:jc w:val="center"/>
              <w:rPr>
                <w:bCs w:val="0"/>
                <w:kern w:val="0"/>
                <w:sz w:val="22"/>
                <w:szCs w:val="22"/>
                <w:lang w:eastAsia="ru-RU"/>
              </w:rPr>
            </w:pPr>
            <w:r>
              <w:rPr>
                <w:bCs w:val="0"/>
                <w:kern w:val="0"/>
                <w:sz w:val="22"/>
                <w:szCs w:val="22"/>
                <w:lang w:eastAsia="ru-RU"/>
              </w:rPr>
              <w:t>34 АБ №714089 от 09.10.2015г.</w:t>
            </w:r>
          </w:p>
          <w:p w:rsidR="005F5877" w:rsidRPr="005F5877" w:rsidRDefault="005F5877" w:rsidP="005F5877">
            <w:pPr>
              <w:suppressAutoHyphens w:val="0"/>
              <w:jc w:val="center"/>
              <w:rPr>
                <w:bCs w:val="0"/>
                <w:kern w:val="0"/>
                <w:sz w:val="22"/>
                <w:szCs w:val="22"/>
                <w:lang w:eastAsia="ru-RU"/>
              </w:rPr>
            </w:pPr>
          </w:p>
        </w:tc>
      </w:tr>
      <w:tr w:rsidR="00FC5F74" w:rsidRPr="00182468" w:rsidTr="005F5877">
        <w:trPr>
          <w:jc w:val="center"/>
        </w:trPr>
        <w:tc>
          <w:tcPr>
            <w:tcW w:w="831" w:type="dxa"/>
            <w:tcBorders>
              <w:top w:val="single" w:sz="4" w:space="0" w:color="auto"/>
              <w:left w:val="single" w:sz="4" w:space="0" w:color="auto"/>
              <w:bottom w:val="single" w:sz="4" w:space="0" w:color="auto"/>
              <w:right w:val="single" w:sz="4" w:space="0" w:color="auto"/>
            </w:tcBorders>
            <w:hideMark/>
          </w:tcPr>
          <w:p w:rsidR="00FC5F74" w:rsidRPr="00A10EA9" w:rsidRDefault="00FC5F74" w:rsidP="005D0406">
            <w:pPr>
              <w:pStyle w:val="ad"/>
              <w:rPr>
                <w:kern w:val="2"/>
                <w:sz w:val="20"/>
              </w:rPr>
            </w:pPr>
            <w:r w:rsidRPr="00A10EA9">
              <w:rPr>
                <w:kern w:val="2"/>
                <w:sz w:val="20"/>
              </w:rPr>
              <w:t>1</w:t>
            </w:r>
            <w:r>
              <w:rPr>
                <w:kern w:val="2"/>
                <w:sz w:val="20"/>
              </w:rPr>
              <w:t>0</w:t>
            </w:r>
          </w:p>
        </w:tc>
        <w:tc>
          <w:tcPr>
            <w:tcW w:w="1591" w:type="dxa"/>
            <w:tcBorders>
              <w:top w:val="single" w:sz="4" w:space="0" w:color="auto"/>
              <w:left w:val="single" w:sz="4" w:space="0" w:color="auto"/>
              <w:bottom w:val="single" w:sz="4" w:space="0" w:color="auto"/>
              <w:right w:val="single" w:sz="4" w:space="0" w:color="auto"/>
            </w:tcBorders>
            <w:hideMark/>
          </w:tcPr>
          <w:p w:rsidR="00FC5F74" w:rsidRPr="00E14E4C" w:rsidRDefault="00FC5F74" w:rsidP="00587705">
            <w:pPr>
              <w:pStyle w:val="ad"/>
              <w:rPr>
                <w:sz w:val="20"/>
              </w:rPr>
            </w:pPr>
            <w:r w:rsidRPr="00E14E4C">
              <w:rPr>
                <w:iCs/>
                <w:sz w:val="20"/>
              </w:rPr>
              <w:t>№005395</w:t>
            </w:r>
          </w:p>
        </w:tc>
        <w:tc>
          <w:tcPr>
            <w:tcW w:w="2865" w:type="dxa"/>
            <w:tcBorders>
              <w:top w:val="single" w:sz="4" w:space="0" w:color="auto"/>
              <w:left w:val="single" w:sz="4" w:space="0" w:color="auto"/>
              <w:bottom w:val="single" w:sz="4" w:space="0" w:color="auto"/>
              <w:right w:val="single" w:sz="4" w:space="0" w:color="auto"/>
            </w:tcBorders>
            <w:hideMark/>
          </w:tcPr>
          <w:p w:rsidR="00FC5F74" w:rsidRPr="00E14E4C" w:rsidRDefault="00FC5F74" w:rsidP="005D0406">
            <w:pPr>
              <w:rPr>
                <w:sz w:val="20"/>
                <w:szCs w:val="20"/>
              </w:rPr>
            </w:pPr>
            <w:r w:rsidRPr="00E14E4C">
              <w:rPr>
                <w:sz w:val="20"/>
                <w:szCs w:val="20"/>
              </w:rPr>
              <w:t>Водопроводная сеть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5F74" w:rsidRDefault="00FC5F74">
            <w:pPr>
              <w:pStyle w:val="ad"/>
              <w:jc w:val="center"/>
              <w:rPr>
                <w:kern w:val="2"/>
                <w:sz w:val="20"/>
              </w:rPr>
            </w:pPr>
            <w:r>
              <w:rPr>
                <w:sz w:val="20"/>
              </w:rPr>
              <w:t>591</w:t>
            </w:r>
            <w:r>
              <w:rPr>
                <w:bCs/>
                <w:sz w:val="20"/>
              </w:rPr>
              <w:t>м/п</w:t>
            </w:r>
          </w:p>
        </w:tc>
        <w:tc>
          <w:tcPr>
            <w:tcW w:w="2024" w:type="dxa"/>
            <w:tcBorders>
              <w:top w:val="single" w:sz="4" w:space="0" w:color="auto"/>
              <w:left w:val="single" w:sz="4" w:space="0" w:color="auto"/>
              <w:bottom w:val="single" w:sz="4" w:space="0" w:color="auto"/>
              <w:right w:val="single" w:sz="4" w:space="0" w:color="auto"/>
            </w:tcBorders>
            <w:vAlign w:val="center"/>
            <w:hideMark/>
          </w:tcPr>
          <w:p w:rsidR="00EB4DF9" w:rsidRDefault="00EB4DF9" w:rsidP="00EB4DF9">
            <w:pPr>
              <w:suppressAutoHyphens w:val="0"/>
              <w:jc w:val="center"/>
              <w:rPr>
                <w:bCs w:val="0"/>
                <w:kern w:val="0"/>
                <w:sz w:val="22"/>
                <w:szCs w:val="22"/>
                <w:lang w:eastAsia="ru-RU"/>
              </w:rPr>
            </w:pPr>
            <w:r>
              <w:rPr>
                <w:bCs w:val="0"/>
                <w:kern w:val="0"/>
                <w:sz w:val="22"/>
                <w:szCs w:val="22"/>
                <w:lang w:eastAsia="ru-RU"/>
              </w:rPr>
              <w:t>34 АБ №714084 от 09.10.2015г.</w:t>
            </w:r>
          </w:p>
          <w:p w:rsidR="00FC5F74" w:rsidRPr="005F5877" w:rsidRDefault="00FC5F74" w:rsidP="005F5877">
            <w:pPr>
              <w:suppressAutoHyphens w:val="0"/>
              <w:jc w:val="center"/>
              <w:rPr>
                <w:bCs w:val="0"/>
                <w:kern w:val="0"/>
                <w:sz w:val="22"/>
                <w:szCs w:val="22"/>
                <w:lang w:eastAsia="ru-RU"/>
              </w:rPr>
            </w:pPr>
          </w:p>
        </w:tc>
      </w:tr>
      <w:tr w:rsidR="00FC5F74" w:rsidRPr="00182468" w:rsidTr="005F5877">
        <w:trPr>
          <w:jc w:val="center"/>
        </w:trPr>
        <w:tc>
          <w:tcPr>
            <w:tcW w:w="831" w:type="dxa"/>
            <w:tcBorders>
              <w:top w:val="single" w:sz="4" w:space="0" w:color="auto"/>
              <w:left w:val="single" w:sz="4" w:space="0" w:color="auto"/>
              <w:bottom w:val="single" w:sz="4" w:space="0" w:color="auto"/>
              <w:right w:val="single" w:sz="4" w:space="0" w:color="auto"/>
            </w:tcBorders>
            <w:hideMark/>
          </w:tcPr>
          <w:p w:rsidR="00FC5F74" w:rsidRPr="00A10EA9" w:rsidRDefault="00FC5F74" w:rsidP="005D0406">
            <w:pPr>
              <w:pStyle w:val="ad"/>
              <w:rPr>
                <w:kern w:val="2"/>
                <w:sz w:val="20"/>
              </w:rPr>
            </w:pPr>
            <w:r w:rsidRPr="00A10EA9">
              <w:rPr>
                <w:kern w:val="2"/>
                <w:sz w:val="20"/>
              </w:rPr>
              <w:t>1</w:t>
            </w:r>
            <w:r>
              <w:rPr>
                <w:kern w:val="2"/>
                <w:sz w:val="20"/>
              </w:rPr>
              <w:t>1</w:t>
            </w:r>
          </w:p>
        </w:tc>
        <w:tc>
          <w:tcPr>
            <w:tcW w:w="1591" w:type="dxa"/>
            <w:tcBorders>
              <w:top w:val="single" w:sz="4" w:space="0" w:color="auto"/>
              <w:left w:val="single" w:sz="4" w:space="0" w:color="auto"/>
              <w:bottom w:val="single" w:sz="4" w:space="0" w:color="auto"/>
              <w:right w:val="single" w:sz="4" w:space="0" w:color="auto"/>
            </w:tcBorders>
            <w:hideMark/>
          </w:tcPr>
          <w:p w:rsidR="00FC5F74" w:rsidRPr="00461CF0" w:rsidRDefault="00FC5F74" w:rsidP="00587705">
            <w:pPr>
              <w:pStyle w:val="ad"/>
              <w:rPr>
                <w:sz w:val="20"/>
              </w:rPr>
            </w:pPr>
            <w:r w:rsidRPr="00461CF0">
              <w:rPr>
                <w:iCs/>
                <w:sz w:val="20"/>
              </w:rPr>
              <w:t>№401:008306</w:t>
            </w:r>
          </w:p>
        </w:tc>
        <w:tc>
          <w:tcPr>
            <w:tcW w:w="2865" w:type="dxa"/>
            <w:tcBorders>
              <w:top w:val="single" w:sz="4" w:space="0" w:color="auto"/>
              <w:left w:val="single" w:sz="4" w:space="0" w:color="auto"/>
              <w:bottom w:val="single" w:sz="4" w:space="0" w:color="auto"/>
              <w:right w:val="single" w:sz="4" w:space="0" w:color="auto"/>
            </w:tcBorders>
            <w:hideMark/>
          </w:tcPr>
          <w:p w:rsidR="00FC5F74" w:rsidRPr="00461CF0" w:rsidRDefault="00FC5F74" w:rsidP="005D0406">
            <w:pPr>
              <w:rPr>
                <w:sz w:val="20"/>
                <w:szCs w:val="20"/>
              </w:rPr>
            </w:pPr>
            <w:r w:rsidRPr="00461CF0">
              <w:rPr>
                <w:sz w:val="20"/>
                <w:szCs w:val="20"/>
              </w:rPr>
              <w:t>Система водоснабжения в составе водовода и четырех колодцев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5F74" w:rsidRDefault="00FC5F74">
            <w:pPr>
              <w:pStyle w:val="ad"/>
              <w:jc w:val="center"/>
              <w:rPr>
                <w:kern w:val="2"/>
                <w:sz w:val="20"/>
              </w:rPr>
            </w:pPr>
            <w:r>
              <w:rPr>
                <w:sz w:val="20"/>
              </w:rPr>
              <w:t>898м</w:t>
            </w:r>
          </w:p>
        </w:tc>
        <w:tc>
          <w:tcPr>
            <w:tcW w:w="2024" w:type="dxa"/>
            <w:tcBorders>
              <w:top w:val="single" w:sz="4" w:space="0" w:color="auto"/>
              <w:left w:val="single" w:sz="4" w:space="0" w:color="auto"/>
              <w:bottom w:val="single" w:sz="4" w:space="0" w:color="auto"/>
              <w:right w:val="single" w:sz="4" w:space="0" w:color="auto"/>
            </w:tcBorders>
            <w:vAlign w:val="center"/>
          </w:tcPr>
          <w:p w:rsidR="00FC5F74" w:rsidRPr="005F5877" w:rsidRDefault="00FC5F74" w:rsidP="005F5877">
            <w:pPr>
              <w:suppressAutoHyphens w:val="0"/>
              <w:jc w:val="center"/>
              <w:rPr>
                <w:bCs w:val="0"/>
                <w:kern w:val="0"/>
                <w:sz w:val="22"/>
                <w:szCs w:val="22"/>
                <w:lang w:eastAsia="ru-RU"/>
              </w:rPr>
            </w:pPr>
            <w:r>
              <w:rPr>
                <w:bCs w:val="0"/>
                <w:kern w:val="0"/>
                <w:sz w:val="22"/>
                <w:szCs w:val="22"/>
                <w:lang w:eastAsia="ru-RU"/>
              </w:rPr>
              <w:t>34 АБ №258614</w:t>
            </w:r>
            <w:r w:rsidR="00EB4DF9">
              <w:rPr>
                <w:bCs w:val="0"/>
                <w:kern w:val="0"/>
                <w:sz w:val="22"/>
                <w:szCs w:val="22"/>
                <w:lang w:eastAsia="ru-RU"/>
              </w:rPr>
              <w:t xml:space="preserve"> от 07.07.2014г.</w:t>
            </w:r>
          </w:p>
        </w:tc>
      </w:tr>
      <w:tr w:rsidR="00FC5F74" w:rsidRPr="00182468" w:rsidTr="005F5877">
        <w:trPr>
          <w:jc w:val="center"/>
        </w:trPr>
        <w:tc>
          <w:tcPr>
            <w:tcW w:w="831" w:type="dxa"/>
            <w:tcBorders>
              <w:top w:val="single" w:sz="4" w:space="0" w:color="auto"/>
              <w:left w:val="single" w:sz="4" w:space="0" w:color="auto"/>
              <w:bottom w:val="single" w:sz="4" w:space="0" w:color="auto"/>
              <w:right w:val="single" w:sz="4" w:space="0" w:color="auto"/>
            </w:tcBorders>
            <w:hideMark/>
          </w:tcPr>
          <w:p w:rsidR="00FC5F74" w:rsidRPr="00A10EA9" w:rsidRDefault="00FC5F74" w:rsidP="005D0406">
            <w:pPr>
              <w:pStyle w:val="ad"/>
              <w:rPr>
                <w:kern w:val="2"/>
                <w:sz w:val="20"/>
              </w:rPr>
            </w:pPr>
            <w:r w:rsidRPr="00A10EA9">
              <w:rPr>
                <w:kern w:val="2"/>
                <w:sz w:val="20"/>
              </w:rPr>
              <w:t>1</w:t>
            </w:r>
            <w:r>
              <w:rPr>
                <w:kern w:val="2"/>
                <w:sz w:val="20"/>
              </w:rPr>
              <w:t>2</w:t>
            </w:r>
          </w:p>
        </w:tc>
        <w:tc>
          <w:tcPr>
            <w:tcW w:w="1591" w:type="dxa"/>
            <w:tcBorders>
              <w:top w:val="single" w:sz="4" w:space="0" w:color="auto"/>
              <w:left w:val="single" w:sz="4" w:space="0" w:color="auto"/>
              <w:bottom w:val="single" w:sz="4" w:space="0" w:color="auto"/>
              <w:right w:val="single" w:sz="4" w:space="0" w:color="auto"/>
            </w:tcBorders>
            <w:hideMark/>
          </w:tcPr>
          <w:p w:rsidR="00FC5F74" w:rsidRPr="00461CF0" w:rsidRDefault="00FC5F74" w:rsidP="00587705">
            <w:pPr>
              <w:pStyle w:val="ad"/>
              <w:rPr>
                <w:sz w:val="20"/>
              </w:rPr>
            </w:pPr>
            <w:r w:rsidRPr="00461CF0">
              <w:rPr>
                <w:sz w:val="20"/>
              </w:rPr>
              <w:t>№005396</w:t>
            </w:r>
          </w:p>
        </w:tc>
        <w:tc>
          <w:tcPr>
            <w:tcW w:w="2865" w:type="dxa"/>
            <w:tcBorders>
              <w:top w:val="single" w:sz="4" w:space="0" w:color="auto"/>
              <w:left w:val="single" w:sz="4" w:space="0" w:color="auto"/>
              <w:bottom w:val="single" w:sz="4" w:space="0" w:color="auto"/>
              <w:right w:val="single" w:sz="4" w:space="0" w:color="auto"/>
            </w:tcBorders>
            <w:hideMark/>
          </w:tcPr>
          <w:p w:rsidR="00FC5F74" w:rsidRPr="00461CF0" w:rsidRDefault="00FC5F74" w:rsidP="005D0406">
            <w:pPr>
              <w:rPr>
                <w:sz w:val="20"/>
                <w:szCs w:val="20"/>
              </w:rPr>
            </w:pPr>
            <w:r w:rsidRPr="00461CF0">
              <w:rPr>
                <w:sz w:val="20"/>
                <w:szCs w:val="20"/>
              </w:rPr>
              <w:t>Наружный газопровод к зданию «Многофункционального комплекса «Сталинградский»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5F74" w:rsidRDefault="00FC5F74">
            <w:pPr>
              <w:pStyle w:val="ad"/>
              <w:jc w:val="center"/>
              <w:rPr>
                <w:kern w:val="2"/>
                <w:sz w:val="20"/>
              </w:rPr>
            </w:pPr>
            <w:r>
              <w:rPr>
                <w:sz w:val="20"/>
              </w:rPr>
              <w:t>1088</w:t>
            </w:r>
            <w:r>
              <w:rPr>
                <w:bCs/>
                <w:sz w:val="20"/>
              </w:rPr>
              <w:t>м/п</w:t>
            </w:r>
          </w:p>
        </w:tc>
        <w:tc>
          <w:tcPr>
            <w:tcW w:w="2024" w:type="dxa"/>
            <w:tcBorders>
              <w:top w:val="single" w:sz="4" w:space="0" w:color="auto"/>
              <w:left w:val="single" w:sz="4" w:space="0" w:color="auto"/>
              <w:bottom w:val="single" w:sz="4" w:space="0" w:color="auto"/>
              <w:right w:val="single" w:sz="4" w:space="0" w:color="auto"/>
            </w:tcBorders>
            <w:vAlign w:val="center"/>
          </w:tcPr>
          <w:p w:rsidR="00EB4DF9" w:rsidRDefault="00EB4DF9" w:rsidP="00EB4DF9">
            <w:pPr>
              <w:suppressAutoHyphens w:val="0"/>
              <w:jc w:val="center"/>
              <w:rPr>
                <w:bCs w:val="0"/>
                <w:kern w:val="0"/>
                <w:sz w:val="22"/>
                <w:szCs w:val="22"/>
                <w:lang w:eastAsia="ru-RU"/>
              </w:rPr>
            </w:pPr>
            <w:r>
              <w:rPr>
                <w:bCs w:val="0"/>
                <w:kern w:val="0"/>
                <w:sz w:val="22"/>
                <w:szCs w:val="22"/>
                <w:lang w:eastAsia="ru-RU"/>
              </w:rPr>
              <w:t>34 АБ №714085от 09.10.2015г.</w:t>
            </w:r>
          </w:p>
          <w:p w:rsidR="00FC5F74" w:rsidRPr="005F5877" w:rsidRDefault="00FC5F74" w:rsidP="005F5877">
            <w:pPr>
              <w:suppressAutoHyphens w:val="0"/>
              <w:jc w:val="center"/>
              <w:rPr>
                <w:bCs w:val="0"/>
                <w:kern w:val="0"/>
                <w:sz w:val="22"/>
                <w:szCs w:val="22"/>
                <w:lang w:eastAsia="ru-RU"/>
              </w:rPr>
            </w:pPr>
          </w:p>
        </w:tc>
      </w:tr>
      <w:tr w:rsidR="00FC5F74" w:rsidRPr="00182468" w:rsidTr="005F5877">
        <w:trPr>
          <w:jc w:val="center"/>
        </w:trPr>
        <w:tc>
          <w:tcPr>
            <w:tcW w:w="831" w:type="dxa"/>
            <w:tcBorders>
              <w:top w:val="single" w:sz="4" w:space="0" w:color="auto"/>
              <w:left w:val="single" w:sz="4" w:space="0" w:color="auto"/>
              <w:bottom w:val="single" w:sz="4" w:space="0" w:color="auto"/>
              <w:right w:val="single" w:sz="4" w:space="0" w:color="auto"/>
            </w:tcBorders>
            <w:hideMark/>
          </w:tcPr>
          <w:p w:rsidR="00FC5F74" w:rsidRPr="00A10EA9" w:rsidRDefault="00FC5F74" w:rsidP="005D0406">
            <w:pPr>
              <w:pStyle w:val="ad"/>
              <w:rPr>
                <w:kern w:val="2"/>
                <w:sz w:val="20"/>
              </w:rPr>
            </w:pPr>
            <w:r>
              <w:rPr>
                <w:kern w:val="2"/>
                <w:sz w:val="20"/>
              </w:rPr>
              <w:t>13</w:t>
            </w:r>
          </w:p>
        </w:tc>
        <w:tc>
          <w:tcPr>
            <w:tcW w:w="1591" w:type="dxa"/>
            <w:tcBorders>
              <w:top w:val="single" w:sz="4" w:space="0" w:color="auto"/>
              <w:left w:val="single" w:sz="4" w:space="0" w:color="auto"/>
              <w:bottom w:val="single" w:sz="4" w:space="0" w:color="auto"/>
              <w:right w:val="single" w:sz="4" w:space="0" w:color="auto"/>
            </w:tcBorders>
            <w:hideMark/>
          </w:tcPr>
          <w:p w:rsidR="00FC5F74" w:rsidRPr="00F77984" w:rsidRDefault="00FC5F74" w:rsidP="00587705">
            <w:pPr>
              <w:pStyle w:val="ad"/>
              <w:rPr>
                <w:sz w:val="20"/>
              </w:rPr>
            </w:pPr>
            <w:r w:rsidRPr="00F77984">
              <w:rPr>
                <w:iCs/>
                <w:sz w:val="20"/>
              </w:rPr>
              <w:t>№005410</w:t>
            </w:r>
          </w:p>
        </w:tc>
        <w:tc>
          <w:tcPr>
            <w:tcW w:w="2865" w:type="dxa"/>
            <w:tcBorders>
              <w:top w:val="single" w:sz="4" w:space="0" w:color="auto"/>
              <w:left w:val="single" w:sz="4" w:space="0" w:color="auto"/>
              <w:bottom w:val="single" w:sz="4" w:space="0" w:color="auto"/>
              <w:right w:val="single" w:sz="4" w:space="0" w:color="auto"/>
            </w:tcBorders>
            <w:hideMark/>
          </w:tcPr>
          <w:p w:rsidR="00FC5F74" w:rsidRPr="00F77984" w:rsidRDefault="00FC5F74" w:rsidP="005D0406">
            <w:pPr>
              <w:rPr>
                <w:sz w:val="20"/>
                <w:szCs w:val="20"/>
              </w:rPr>
            </w:pPr>
            <w:r w:rsidRPr="00F77984">
              <w:rPr>
                <w:sz w:val="20"/>
                <w:szCs w:val="20"/>
              </w:rPr>
              <w:t>Линии наружного освещения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5F74" w:rsidRDefault="00FC5F74">
            <w:pPr>
              <w:pStyle w:val="ad"/>
              <w:jc w:val="center"/>
              <w:rPr>
                <w:kern w:val="2"/>
                <w:sz w:val="20"/>
              </w:rPr>
            </w:pPr>
            <w:r>
              <w:rPr>
                <w:sz w:val="20"/>
              </w:rPr>
              <w:t>2,293км</w:t>
            </w:r>
          </w:p>
        </w:tc>
        <w:tc>
          <w:tcPr>
            <w:tcW w:w="2024" w:type="dxa"/>
            <w:tcBorders>
              <w:top w:val="single" w:sz="4" w:space="0" w:color="auto"/>
              <w:left w:val="single" w:sz="4" w:space="0" w:color="auto"/>
              <w:bottom w:val="single" w:sz="4" w:space="0" w:color="auto"/>
              <w:right w:val="single" w:sz="4" w:space="0" w:color="auto"/>
            </w:tcBorders>
            <w:vAlign w:val="center"/>
          </w:tcPr>
          <w:p w:rsidR="00EB4DF9" w:rsidRDefault="00EB4DF9" w:rsidP="00EB4DF9">
            <w:pPr>
              <w:suppressAutoHyphens w:val="0"/>
              <w:jc w:val="center"/>
              <w:rPr>
                <w:bCs w:val="0"/>
                <w:kern w:val="0"/>
                <w:sz w:val="22"/>
                <w:szCs w:val="22"/>
                <w:lang w:eastAsia="ru-RU"/>
              </w:rPr>
            </w:pPr>
            <w:r>
              <w:rPr>
                <w:bCs w:val="0"/>
                <w:kern w:val="0"/>
                <w:sz w:val="22"/>
                <w:szCs w:val="22"/>
                <w:lang w:eastAsia="ru-RU"/>
              </w:rPr>
              <w:t>34 АБ №714083 от 09.10.2015г.</w:t>
            </w:r>
          </w:p>
          <w:p w:rsidR="00FC5F74" w:rsidRPr="005F5877" w:rsidRDefault="00FC5F74" w:rsidP="005F5877">
            <w:pPr>
              <w:suppressAutoHyphens w:val="0"/>
              <w:jc w:val="center"/>
              <w:rPr>
                <w:bCs w:val="0"/>
                <w:kern w:val="0"/>
                <w:sz w:val="22"/>
                <w:szCs w:val="22"/>
                <w:lang w:eastAsia="ru-RU"/>
              </w:rPr>
            </w:pPr>
          </w:p>
        </w:tc>
      </w:tr>
      <w:tr w:rsidR="00FC5F74" w:rsidRPr="00182468" w:rsidTr="005F5877">
        <w:trPr>
          <w:jc w:val="center"/>
        </w:trPr>
        <w:tc>
          <w:tcPr>
            <w:tcW w:w="831" w:type="dxa"/>
            <w:tcBorders>
              <w:top w:val="single" w:sz="4" w:space="0" w:color="auto"/>
              <w:left w:val="single" w:sz="4" w:space="0" w:color="auto"/>
              <w:bottom w:val="single" w:sz="4" w:space="0" w:color="auto"/>
              <w:right w:val="single" w:sz="4" w:space="0" w:color="auto"/>
            </w:tcBorders>
            <w:hideMark/>
          </w:tcPr>
          <w:p w:rsidR="00FC5F74" w:rsidRPr="00A10EA9" w:rsidRDefault="00FC5F74" w:rsidP="005D0406">
            <w:pPr>
              <w:pStyle w:val="ad"/>
              <w:rPr>
                <w:kern w:val="2"/>
                <w:sz w:val="20"/>
              </w:rPr>
            </w:pPr>
            <w:r>
              <w:rPr>
                <w:kern w:val="2"/>
                <w:sz w:val="20"/>
              </w:rPr>
              <w:t>14</w:t>
            </w:r>
          </w:p>
        </w:tc>
        <w:tc>
          <w:tcPr>
            <w:tcW w:w="1591" w:type="dxa"/>
            <w:tcBorders>
              <w:top w:val="single" w:sz="4" w:space="0" w:color="auto"/>
              <w:left w:val="single" w:sz="4" w:space="0" w:color="auto"/>
              <w:bottom w:val="single" w:sz="4" w:space="0" w:color="auto"/>
              <w:right w:val="single" w:sz="4" w:space="0" w:color="auto"/>
            </w:tcBorders>
            <w:hideMark/>
          </w:tcPr>
          <w:p w:rsidR="00FC5F74" w:rsidRPr="006D662F" w:rsidRDefault="00FC5F74" w:rsidP="00587705">
            <w:pPr>
              <w:pStyle w:val="ad"/>
              <w:rPr>
                <w:sz w:val="20"/>
              </w:rPr>
            </w:pPr>
            <w:r w:rsidRPr="006D662F">
              <w:rPr>
                <w:iCs/>
                <w:sz w:val="20"/>
              </w:rPr>
              <w:t>№005395</w:t>
            </w:r>
          </w:p>
        </w:tc>
        <w:tc>
          <w:tcPr>
            <w:tcW w:w="2865" w:type="dxa"/>
            <w:tcBorders>
              <w:top w:val="single" w:sz="4" w:space="0" w:color="auto"/>
              <w:left w:val="single" w:sz="4" w:space="0" w:color="auto"/>
              <w:bottom w:val="single" w:sz="4" w:space="0" w:color="auto"/>
              <w:right w:val="single" w:sz="4" w:space="0" w:color="auto"/>
            </w:tcBorders>
            <w:hideMark/>
          </w:tcPr>
          <w:p w:rsidR="00FC5F74" w:rsidRPr="006D662F" w:rsidRDefault="00FC5F74" w:rsidP="005D0406">
            <w:pPr>
              <w:rPr>
                <w:sz w:val="20"/>
                <w:szCs w:val="20"/>
              </w:rPr>
            </w:pPr>
            <w:r w:rsidRPr="006D662F">
              <w:rPr>
                <w:sz w:val="20"/>
                <w:szCs w:val="20"/>
              </w:rPr>
              <w:t>Канализационная сеть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5F74" w:rsidRDefault="00FC5F74">
            <w:pPr>
              <w:pStyle w:val="ad"/>
              <w:jc w:val="center"/>
              <w:rPr>
                <w:kern w:val="2"/>
                <w:sz w:val="20"/>
              </w:rPr>
            </w:pPr>
            <w:r>
              <w:rPr>
                <w:sz w:val="20"/>
              </w:rPr>
              <w:t>962</w:t>
            </w:r>
            <w:r>
              <w:rPr>
                <w:bCs/>
                <w:sz w:val="20"/>
              </w:rPr>
              <w:t>м/п</w:t>
            </w:r>
          </w:p>
        </w:tc>
        <w:tc>
          <w:tcPr>
            <w:tcW w:w="2024" w:type="dxa"/>
            <w:tcBorders>
              <w:top w:val="single" w:sz="4" w:space="0" w:color="auto"/>
              <w:left w:val="single" w:sz="4" w:space="0" w:color="auto"/>
              <w:bottom w:val="single" w:sz="4" w:space="0" w:color="auto"/>
              <w:right w:val="single" w:sz="4" w:space="0" w:color="auto"/>
            </w:tcBorders>
            <w:vAlign w:val="center"/>
          </w:tcPr>
          <w:p w:rsidR="00EB4DF9" w:rsidRDefault="00EB4DF9" w:rsidP="00EB4DF9">
            <w:pPr>
              <w:suppressAutoHyphens w:val="0"/>
              <w:jc w:val="center"/>
              <w:rPr>
                <w:bCs w:val="0"/>
                <w:kern w:val="0"/>
                <w:sz w:val="22"/>
                <w:szCs w:val="22"/>
                <w:lang w:eastAsia="ru-RU"/>
              </w:rPr>
            </w:pPr>
            <w:r>
              <w:rPr>
                <w:bCs w:val="0"/>
                <w:kern w:val="0"/>
                <w:sz w:val="22"/>
                <w:szCs w:val="22"/>
                <w:lang w:eastAsia="ru-RU"/>
              </w:rPr>
              <w:t>34 АБ №714087 от 09.10.2015г.</w:t>
            </w:r>
          </w:p>
          <w:p w:rsidR="00FC5F74" w:rsidRPr="005F5877" w:rsidRDefault="00FC5F74" w:rsidP="005F5877">
            <w:pPr>
              <w:suppressAutoHyphens w:val="0"/>
              <w:jc w:val="center"/>
              <w:rPr>
                <w:bCs w:val="0"/>
                <w:kern w:val="0"/>
                <w:sz w:val="22"/>
                <w:szCs w:val="22"/>
                <w:lang w:eastAsia="ru-RU"/>
              </w:rPr>
            </w:pPr>
          </w:p>
        </w:tc>
      </w:tr>
      <w:tr w:rsidR="00FC5F74" w:rsidRPr="00182468" w:rsidTr="005F5877">
        <w:trPr>
          <w:jc w:val="center"/>
        </w:trPr>
        <w:tc>
          <w:tcPr>
            <w:tcW w:w="831" w:type="dxa"/>
            <w:tcBorders>
              <w:top w:val="single" w:sz="4" w:space="0" w:color="auto"/>
              <w:left w:val="single" w:sz="4" w:space="0" w:color="auto"/>
              <w:bottom w:val="single" w:sz="4" w:space="0" w:color="auto"/>
              <w:right w:val="single" w:sz="4" w:space="0" w:color="auto"/>
            </w:tcBorders>
            <w:hideMark/>
          </w:tcPr>
          <w:p w:rsidR="00FC5F74" w:rsidRPr="00A10EA9" w:rsidRDefault="00FC5F74" w:rsidP="005D0406">
            <w:pPr>
              <w:pStyle w:val="ad"/>
              <w:rPr>
                <w:kern w:val="2"/>
                <w:sz w:val="20"/>
              </w:rPr>
            </w:pPr>
            <w:r>
              <w:rPr>
                <w:kern w:val="2"/>
                <w:sz w:val="20"/>
              </w:rPr>
              <w:t>15</w:t>
            </w:r>
          </w:p>
        </w:tc>
        <w:tc>
          <w:tcPr>
            <w:tcW w:w="1591" w:type="dxa"/>
            <w:tcBorders>
              <w:top w:val="single" w:sz="4" w:space="0" w:color="auto"/>
              <w:left w:val="single" w:sz="4" w:space="0" w:color="auto"/>
              <w:bottom w:val="single" w:sz="4" w:space="0" w:color="auto"/>
              <w:right w:val="single" w:sz="4" w:space="0" w:color="auto"/>
            </w:tcBorders>
            <w:hideMark/>
          </w:tcPr>
          <w:p w:rsidR="00FC5F74" w:rsidRPr="0058279E" w:rsidRDefault="00FC5F74" w:rsidP="00587705">
            <w:pPr>
              <w:pStyle w:val="ad"/>
              <w:rPr>
                <w:sz w:val="20"/>
              </w:rPr>
            </w:pPr>
            <w:r w:rsidRPr="0058279E">
              <w:rPr>
                <w:iCs/>
                <w:sz w:val="20"/>
              </w:rPr>
              <w:t>№005401</w:t>
            </w:r>
          </w:p>
        </w:tc>
        <w:tc>
          <w:tcPr>
            <w:tcW w:w="2865" w:type="dxa"/>
            <w:tcBorders>
              <w:top w:val="single" w:sz="4" w:space="0" w:color="auto"/>
              <w:left w:val="single" w:sz="4" w:space="0" w:color="auto"/>
              <w:bottom w:val="single" w:sz="4" w:space="0" w:color="auto"/>
              <w:right w:val="single" w:sz="4" w:space="0" w:color="auto"/>
            </w:tcBorders>
            <w:hideMark/>
          </w:tcPr>
          <w:p w:rsidR="00FC5F74" w:rsidRPr="0058279E" w:rsidRDefault="00FC5F74" w:rsidP="005D0406">
            <w:pPr>
              <w:rPr>
                <w:sz w:val="20"/>
                <w:szCs w:val="20"/>
              </w:rPr>
            </w:pPr>
            <w:r w:rsidRPr="0058279E">
              <w:rPr>
                <w:sz w:val="20"/>
                <w:szCs w:val="20"/>
              </w:rPr>
              <w:t>Ливневая канализационная сеть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5F74" w:rsidRDefault="00FC5F74">
            <w:pPr>
              <w:pStyle w:val="ad"/>
              <w:jc w:val="center"/>
              <w:rPr>
                <w:kern w:val="2"/>
                <w:sz w:val="20"/>
              </w:rPr>
            </w:pPr>
            <w:r>
              <w:rPr>
                <w:sz w:val="20"/>
              </w:rPr>
              <w:t>808</w:t>
            </w:r>
            <w:r>
              <w:rPr>
                <w:bCs/>
                <w:sz w:val="20"/>
              </w:rPr>
              <w:t>м/п</w:t>
            </w:r>
          </w:p>
        </w:tc>
        <w:tc>
          <w:tcPr>
            <w:tcW w:w="2024" w:type="dxa"/>
            <w:tcBorders>
              <w:top w:val="single" w:sz="4" w:space="0" w:color="auto"/>
              <w:left w:val="single" w:sz="4" w:space="0" w:color="auto"/>
              <w:bottom w:val="single" w:sz="4" w:space="0" w:color="auto"/>
              <w:right w:val="single" w:sz="4" w:space="0" w:color="auto"/>
            </w:tcBorders>
            <w:vAlign w:val="center"/>
          </w:tcPr>
          <w:p w:rsidR="00EB4DF9" w:rsidRDefault="00EB4DF9" w:rsidP="00EB4DF9">
            <w:pPr>
              <w:suppressAutoHyphens w:val="0"/>
              <w:jc w:val="center"/>
              <w:rPr>
                <w:bCs w:val="0"/>
                <w:kern w:val="0"/>
                <w:sz w:val="22"/>
                <w:szCs w:val="22"/>
                <w:lang w:eastAsia="ru-RU"/>
              </w:rPr>
            </w:pPr>
            <w:r>
              <w:rPr>
                <w:bCs w:val="0"/>
                <w:kern w:val="0"/>
                <w:sz w:val="22"/>
                <w:szCs w:val="22"/>
                <w:lang w:eastAsia="ru-RU"/>
              </w:rPr>
              <w:t>34 АБ №714086 от 09.10.2015г.</w:t>
            </w:r>
          </w:p>
          <w:p w:rsidR="00FC5F74" w:rsidRPr="005F5877" w:rsidRDefault="00FC5F74" w:rsidP="005F5877">
            <w:pPr>
              <w:suppressAutoHyphens w:val="0"/>
              <w:jc w:val="center"/>
              <w:rPr>
                <w:bCs w:val="0"/>
                <w:kern w:val="0"/>
                <w:sz w:val="22"/>
                <w:szCs w:val="22"/>
                <w:lang w:eastAsia="ru-RU"/>
              </w:rPr>
            </w:pPr>
          </w:p>
        </w:tc>
      </w:tr>
    </w:tbl>
    <w:p w:rsidR="001F2DC2" w:rsidRDefault="00182468" w:rsidP="001F2DC2">
      <w:r>
        <w:t xml:space="preserve"> </w:t>
      </w:r>
      <w:bookmarkStart w:id="24" w:name="_Toc271040515"/>
    </w:p>
    <w:p w:rsidR="008C290F" w:rsidRDefault="008C290F" w:rsidP="001F2DC2"/>
    <w:p w:rsidR="008C290F" w:rsidRDefault="008C290F" w:rsidP="001F2DC2"/>
    <w:p w:rsidR="001F2DC2" w:rsidRDefault="001F2DC2" w:rsidP="001F2DC2">
      <w:pPr>
        <w:rPr>
          <w:b/>
        </w:rPr>
      </w:pPr>
      <w:r>
        <w:rPr>
          <w:b/>
        </w:rPr>
        <w:t>2.2.2 Документы содержащие описание объекта оценки.</w:t>
      </w:r>
      <w:bookmarkEnd w:id="24"/>
    </w:p>
    <w:p w:rsidR="002D538F" w:rsidRDefault="002D538F" w:rsidP="002D538F">
      <w:pPr>
        <w:ind w:left="7080" w:firstLine="708"/>
        <w:rPr>
          <w:i/>
        </w:rPr>
      </w:pPr>
      <w:r>
        <w:rPr>
          <w:i/>
        </w:rPr>
        <w:t>Таблица №9.</w:t>
      </w:r>
    </w:p>
    <w:p w:rsidR="001F2DC2" w:rsidRDefault="001F2DC2">
      <w:pPr>
        <w:rPr>
          <w:b/>
        </w:rPr>
      </w:pPr>
    </w:p>
    <w:tbl>
      <w:tblPr>
        <w:tblW w:w="10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695"/>
        <w:gridCol w:w="1420"/>
        <w:gridCol w:w="1557"/>
        <w:gridCol w:w="1418"/>
        <w:gridCol w:w="2551"/>
      </w:tblGrid>
      <w:tr w:rsidR="001F2DC2" w:rsidTr="001F2DC2">
        <w:trPr>
          <w:cantSplit/>
          <w:trHeight w:val="675"/>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1F2DC2" w:rsidRDefault="001F2DC2">
            <w:pPr>
              <w:rPr>
                <w:kern w:val="2"/>
              </w:rPr>
            </w:pPr>
            <w:r>
              <w:t>№ п/п</w:t>
            </w:r>
          </w:p>
        </w:tc>
        <w:tc>
          <w:tcPr>
            <w:tcW w:w="2695" w:type="dxa"/>
            <w:vMerge w:val="restart"/>
            <w:tcBorders>
              <w:top w:val="single" w:sz="4" w:space="0" w:color="000000"/>
              <w:left w:val="single" w:sz="4" w:space="0" w:color="000000"/>
              <w:bottom w:val="single" w:sz="4" w:space="0" w:color="000000"/>
              <w:right w:val="single" w:sz="4" w:space="0" w:color="000000"/>
            </w:tcBorders>
            <w:hideMark/>
          </w:tcPr>
          <w:p w:rsidR="001F2DC2" w:rsidRDefault="001F2DC2">
            <w:pPr>
              <w:rPr>
                <w:kern w:val="2"/>
              </w:rPr>
            </w:pPr>
            <w:r>
              <w:rPr>
                <w:bCs w:val="0"/>
                <w:kern w:val="0"/>
                <w:sz w:val="20"/>
                <w:szCs w:val="20"/>
                <w:lang w:eastAsia="ru-RU"/>
              </w:rPr>
              <w:t>Наименование объекта оценки</w:t>
            </w:r>
          </w:p>
        </w:tc>
        <w:tc>
          <w:tcPr>
            <w:tcW w:w="1420" w:type="dxa"/>
            <w:vMerge w:val="restart"/>
            <w:tcBorders>
              <w:top w:val="single" w:sz="4" w:space="0" w:color="000000"/>
              <w:left w:val="single" w:sz="4" w:space="0" w:color="000000"/>
              <w:bottom w:val="single" w:sz="4" w:space="0" w:color="000000"/>
              <w:right w:val="single" w:sz="4" w:space="0" w:color="000000"/>
            </w:tcBorders>
            <w:hideMark/>
          </w:tcPr>
          <w:p w:rsidR="001F2DC2" w:rsidRDefault="001F2DC2">
            <w:pPr>
              <w:rPr>
                <w:kern w:val="2"/>
              </w:rPr>
            </w:pPr>
            <w:r>
              <w:t>Площадь, (м</w:t>
            </w:r>
            <w:r>
              <w:rPr>
                <w:vertAlign w:val="superscript"/>
              </w:rPr>
              <w:t>2</w:t>
            </w:r>
            <w:r>
              <w:t>), протяжённость (м/п)</w:t>
            </w:r>
          </w:p>
        </w:tc>
        <w:tc>
          <w:tcPr>
            <w:tcW w:w="2975" w:type="dxa"/>
            <w:gridSpan w:val="2"/>
            <w:tcBorders>
              <w:top w:val="single" w:sz="4" w:space="0" w:color="000000"/>
              <w:left w:val="single" w:sz="4" w:space="0" w:color="000000"/>
              <w:bottom w:val="single" w:sz="4" w:space="0" w:color="auto"/>
              <w:right w:val="single" w:sz="4" w:space="0" w:color="000000"/>
            </w:tcBorders>
            <w:hideMark/>
          </w:tcPr>
          <w:p w:rsidR="001F2DC2" w:rsidRDefault="001F2DC2">
            <w:pPr>
              <w:ind w:left="-533" w:firstLine="533"/>
              <w:rPr>
                <w:kern w:val="2"/>
              </w:rPr>
            </w:pPr>
            <w:r>
              <w:t>Технический паспорт</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1F2DC2" w:rsidRDefault="001F2DC2">
            <w:pPr>
              <w:rPr>
                <w:kern w:val="2"/>
              </w:rPr>
            </w:pPr>
            <w:r>
              <w:t>Кадастровый (условный) номер</w:t>
            </w:r>
          </w:p>
        </w:tc>
      </w:tr>
      <w:tr w:rsidR="001F2DC2" w:rsidTr="001F2DC2">
        <w:trPr>
          <w:cantSplit/>
          <w:trHeight w:val="69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F2DC2" w:rsidRDefault="001F2DC2">
            <w:pPr>
              <w:suppressAutoHyphens w:val="0"/>
              <w:rPr>
                <w:kern w:val="2"/>
              </w:rPr>
            </w:pPr>
          </w:p>
        </w:tc>
        <w:tc>
          <w:tcPr>
            <w:tcW w:w="2695" w:type="dxa"/>
            <w:vMerge/>
            <w:tcBorders>
              <w:top w:val="single" w:sz="4" w:space="0" w:color="000000"/>
              <w:left w:val="single" w:sz="4" w:space="0" w:color="000000"/>
              <w:bottom w:val="single" w:sz="4" w:space="0" w:color="000000"/>
              <w:right w:val="single" w:sz="4" w:space="0" w:color="000000"/>
            </w:tcBorders>
            <w:vAlign w:val="center"/>
            <w:hideMark/>
          </w:tcPr>
          <w:p w:rsidR="001F2DC2" w:rsidRDefault="001F2DC2">
            <w:pPr>
              <w:suppressAutoHyphens w:val="0"/>
              <w:rPr>
                <w:kern w:val="2"/>
              </w:rPr>
            </w:pPr>
          </w:p>
        </w:tc>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1F2DC2" w:rsidRDefault="001F2DC2">
            <w:pPr>
              <w:suppressAutoHyphens w:val="0"/>
              <w:rPr>
                <w:kern w:val="2"/>
              </w:rPr>
            </w:pPr>
          </w:p>
        </w:tc>
        <w:tc>
          <w:tcPr>
            <w:tcW w:w="1557" w:type="dxa"/>
            <w:tcBorders>
              <w:top w:val="single" w:sz="4" w:space="0" w:color="auto"/>
              <w:left w:val="single" w:sz="4" w:space="0" w:color="000000"/>
              <w:bottom w:val="single" w:sz="4" w:space="0" w:color="000000"/>
              <w:right w:val="single" w:sz="4" w:space="0" w:color="auto"/>
            </w:tcBorders>
            <w:hideMark/>
          </w:tcPr>
          <w:p w:rsidR="001F2DC2" w:rsidRDefault="001F2DC2">
            <w:pPr>
              <w:rPr>
                <w:kern w:val="2"/>
              </w:rPr>
            </w:pPr>
            <w:r>
              <w:t>По состоянию на</w:t>
            </w:r>
          </w:p>
        </w:tc>
        <w:tc>
          <w:tcPr>
            <w:tcW w:w="1418" w:type="dxa"/>
            <w:tcBorders>
              <w:top w:val="single" w:sz="4" w:space="0" w:color="auto"/>
              <w:left w:val="single" w:sz="4" w:space="0" w:color="auto"/>
              <w:bottom w:val="single" w:sz="4" w:space="0" w:color="000000"/>
              <w:right w:val="single" w:sz="4" w:space="0" w:color="000000"/>
            </w:tcBorders>
            <w:hideMark/>
          </w:tcPr>
          <w:p w:rsidR="001F2DC2" w:rsidRDefault="001F2DC2">
            <w:pPr>
              <w:rPr>
                <w:kern w:val="2"/>
              </w:rPr>
            </w:pPr>
            <w:r>
              <w:t>Дата оформления</w:t>
            </w: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1F2DC2" w:rsidRDefault="001F2DC2">
            <w:pPr>
              <w:suppressAutoHyphens w:val="0"/>
              <w:rPr>
                <w:kern w:val="2"/>
              </w:rPr>
            </w:pPr>
          </w:p>
        </w:tc>
      </w:tr>
      <w:tr w:rsidR="001F2DC2" w:rsidTr="001F2DC2">
        <w:trPr>
          <w:trHeight w:val="465"/>
        </w:trPr>
        <w:tc>
          <w:tcPr>
            <w:tcW w:w="709" w:type="dxa"/>
            <w:tcBorders>
              <w:top w:val="single" w:sz="4" w:space="0" w:color="auto"/>
              <w:left w:val="single" w:sz="4" w:space="0" w:color="auto"/>
              <w:bottom w:val="single" w:sz="4" w:space="0" w:color="auto"/>
              <w:right w:val="single" w:sz="4" w:space="0" w:color="auto"/>
            </w:tcBorders>
            <w:noWrap/>
            <w:vAlign w:val="bottom"/>
            <w:hideMark/>
          </w:tcPr>
          <w:p w:rsidR="001F2DC2" w:rsidRDefault="001F2DC2">
            <w:pPr>
              <w:suppressAutoHyphens w:val="0"/>
              <w:rPr>
                <w:rFonts w:asciiTheme="minorHAnsi" w:eastAsiaTheme="minorEastAsia" w:hAnsiTheme="minorHAnsi" w:cstheme="minorBidi"/>
                <w:bCs w:val="0"/>
                <w:kern w:val="0"/>
                <w:sz w:val="22"/>
                <w:szCs w:val="22"/>
                <w:lang w:eastAsia="ru-RU"/>
              </w:rPr>
            </w:pPr>
          </w:p>
        </w:tc>
        <w:tc>
          <w:tcPr>
            <w:tcW w:w="2695" w:type="dxa"/>
            <w:tcBorders>
              <w:top w:val="single" w:sz="4" w:space="0" w:color="auto"/>
              <w:left w:val="single" w:sz="4" w:space="0" w:color="auto"/>
              <w:bottom w:val="single" w:sz="4" w:space="0" w:color="auto"/>
              <w:right w:val="single" w:sz="4" w:space="0" w:color="auto"/>
            </w:tcBorders>
            <w:vAlign w:val="bottom"/>
            <w:hideMark/>
          </w:tcPr>
          <w:p w:rsidR="001F2DC2" w:rsidRDefault="001F2DC2">
            <w:pPr>
              <w:suppressAutoHyphens w:val="0"/>
              <w:rPr>
                <w:bCs w:val="0"/>
                <w:kern w:val="0"/>
                <w:sz w:val="20"/>
                <w:szCs w:val="20"/>
                <w:lang w:eastAsia="ru-RU"/>
              </w:rPr>
            </w:pPr>
            <w:r>
              <w:rPr>
                <w:b/>
                <w:bCs w:val="0"/>
                <w:kern w:val="0"/>
                <w:sz w:val="20"/>
                <w:szCs w:val="20"/>
                <w:lang w:eastAsia="ru-RU"/>
              </w:rPr>
              <w:t>Здания</w:t>
            </w:r>
          </w:p>
        </w:tc>
        <w:tc>
          <w:tcPr>
            <w:tcW w:w="1420" w:type="dxa"/>
            <w:tcBorders>
              <w:top w:val="single" w:sz="4" w:space="0" w:color="auto"/>
              <w:left w:val="single" w:sz="4" w:space="0" w:color="auto"/>
              <w:bottom w:val="single" w:sz="4" w:space="0" w:color="auto"/>
              <w:right w:val="single" w:sz="4" w:space="0" w:color="auto"/>
            </w:tcBorders>
          </w:tcPr>
          <w:p w:rsidR="001F2DC2" w:rsidRDefault="001F2DC2">
            <w:pPr>
              <w:suppressAutoHyphens w:val="0"/>
              <w:rPr>
                <w:bCs w:val="0"/>
                <w:kern w:val="0"/>
                <w:sz w:val="20"/>
                <w:szCs w:val="20"/>
                <w:lang w:eastAsia="ru-RU"/>
              </w:rPr>
            </w:pPr>
          </w:p>
        </w:tc>
        <w:tc>
          <w:tcPr>
            <w:tcW w:w="1557" w:type="dxa"/>
            <w:tcBorders>
              <w:top w:val="single" w:sz="4" w:space="0" w:color="auto"/>
              <w:left w:val="single" w:sz="4" w:space="0" w:color="auto"/>
              <w:bottom w:val="single" w:sz="4" w:space="0" w:color="auto"/>
              <w:right w:val="single" w:sz="4" w:space="0" w:color="auto"/>
            </w:tcBorders>
          </w:tcPr>
          <w:p w:rsidR="001F2DC2" w:rsidRDefault="001F2DC2">
            <w:pPr>
              <w:suppressAutoHyphens w:val="0"/>
              <w:rPr>
                <w:bCs w:val="0"/>
                <w:kern w:val="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F2DC2" w:rsidRDefault="001F2DC2">
            <w:pPr>
              <w:suppressAutoHyphens w:val="0"/>
              <w:rPr>
                <w:rFonts w:asciiTheme="minorHAnsi" w:eastAsiaTheme="minorEastAsia" w:hAnsiTheme="minorHAnsi" w:cstheme="minorBidi"/>
                <w:bCs w:val="0"/>
                <w:kern w:val="0"/>
                <w:sz w:val="22"/>
                <w:szCs w:val="22"/>
                <w:lang w:eastAsia="ru-RU"/>
              </w:rPr>
            </w:pPr>
          </w:p>
        </w:tc>
        <w:tc>
          <w:tcPr>
            <w:tcW w:w="2551" w:type="dxa"/>
            <w:tcBorders>
              <w:top w:val="single" w:sz="4" w:space="0" w:color="auto"/>
              <w:left w:val="single" w:sz="4" w:space="0" w:color="auto"/>
              <w:bottom w:val="single" w:sz="4" w:space="0" w:color="auto"/>
              <w:right w:val="single" w:sz="4" w:space="0" w:color="auto"/>
            </w:tcBorders>
          </w:tcPr>
          <w:p w:rsidR="001F2DC2" w:rsidRDefault="001F2DC2">
            <w:pPr>
              <w:suppressAutoHyphens w:val="0"/>
              <w:rPr>
                <w:bCs w:val="0"/>
                <w:kern w:val="0"/>
                <w:sz w:val="20"/>
                <w:szCs w:val="20"/>
                <w:lang w:eastAsia="ru-RU"/>
              </w:rPr>
            </w:pPr>
          </w:p>
        </w:tc>
      </w:tr>
      <w:tr w:rsidR="00EB7F46" w:rsidTr="000E576E">
        <w:trPr>
          <w:trHeight w:val="465"/>
        </w:trPr>
        <w:tc>
          <w:tcPr>
            <w:tcW w:w="709" w:type="dxa"/>
            <w:tcBorders>
              <w:top w:val="single" w:sz="4" w:space="0" w:color="auto"/>
              <w:left w:val="single" w:sz="4" w:space="0" w:color="auto"/>
              <w:bottom w:val="single" w:sz="4" w:space="0" w:color="auto"/>
              <w:right w:val="single" w:sz="4" w:space="0" w:color="auto"/>
            </w:tcBorders>
            <w:noWrap/>
            <w:hideMark/>
          </w:tcPr>
          <w:p w:rsidR="00EB7F46" w:rsidRDefault="00EB7F46">
            <w:pPr>
              <w:pStyle w:val="ad"/>
              <w:rPr>
                <w:kern w:val="2"/>
                <w:sz w:val="20"/>
              </w:rPr>
            </w:pPr>
            <w:r>
              <w:rPr>
                <w:sz w:val="20"/>
              </w:rPr>
              <w:t>1</w:t>
            </w:r>
          </w:p>
        </w:tc>
        <w:tc>
          <w:tcPr>
            <w:tcW w:w="2695" w:type="dxa"/>
            <w:tcBorders>
              <w:top w:val="single" w:sz="4" w:space="0" w:color="auto"/>
              <w:left w:val="single" w:sz="4" w:space="0" w:color="auto"/>
              <w:bottom w:val="single" w:sz="4" w:space="0" w:color="auto"/>
              <w:right w:val="single" w:sz="4" w:space="0" w:color="auto"/>
            </w:tcBorders>
            <w:hideMark/>
          </w:tcPr>
          <w:p w:rsidR="00EB7F46" w:rsidRDefault="00EB7F46">
            <w:pPr>
              <w:rPr>
                <w:kern w:val="2"/>
                <w:sz w:val="20"/>
                <w:szCs w:val="20"/>
              </w:rPr>
            </w:pPr>
            <w:r>
              <w:rPr>
                <w:sz w:val="20"/>
                <w:szCs w:val="20"/>
              </w:rPr>
              <w:t xml:space="preserve">Нежилое помещение </w:t>
            </w:r>
          </w:p>
        </w:tc>
        <w:tc>
          <w:tcPr>
            <w:tcW w:w="1420" w:type="dxa"/>
            <w:tcBorders>
              <w:top w:val="single" w:sz="4" w:space="0" w:color="auto"/>
              <w:left w:val="single" w:sz="4" w:space="0" w:color="auto"/>
              <w:bottom w:val="single" w:sz="4" w:space="0" w:color="auto"/>
              <w:right w:val="single" w:sz="4" w:space="0" w:color="auto"/>
            </w:tcBorders>
            <w:vAlign w:val="center"/>
            <w:hideMark/>
          </w:tcPr>
          <w:p w:rsidR="00EB7F46" w:rsidRDefault="00EB7F46">
            <w:pPr>
              <w:pStyle w:val="ad"/>
              <w:jc w:val="center"/>
              <w:rPr>
                <w:kern w:val="2"/>
                <w:sz w:val="20"/>
              </w:rPr>
            </w:pPr>
            <w:r>
              <w:rPr>
                <w:sz w:val="20"/>
              </w:rPr>
              <w:t>170,7м2</w:t>
            </w:r>
          </w:p>
        </w:tc>
        <w:tc>
          <w:tcPr>
            <w:tcW w:w="1557" w:type="dxa"/>
            <w:tcBorders>
              <w:top w:val="single" w:sz="4" w:space="0" w:color="auto"/>
              <w:left w:val="single" w:sz="4" w:space="0" w:color="auto"/>
              <w:bottom w:val="single" w:sz="4" w:space="0" w:color="auto"/>
              <w:right w:val="single" w:sz="4" w:space="0" w:color="auto"/>
            </w:tcBorders>
            <w:hideMark/>
          </w:tcPr>
          <w:p w:rsidR="00EB7F46" w:rsidRPr="00EB7F46" w:rsidRDefault="00EB7F46" w:rsidP="00EB7F46">
            <w:pPr>
              <w:suppressAutoHyphens w:val="0"/>
              <w:rPr>
                <w:bCs w:val="0"/>
                <w:kern w:val="0"/>
                <w:sz w:val="20"/>
                <w:szCs w:val="20"/>
                <w:lang w:eastAsia="ru-RU"/>
              </w:rPr>
            </w:pPr>
            <w:r w:rsidRPr="00EB7F46">
              <w:rPr>
                <w:sz w:val="20"/>
                <w:szCs w:val="20"/>
              </w:rPr>
              <w:t>10.10.2014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EB7F46" w:rsidRPr="00EB7F46" w:rsidRDefault="00EB7F46">
            <w:pPr>
              <w:suppressAutoHyphens w:val="0"/>
              <w:rPr>
                <w:bCs w:val="0"/>
                <w:kern w:val="0"/>
                <w:sz w:val="20"/>
                <w:szCs w:val="20"/>
                <w:lang w:eastAsia="ru-RU"/>
              </w:rPr>
            </w:pPr>
            <w:r w:rsidRPr="00EB7F46">
              <w:rPr>
                <w:sz w:val="20"/>
                <w:szCs w:val="20"/>
              </w:rPr>
              <w:t>10.10.2014</w:t>
            </w:r>
          </w:p>
        </w:tc>
        <w:tc>
          <w:tcPr>
            <w:tcW w:w="2551" w:type="dxa"/>
            <w:tcBorders>
              <w:top w:val="single" w:sz="4" w:space="0" w:color="auto"/>
              <w:left w:val="single" w:sz="4" w:space="0" w:color="auto"/>
              <w:bottom w:val="single" w:sz="4" w:space="0" w:color="auto"/>
              <w:right w:val="single" w:sz="4" w:space="0" w:color="auto"/>
            </w:tcBorders>
            <w:vAlign w:val="center"/>
            <w:hideMark/>
          </w:tcPr>
          <w:p w:rsidR="00EB7F46" w:rsidRDefault="00EB7F46">
            <w:pPr>
              <w:pStyle w:val="ad"/>
              <w:rPr>
                <w:kern w:val="2"/>
                <w:sz w:val="20"/>
              </w:rPr>
            </w:pPr>
            <w:r>
              <w:rPr>
                <w:sz w:val="20"/>
              </w:rPr>
              <w:t>34:34:010045:286</w:t>
            </w:r>
          </w:p>
        </w:tc>
      </w:tr>
      <w:tr w:rsidR="00DF216C" w:rsidTr="000E576E">
        <w:trPr>
          <w:trHeight w:val="496"/>
        </w:trPr>
        <w:tc>
          <w:tcPr>
            <w:tcW w:w="709" w:type="dxa"/>
            <w:tcBorders>
              <w:top w:val="single" w:sz="4" w:space="0" w:color="auto"/>
              <w:left w:val="single" w:sz="4" w:space="0" w:color="auto"/>
              <w:bottom w:val="single" w:sz="4" w:space="0" w:color="auto"/>
              <w:right w:val="single" w:sz="4" w:space="0" w:color="auto"/>
            </w:tcBorders>
            <w:noWrap/>
            <w:hideMark/>
          </w:tcPr>
          <w:p w:rsidR="00DF216C" w:rsidRDefault="00DF216C">
            <w:pPr>
              <w:pStyle w:val="ad"/>
              <w:rPr>
                <w:kern w:val="2"/>
                <w:sz w:val="20"/>
              </w:rPr>
            </w:pPr>
            <w:r>
              <w:rPr>
                <w:sz w:val="20"/>
              </w:rPr>
              <w:t>2</w:t>
            </w:r>
          </w:p>
        </w:tc>
        <w:tc>
          <w:tcPr>
            <w:tcW w:w="2695" w:type="dxa"/>
            <w:tcBorders>
              <w:top w:val="single" w:sz="4" w:space="0" w:color="auto"/>
              <w:left w:val="single" w:sz="4" w:space="0" w:color="auto"/>
              <w:bottom w:val="single" w:sz="4" w:space="0" w:color="auto"/>
              <w:right w:val="single" w:sz="4" w:space="0" w:color="auto"/>
            </w:tcBorders>
            <w:hideMark/>
          </w:tcPr>
          <w:p w:rsidR="00DF216C" w:rsidRDefault="00DF216C">
            <w:pPr>
              <w:rPr>
                <w:kern w:val="2"/>
                <w:sz w:val="20"/>
                <w:szCs w:val="20"/>
              </w:rPr>
            </w:pPr>
            <w:r>
              <w:rPr>
                <w:sz w:val="20"/>
                <w:szCs w:val="20"/>
              </w:rPr>
              <w:t>Здание перехода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DF216C" w:rsidRDefault="00DF216C">
            <w:pPr>
              <w:pStyle w:val="ad"/>
              <w:jc w:val="center"/>
              <w:rPr>
                <w:kern w:val="2"/>
                <w:sz w:val="20"/>
              </w:rPr>
            </w:pPr>
            <w:r>
              <w:rPr>
                <w:sz w:val="20"/>
              </w:rPr>
              <w:t>960м2</w:t>
            </w:r>
          </w:p>
        </w:tc>
        <w:tc>
          <w:tcPr>
            <w:tcW w:w="1557" w:type="dxa"/>
            <w:tcBorders>
              <w:top w:val="single" w:sz="4" w:space="0" w:color="auto"/>
              <w:left w:val="single" w:sz="4" w:space="0" w:color="auto"/>
              <w:bottom w:val="single" w:sz="4" w:space="0" w:color="auto"/>
              <w:right w:val="single" w:sz="4" w:space="0" w:color="auto"/>
            </w:tcBorders>
            <w:hideMark/>
          </w:tcPr>
          <w:p w:rsidR="00DF216C" w:rsidRDefault="00DF216C">
            <w:pPr>
              <w:suppressAutoHyphens w:val="0"/>
              <w:rPr>
                <w:bCs w:val="0"/>
                <w:kern w:val="0"/>
                <w:sz w:val="20"/>
                <w:szCs w:val="20"/>
                <w:lang w:eastAsia="ru-RU"/>
              </w:rPr>
            </w:pPr>
            <w:r>
              <w:rPr>
                <w:sz w:val="20"/>
                <w:szCs w:val="20"/>
              </w:rPr>
              <w:t>10.10.2014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DF216C" w:rsidRDefault="00DF216C">
            <w:pPr>
              <w:suppressAutoHyphens w:val="0"/>
              <w:rPr>
                <w:bCs w:val="0"/>
                <w:kern w:val="0"/>
                <w:sz w:val="20"/>
                <w:szCs w:val="20"/>
                <w:lang w:eastAsia="ru-RU"/>
              </w:rPr>
            </w:pPr>
            <w:r>
              <w:rPr>
                <w:sz w:val="20"/>
                <w:szCs w:val="20"/>
              </w:rPr>
              <w:t>10.10.2014</w:t>
            </w:r>
          </w:p>
        </w:tc>
        <w:tc>
          <w:tcPr>
            <w:tcW w:w="2551" w:type="dxa"/>
            <w:tcBorders>
              <w:top w:val="single" w:sz="4" w:space="0" w:color="auto"/>
              <w:left w:val="single" w:sz="4" w:space="0" w:color="auto"/>
              <w:bottom w:val="single" w:sz="4" w:space="0" w:color="auto"/>
              <w:right w:val="single" w:sz="4" w:space="0" w:color="auto"/>
            </w:tcBorders>
            <w:vAlign w:val="center"/>
            <w:hideMark/>
          </w:tcPr>
          <w:p w:rsidR="00DF216C" w:rsidRDefault="00DF216C">
            <w:pPr>
              <w:pStyle w:val="ad"/>
              <w:rPr>
                <w:kern w:val="2"/>
                <w:sz w:val="20"/>
              </w:rPr>
            </w:pPr>
            <w:r>
              <w:rPr>
                <w:sz w:val="20"/>
              </w:rPr>
              <w:t>34:34:010049:78</w:t>
            </w:r>
          </w:p>
        </w:tc>
      </w:tr>
      <w:tr w:rsidR="00DF216C" w:rsidTr="000E576E">
        <w:trPr>
          <w:trHeight w:val="291"/>
        </w:trPr>
        <w:tc>
          <w:tcPr>
            <w:tcW w:w="709" w:type="dxa"/>
            <w:tcBorders>
              <w:top w:val="single" w:sz="4" w:space="0" w:color="auto"/>
              <w:left w:val="single" w:sz="4" w:space="0" w:color="auto"/>
              <w:bottom w:val="single" w:sz="4" w:space="0" w:color="auto"/>
              <w:right w:val="single" w:sz="4" w:space="0" w:color="auto"/>
            </w:tcBorders>
            <w:noWrap/>
            <w:hideMark/>
          </w:tcPr>
          <w:p w:rsidR="00DF216C" w:rsidRDefault="00DF216C">
            <w:pPr>
              <w:pStyle w:val="ad"/>
              <w:rPr>
                <w:kern w:val="2"/>
                <w:sz w:val="20"/>
              </w:rPr>
            </w:pPr>
            <w:r>
              <w:rPr>
                <w:sz w:val="20"/>
              </w:rPr>
              <w:t>3</w:t>
            </w:r>
          </w:p>
        </w:tc>
        <w:tc>
          <w:tcPr>
            <w:tcW w:w="2695" w:type="dxa"/>
            <w:tcBorders>
              <w:top w:val="single" w:sz="4" w:space="0" w:color="auto"/>
              <w:left w:val="single" w:sz="4" w:space="0" w:color="auto"/>
              <w:bottom w:val="single" w:sz="4" w:space="0" w:color="auto"/>
              <w:right w:val="single" w:sz="4" w:space="0" w:color="auto"/>
            </w:tcBorders>
            <w:hideMark/>
          </w:tcPr>
          <w:p w:rsidR="00DF216C" w:rsidRDefault="00DF216C">
            <w:pPr>
              <w:rPr>
                <w:kern w:val="2"/>
                <w:sz w:val="20"/>
                <w:szCs w:val="20"/>
              </w:rPr>
            </w:pPr>
            <w:r>
              <w:rPr>
                <w:sz w:val="20"/>
                <w:szCs w:val="20"/>
              </w:rPr>
              <w:t>ТП</w:t>
            </w:r>
          </w:p>
        </w:tc>
        <w:tc>
          <w:tcPr>
            <w:tcW w:w="1420" w:type="dxa"/>
            <w:tcBorders>
              <w:top w:val="single" w:sz="4" w:space="0" w:color="auto"/>
              <w:left w:val="single" w:sz="4" w:space="0" w:color="auto"/>
              <w:bottom w:val="single" w:sz="4" w:space="0" w:color="auto"/>
              <w:right w:val="single" w:sz="4" w:space="0" w:color="auto"/>
            </w:tcBorders>
            <w:vAlign w:val="center"/>
            <w:hideMark/>
          </w:tcPr>
          <w:p w:rsidR="00DF216C" w:rsidRDefault="00DF216C">
            <w:pPr>
              <w:pStyle w:val="ad"/>
              <w:jc w:val="center"/>
              <w:rPr>
                <w:kern w:val="2"/>
                <w:sz w:val="20"/>
              </w:rPr>
            </w:pPr>
            <w:r>
              <w:rPr>
                <w:sz w:val="20"/>
              </w:rPr>
              <w:t>7,0м2</w:t>
            </w:r>
          </w:p>
        </w:tc>
        <w:tc>
          <w:tcPr>
            <w:tcW w:w="1557" w:type="dxa"/>
            <w:tcBorders>
              <w:top w:val="single" w:sz="4" w:space="0" w:color="auto"/>
              <w:left w:val="single" w:sz="4" w:space="0" w:color="auto"/>
              <w:bottom w:val="single" w:sz="4" w:space="0" w:color="auto"/>
              <w:right w:val="single" w:sz="4" w:space="0" w:color="auto"/>
            </w:tcBorders>
            <w:hideMark/>
          </w:tcPr>
          <w:p w:rsidR="00DF216C" w:rsidRDefault="00DF216C">
            <w:pPr>
              <w:suppressAutoHyphens w:val="0"/>
              <w:rPr>
                <w:bCs w:val="0"/>
                <w:kern w:val="0"/>
                <w:sz w:val="20"/>
                <w:szCs w:val="20"/>
                <w:lang w:eastAsia="ru-RU"/>
              </w:rPr>
            </w:pPr>
            <w:r>
              <w:rPr>
                <w:sz w:val="20"/>
                <w:szCs w:val="20"/>
              </w:rPr>
              <w:t>10.10.2014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DF216C" w:rsidRDefault="00DF216C">
            <w:pPr>
              <w:suppressAutoHyphens w:val="0"/>
              <w:rPr>
                <w:bCs w:val="0"/>
                <w:kern w:val="0"/>
                <w:sz w:val="20"/>
                <w:szCs w:val="20"/>
                <w:lang w:eastAsia="ru-RU"/>
              </w:rPr>
            </w:pPr>
            <w:r>
              <w:rPr>
                <w:sz w:val="20"/>
                <w:szCs w:val="20"/>
              </w:rPr>
              <w:t>10.10.2014</w:t>
            </w:r>
          </w:p>
        </w:tc>
        <w:tc>
          <w:tcPr>
            <w:tcW w:w="2551" w:type="dxa"/>
            <w:tcBorders>
              <w:top w:val="single" w:sz="4" w:space="0" w:color="auto"/>
              <w:left w:val="single" w:sz="4" w:space="0" w:color="auto"/>
              <w:bottom w:val="single" w:sz="4" w:space="0" w:color="auto"/>
              <w:right w:val="single" w:sz="4" w:space="0" w:color="auto"/>
            </w:tcBorders>
            <w:vAlign w:val="center"/>
            <w:hideMark/>
          </w:tcPr>
          <w:p w:rsidR="00DF216C" w:rsidRDefault="00DF216C">
            <w:pPr>
              <w:pStyle w:val="ad"/>
              <w:rPr>
                <w:kern w:val="2"/>
                <w:sz w:val="20"/>
              </w:rPr>
            </w:pPr>
            <w:r>
              <w:rPr>
                <w:sz w:val="20"/>
              </w:rPr>
              <w:t>34:34:010049:70</w:t>
            </w:r>
          </w:p>
        </w:tc>
      </w:tr>
      <w:tr w:rsidR="00DF216C" w:rsidTr="000E576E">
        <w:trPr>
          <w:trHeight w:val="359"/>
        </w:trPr>
        <w:tc>
          <w:tcPr>
            <w:tcW w:w="709" w:type="dxa"/>
            <w:tcBorders>
              <w:top w:val="single" w:sz="4" w:space="0" w:color="auto"/>
              <w:left w:val="single" w:sz="4" w:space="0" w:color="auto"/>
              <w:bottom w:val="single" w:sz="4" w:space="0" w:color="auto"/>
              <w:right w:val="single" w:sz="4" w:space="0" w:color="auto"/>
            </w:tcBorders>
            <w:noWrap/>
            <w:hideMark/>
          </w:tcPr>
          <w:p w:rsidR="00DF216C" w:rsidRDefault="00DF216C">
            <w:pPr>
              <w:pStyle w:val="ad"/>
              <w:rPr>
                <w:kern w:val="2"/>
                <w:sz w:val="20"/>
              </w:rPr>
            </w:pPr>
            <w:r>
              <w:rPr>
                <w:sz w:val="20"/>
              </w:rPr>
              <w:t>4</w:t>
            </w:r>
          </w:p>
        </w:tc>
        <w:tc>
          <w:tcPr>
            <w:tcW w:w="2695" w:type="dxa"/>
            <w:tcBorders>
              <w:top w:val="single" w:sz="4" w:space="0" w:color="auto"/>
              <w:left w:val="single" w:sz="4" w:space="0" w:color="auto"/>
              <w:bottom w:val="single" w:sz="4" w:space="0" w:color="auto"/>
              <w:right w:val="single" w:sz="4" w:space="0" w:color="auto"/>
            </w:tcBorders>
            <w:hideMark/>
          </w:tcPr>
          <w:p w:rsidR="00DF216C" w:rsidRDefault="00DF216C">
            <w:pPr>
              <w:rPr>
                <w:kern w:val="2"/>
                <w:sz w:val="20"/>
                <w:szCs w:val="20"/>
              </w:rPr>
            </w:pPr>
            <w:r>
              <w:rPr>
                <w:sz w:val="20"/>
                <w:szCs w:val="20"/>
              </w:rPr>
              <w:t>Подпорная стенка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DF216C" w:rsidRDefault="00DF216C">
            <w:pPr>
              <w:pStyle w:val="ad"/>
              <w:jc w:val="center"/>
              <w:rPr>
                <w:kern w:val="2"/>
                <w:sz w:val="20"/>
              </w:rPr>
            </w:pPr>
            <w:r>
              <w:rPr>
                <w:sz w:val="20"/>
              </w:rPr>
              <w:t>352,5м</w:t>
            </w:r>
          </w:p>
        </w:tc>
        <w:tc>
          <w:tcPr>
            <w:tcW w:w="1557" w:type="dxa"/>
            <w:tcBorders>
              <w:top w:val="single" w:sz="4" w:space="0" w:color="auto"/>
              <w:left w:val="single" w:sz="4" w:space="0" w:color="auto"/>
              <w:bottom w:val="single" w:sz="4" w:space="0" w:color="auto"/>
              <w:right w:val="single" w:sz="4" w:space="0" w:color="auto"/>
            </w:tcBorders>
            <w:hideMark/>
          </w:tcPr>
          <w:p w:rsidR="00DF216C" w:rsidRDefault="00DF216C">
            <w:pPr>
              <w:suppressAutoHyphens w:val="0"/>
              <w:rPr>
                <w:bCs w:val="0"/>
                <w:kern w:val="0"/>
                <w:sz w:val="20"/>
                <w:szCs w:val="20"/>
                <w:lang w:eastAsia="ru-RU"/>
              </w:rPr>
            </w:pPr>
            <w:r>
              <w:rPr>
                <w:sz w:val="20"/>
                <w:szCs w:val="20"/>
              </w:rPr>
              <w:t>10.10.2014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DF216C" w:rsidRDefault="00DF216C">
            <w:pPr>
              <w:suppressAutoHyphens w:val="0"/>
              <w:rPr>
                <w:bCs w:val="0"/>
                <w:kern w:val="0"/>
                <w:sz w:val="20"/>
                <w:szCs w:val="20"/>
                <w:lang w:eastAsia="ru-RU"/>
              </w:rPr>
            </w:pPr>
            <w:r>
              <w:rPr>
                <w:sz w:val="20"/>
                <w:szCs w:val="20"/>
              </w:rPr>
              <w:t>10.10.2014</w:t>
            </w:r>
          </w:p>
        </w:tc>
        <w:tc>
          <w:tcPr>
            <w:tcW w:w="2551" w:type="dxa"/>
            <w:tcBorders>
              <w:top w:val="single" w:sz="4" w:space="0" w:color="auto"/>
              <w:left w:val="single" w:sz="4" w:space="0" w:color="auto"/>
              <w:bottom w:val="single" w:sz="4" w:space="0" w:color="auto"/>
              <w:right w:val="single" w:sz="4" w:space="0" w:color="auto"/>
            </w:tcBorders>
            <w:vAlign w:val="center"/>
            <w:hideMark/>
          </w:tcPr>
          <w:p w:rsidR="00DF216C" w:rsidRDefault="00DF216C">
            <w:pPr>
              <w:pStyle w:val="ad"/>
              <w:rPr>
                <w:kern w:val="2"/>
                <w:sz w:val="20"/>
              </w:rPr>
            </w:pPr>
            <w:r>
              <w:rPr>
                <w:sz w:val="20"/>
              </w:rPr>
              <w:t>34:34:010049:77</w:t>
            </w:r>
          </w:p>
        </w:tc>
      </w:tr>
      <w:tr w:rsidR="00DF216C" w:rsidTr="000E576E">
        <w:trPr>
          <w:trHeight w:val="561"/>
        </w:trPr>
        <w:tc>
          <w:tcPr>
            <w:tcW w:w="709" w:type="dxa"/>
            <w:tcBorders>
              <w:top w:val="single" w:sz="4" w:space="0" w:color="auto"/>
              <w:left w:val="single" w:sz="4" w:space="0" w:color="auto"/>
              <w:bottom w:val="single" w:sz="4" w:space="0" w:color="auto"/>
              <w:right w:val="single" w:sz="4" w:space="0" w:color="auto"/>
            </w:tcBorders>
            <w:noWrap/>
            <w:hideMark/>
          </w:tcPr>
          <w:p w:rsidR="00DF216C" w:rsidRDefault="00DF216C">
            <w:pPr>
              <w:pStyle w:val="ad"/>
              <w:rPr>
                <w:kern w:val="2"/>
                <w:sz w:val="20"/>
              </w:rPr>
            </w:pPr>
            <w:r>
              <w:rPr>
                <w:sz w:val="20"/>
              </w:rPr>
              <w:t>5</w:t>
            </w:r>
          </w:p>
        </w:tc>
        <w:tc>
          <w:tcPr>
            <w:tcW w:w="2695" w:type="dxa"/>
            <w:tcBorders>
              <w:top w:val="single" w:sz="4" w:space="0" w:color="auto"/>
              <w:left w:val="single" w:sz="4" w:space="0" w:color="auto"/>
              <w:bottom w:val="single" w:sz="4" w:space="0" w:color="auto"/>
              <w:right w:val="single" w:sz="4" w:space="0" w:color="auto"/>
            </w:tcBorders>
            <w:hideMark/>
          </w:tcPr>
          <w:p w:rsidR="00DF216C" w:rsidRDefault="00DF216C">
            <w:pPr>
              <w:rPr>
                <w:kern w:val="2"/>
                <w:sz w:val="20"/>
                <w:szCs w:val="20"/>
              </w:rPr>
            </w:pPr>
            <w:r>
              <w:rPr>
                <w:sz w:val="20"/>
                <w:szCs w:val="20"/>
              </w:rPr>
              <w:t>Борты</w:t>
            </w:r>
          </w:p>
        </w:tc>
        <w:tc>
          <w:tcPr>
            <w:tcW w:w="1420" w:type="dxa"/>
            <w:tcBorders>
              <w:top w:val="single" w:sz="4" w:space="0" w:color="auto"/>
              <w:left w:val="single" w:sz="4" w:space="0" w:color="auto"/>
              <w:bottom w:val="single" w:sz="4" w:space="0" w:color="auto"/>
              <w:right w:val="single" w:sz="4" w:space="0" w:color="auto"/>
            </w:tcBorders>
            <w:vAlign w:val="center"/>
            <w:hideMark/>
          </w:tcPr>
          <w:p w:rsidR="00DF216C" w:rsidRDefault="00DF216C">
            <w:pPr>
              <w:pStyle w:val="ad"/>
              <w:jc w:val="center"/>
              <w:rPr>
                <w:kern w:val="2"/>
                <w:sz w:val="20"/>
              </w:rPr>
            </w:pPr>
            <w:r>
              <w:rPr>
                <w:sz w:val="20"/>
              </w:rPr>
              <w:t>19,4м2</w:t>
            </w:r>
          </w:p>
        </w:tc>
        <w:tc>
          <w:tcPr>
            <w:tcW w:w="1557" w:type="dxa"/>
            <w:tcBorders>
              <w:top w:val="single" w:sz="4" w:space="0" w:color="auto"/>
              <w:left w:val="single" w:sz="4" w:space="0" w:color="auto"/>
              <w:bottom w:val="single" w:sz="4" w:space="0" w:color="auto"/>
              <w:right w:val="single" w:sz="4" w:space="0" w:color="auto"/>
            </w:tcBorders>
            <w:hideMark/>
          </w:tcPr>
          <w:p w:rsidR="00DF216C" w:rsidRDefault="00DF216C">
            <w:pPr>
              <w:suppressAutoHyphens w:val="0"/>
              <w:rPr>
                <w:bCs w:val="0"/>
                <w:kern w:val="0"/>
                <w:sz w:val="20"/>
                <w:szCs w:val="20"/>
                <w:lang w:eastAsia="ru-RU"/>
              </w:rPr>
            </w:pPr>
            <w:r>
              <w:rPr>
                <w:sz w:val="20"/>
                <w:szCs w:val="20"/>
              </w:rPr>
              <w:t>10.10.2014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DF216C" w:rsidRDefault="00DF216C">
            <w:pPr>
              <w:suppressAutoHyphens w:val="0"/>
              <w:rPr>
                <w:bCs w:val="0"/>
                <w:kern w:val="0"/>
                <w:sz w:val="20"/>
                <w:szCs w:val="20"/>
                <w:lang w:eastAsia="ru-RU"/>
              </w:rPr>
            </w:pPr>
            <w:r>
              <w:rPr>
                <w:sz w:val="20"/>
                <w:szCs w:val="20"/>
              </w:rPr>
              <w:t>10.10.2014</w:t>
            </w:r>
          </w:p>
        </w:tc>
        <w:tc>
          <w:tcPr>
            <w:tcW w:w="2551" w:type="dxa"/>
            <w:tcBorders>
              <w:top w:val="single" w:sz="4" w:space="0" w:color="auto"/>
              <w:left w:val="single" w:sz="4" w:space="0" w:color="auto"/>
              <w:bottom w:val="single" w:sz="4" w:space="0" w:color="auto"/>
              <w:right w:val="single" w:sz="4" w:space="0" w:color="auto"/>
            </w:tcBorders>
            <w:hideMark/>
          </w:tcPr>
          <w:p w:rsidR="00DF216C" w:rsidRDefault="00DF216C">
            <w:pPr>
              <w:rPr>
                <w:kern w:val="2"/>
              </w:rPr>
            </w:pPr>
            <w:r>
              <w:rPr>
                <w:sz w:val="20"/>
              </w:rPr>
              <w:t>34:34:010049:74</w:t>
            </w:r>
          </w:p>
        </w:tc>
      </w:tr>
      <w:tr w:rsidR="00DF216C" w:rsidTr="000E576E">
        <w:trPr>
          <w:trHeight w:val="565"/>
        </w:trPr>
        <w:tc>
          <w:tcPr>
            <w:tcW w:w="709" w:type="dxa"/>
            <w:tcBorders>
              <w:top w:val="single" w:sz="4" w:space="0" w:color="auto"/>
              <w:left w:val="single" w:sz="4" w:space="0" w:color="auto"/>
              <w:bottom w:val="single" w:sz="4" w:space="0" w:color="auto"/>
              <w:right w:val="single" w:sz="4" w:space="0" w:color="auto"/>
            </w:tcBorders>
            <w:noWrap/>
            <w:hideMark/>
          </w:tcPr>
          <w:p w:rsidR="00DF216C" w:rsidRDefault="00DF216C">
            <w:pPr>
              <w:pStyle w:val="ad"/>
              <w:rPr>
                <w:kern w:val="2"/>
                <w:sz w:val="20"/>
              </w:rPr>
            </w:pPr>
            <w:r>
              <w:rPr>
                <w:sz w:val="20"/>
              </w:rPr>
              <w:t>6</w:t>
            </w:r>
          </w:p>
        </w:tc>
        <w:tc>
          <w:tcPr>
            <w:tcW w:w="2695" w:type="dxa"/>
            <w:tcBorders>
              <w:top w:val="single" w:sz="4" w:space="0" w:color="auto"/>
              <w:left w:val="single" w:sz="4" w:space="0" w:color="auto"/>
              <w:bottom w:val="single" w:sz="4" w:space="0" w:color="auto"/>
              <w:right w:val="single" w:sz="4" w:space="0" w:color="auto"/>
            </w:tcBorders>
            <w:hideMark/>
          </w:tcPr>
          <w:p w:rsidR="00DF216C" w:rsidRDefault="00DF216C">
            <w:pPr>
              <w:rPr>
                <w:kern w:val="2"/>
                <w:sz w:val="20"/>
                <w:szCs w:val="20"/>
              </w:rPr>
            </w:pPr>
            <w:r>
              <w:rPr>
                <w:sz w:val="20"/>
                <w:szCs w:val="20"/>
              </w:rPr>
              <w:t>Крыльцо</w:t>
            </w:r>
          </w:p>
        </w:tc>
        <w:tc>
          <w:tcPr>
            <w:tcW w:w="1420" w:type="dxa"/>
            <w:tcBorders>
              <w:top w:val="single" w:sz="4" w:space="0" w:color="auto"/>
              <w:left w:val="single" w:sz="4" w:space="0" w:color="auto"/>
              <w:bottom w:val="single" w:sz="4" w:space="0" w:color="auto"/>
              <w:right w:val="single" w:sz="4" w:space="0" w:color="auto"/>
            </w:tcBorders>
            <w:vAlign w:val="center"/>
            <w:hideMark/>
          </w:tcPr>
          <w:p w:rsidR="00DF216C" w:rsidRDefault="00DF216C">
            <w:pPr>
              <w:pStyle w:val="ad"/>
              <w:jc w:val="center"/>
              <w:rPr>
                <w:kern w:val="2"/>
                <w:sz w:val="20"/>
              </w:rPr>
            </w:pPr>
            <w:r>
              <w:rPr>
                <w:sz w:val="20"/>
              </w:rPr>
              <w:t>183,1м2</w:t>
            </w:r>
          </w:p>
        </w:tc>
        <w:tc>
          <w:tcPr>
            <w:tcW w:w="1557" w:type="dxa"/>
            <w:tcBorders>
              <w:top w:val="single" w:sz="4" w:space="0" w:color="auto"/>
              <w:left w:val="single" w:sz="4" w:space="0" w:color="auto"/>
              <w:bottom w:val="single" w:sz="4" w:space="0" w:color="auto"/>
              <w:right w:val="single" w:sz="4" w:space="0" w:color="auto"/>
            </w:tcBorders>
            <w:hideMark/>
          </w:tcPr>
          <w:p w:rsidR="00DF216C" w:rsidRDefault="00DF216C">
            <w:pPr>
              <w:suppressAutoHyphens w:val="0"/>
              <w:rPr>
                <w:bCs w:val="0"/>
                <w:kern w:val="0"/>
                <w:sz w:val="20"/>
                <w:szCs w:val="20"/>
                <w:lang w:eastAsia="ru-RU"/>
              </w:rPr>
            </w:pPr>
            <w:r>
              <w:rPr>
                <w:sz w:val="20"/>
                <w:szCs w:val="20"/>
              </w:rPr>
              <w:t>10.10.2014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DF216C" w:rsidRDefault="00DF216C">
            <w:pPr>
              <w:suppressAutoHyphens w:val="0"/>
              <w:rPr>
                <w:bCs w:val="0"/>
                <w:kern w:val="0"/>
                <w:sz w:val="20"/>
                <w:szCs w:val="20"/>
                <w:lang w:eastAsia="ru-RU"/>
              </w:rPr>
            </w:pPr>
            <w:r>
              <w:rPr>
                <w:sz w:val="20"/>
                <w:szCs w:val="20"/>
              </w:rPr>
              <w:t>10.10.2014</w:t>
            </w:r>
          </w:p>
        </w:tc>
        <w:tc>
          <w:tcPr>
            <w:tcW w:w="2551" w:type="dxa"/>
            <w:tcBorders>
              <w:top w:val="single" w:sz="4" w:space="0" w:color="auto"/>
              <w:left w:val="single" w:sz="4" w:space="0" w:color="auto"/>
              <w:bottom w:val="single" w:sz="4" w:space="0" w:color="auto"/>
              <w:right w:val="single" w:sz="4" w:space="0" w:color="auto"/>
            </w:tcBorders>
            <w:hideMark/>
          </w:tcPr>
          <w:p w:rsidR="00DF216C" w:rsidRDefault="00DF216C">
            <w:pPr>
              <w:rPr>
                <w:kern w:val="2"/>
              </w:rPr>
            </w:pPr>
            <w:r>
              <w:rPr>
                <w:sz w:val="20"/>
              </w:rPr>
              <w:t>34:34:010049:71</w:t>
            </w:r>
          </w:p>
        </w:tc>
      </w:tr>
      <w:tr w:rsidR="00DF216C" w:rsidTr="000E576E">
        <w:trPr>
          <w:trHeight w:val="565"/>
        </w:trPr>
        <w:tc>
          <w:tcPr>
            <w:tcW w:w="709" w:type="dxa"/>
            <w:tcBorders>
              <w:top w:val="single" w:sz="4" w:space="0" w:color="auto"/>
              <w:left w:val="single" w:sz="4" w:space="0" w:color="auto"/>
              <w:bottom w:val="single" w:sz="4" w:space="0" w:color="auto"/>
              <w:right w:val="single" w:sz="4" w:space="0" w:color="auto"/>
            </w:tcBorders>
            <w:noWrap/>
            <w:hideMark/>
          </w:tcPr>
          <w:p w:rsidR="00DF216C" w:rsidRDefault="00DF216C">
            <w:pPr>
              <w:pStyle w:val="ad"/>
              <w:rPr>
                <w:kern w:val="2"/>
                <w:sz w:val="20"/>
              </w:rPr>
            </w:pPr>
            <w:r>
              <w:rPr>
                <w:sz w:val="20"/>
              </w:rPr>
              <w:t>7</w:t>
            </w:r>
          </w:p>
        </w:tc>
        <w:tc>
          <w:tcPr>
            <w:tcW w:w="2695" w:type="dxa"/>
            <w:tcBorders>
              <w:top w:val="single" w:sz="4" w:space="0" w:color="auto"/>
              <w:left w:val="single" w:sz="4" w:space="0" w:color="auto"/>
              <w:bottom w:val="single" w:sz="4" w:space="0" w:color="auto"/>
              <w:right w:val="single" w:sz="4" w:space="0" w:color="auto"/>
            </w:tcBorders>
            <w:hideMark/>
          </w:tcPr>
          <w:p w:rsidR="00DF216C" w:rsidRDefault="00DF216C">
            <w:pPr>
              <w:rPr>
                <w:kern w:val="2"/>
                <w:sz w:val="20"/>
                <w:szCs w:val="20"/>
              </w:rPr>
            </w:pPr>
            <w:r>
              <w:rPr>
                <w:sz w:val="20"/>
                <w:szCs w:val="20"/>
              </w:rPr>
              <w:t>Крыльцо</w:t>
            </w:r>
          </w:p>
        </w:tc>
        <w:tc>
          <w:tcPr>
            <w:tcW w:w="1420" w:type="dxa"/>
            <w:tcBorders>
              <w:top w:val="single" w:sz="4" w:space="0" w:color="auto"/>
              <w:left w:val="single" w:sz="4" w:space="0" w:color="auto"/>
              <w:bottom w:val="single" w:sz="4" w:space="0" w:color="auto"/>
              <w:right w:val="single" w:sz="4" w:space="0" w:color="auto"/>
            </w:tcBorders>
            <w:vAlign w:val="center"/>
            <w:hideMark/>
          </w:tcPr>
          <w:p w:rsidR="00DF216C" w:rsidRDefault="00DF216C">
            <w:pPr>
              <w:pStyle w:val="ad"/>
              <w:jc w:val="center"/>
              <w:rPr>
                <w:kern w:val="2"/>
                <w:sz w:val="20"/>
              </w:rPr>
            </w:pPr>
            <w:r>
              <w:rPr>
                <w:sz w:val="20"/>
              </w:rPr>
              <w:t>108,1м2</w:t>
            </w:r>
          </w:p>
        </w:tc>
        <w:tc>
          <w:tcPr>
            <w:tcW w:w="1557" w:type="dxa"/>
            <w:tcBorders>
              <w:top w:val="single" w:sz="4" w:space="0" w:color="auto"/>
              <w:left w:val="single" w:sz="4" w:space="0" w:color="auto"/>
              <w:bottom w:val="single" w:sz="4" w:space="0" w:color="auto"/>
              <w:right w:val="single" w:sz="4" w:space="0" w:color="auto"/>
            </w:tcBorders>
            <w:hideMark/>
          </w:tcPr>
          <w:p w:rsidR="00DF216C" w:rsidRDefault="00DF216C">
            <w:pPr>
              <w:suppressAutoHyphens w:val="0"/>
              <w:rPr>
                <w:bCs w:val="0"/>
                <w:kern w:val="0"/>
                <w:sz w:val="20"/>
                <w:szCs w:val="20"/>
                <w:lang w:eastAsia="ru-RU"/>
              </w:rPr>
            </w:pPr>
            <w:r>
              <w:rPr>
                <w:sz w:val="20"/>
                <w:szCs w:val="20"/>
              </w:rPr>
              <w:t>10.10.2014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DF216C" w:rsidRDefault="00DF216C">
            <w:pPr>
              <w:suppressAutoHyphens w:val="0"/>
              <w:rPr>
                <w:bCs w:val="0"/>
                <w:kern w:val="0"/>
                <w:sz w:val="20"/>
                <w:szCs w:val="20"/>
                <w:lang w:eastAsia="ru-RU"/>
              </w:rPr>
            </w:pPr>
            <w:r>
              <w:rPr>
                <w:sz w:val="20"/>
                <w:szCs w:val="20"/>
              </w:rPr>
              <w:t>10.10.2014</w:t>
            </w:r>
          </w:p>
        </w:tc>
        <w:tc>
          <w:tcPr>
            <w:tcW w:w="2551" w:type="dxa"/>
            <w:tcBorders>
              <w:top w:val="single" w:sz="4" w:space="0" w:color="auto"/>
              <w:left w:val="single" w:sz="4" w:space="0" w:color="auto"/>
              <w:bottom w:val="single" w:sz="4" w:space="0" w:color="auto"/>
              <w:right w:val="single" w:sz="4" w:space="0" w:color="auto"/>
            </w:tcBorders>
            <w:hideMark/>
          </w:tcPr>
          <w:p w:rsidR="00DF216C" w:rsidRDefault="00DF216C">
            <w:pPr>
              <w:rPr>
                <w:kern w:val="2"/>
              </w:rPr>
            </w:pPr>
            <w:r>
              <w:rPr>
                <w:sz w:val="20"/>
              </w:rPr>
              <w:t>34:34:010049:73</w:t>
            </w:r>
          </w:p>
        </w:tc>
      </w:tr>
      <w:tr w:rsidR="00DF216C" w:rsidTr="000E576E">
        <w:trPr>
          <w:trHeight w:val="565"/>
        </w:trPr>
        <w:tc>
          <w:tcPr>
            <w:tcW w:w="709" w:type="dxa"/>
            <w:tcBorders>
              <w:top w:val="single" w:sz="4" w:space="0" w:color="auto"/>
              <w:left w:val="single" w:sz="4" w:space="0" w:color="auto"/>
              <w:bottom w:val="single" w:sz="4" w:space="0" w:color="auto"/>
              <w:right w:val="single" w:sz="4" w:space="0" w:color="auto"/>
            </w:tcBorders>
            <w:noWrap/>
            <w:hideMark/>
          </w:tcPr>
          <w:p w:rsidR="00DF216C" w:rsidRDefault="00DF216C">
            <w:pPr>
              <w:pStyle w:val="ad"/>
              <w:rPr>
                <w:kern w:val="2"/>
                <w:sz w:val="20"/>
              </w:rPr>
            </w:pPr>
            <w:r>
              <w:rPr>
                <w:sz w:val="20"/>
              </w:rPr>
              <w:t>8</w:t>
            </w:r>
          </w:p>
        </w:tc>
        <w:tc>
          <w:tcPr>
            <w:tcW w:w="2695" w:type="dxa"/>
            <w:tcBorders>
              <w:top w:val="single" w:sz="4" w:space="0" w:color="auto"/>
              <w:left w:val="single" w:sz="4" w:space="0" w:color="auto"/>
              <w:bottom w:val="single" w:sz="4" w:space="0" w:color="auto"/>
              <w:right w:val="single" w:sz="4" w:space="0" w:color="auto"/>
            </w:tcBorders>
            <w:hideMark/>
          </w:tcPr>
          <w:p w:rsidR="00DF216C" w:rsidRDefault="00DF216C">
            <w:pPr>
              <w:rPr>
                <w:kern w:val="2"/>
                <w:sz w:val="20"/>
                <w:szCs w:val="20"/>
              </w:rPr>
            </w:pPr>
            <w:r>
              <w:rPr>
                <w:sz w:val="20"/>
                <w:szCs w:val="20"/>
              </w:rPr>
              <w:t>Лестницы</w:t>
            </w:r>
          </w:p>
        </w:tc>
        <w:tc>
          <w:tcPr>
            <w:tcW w:w="1420" w:type="dxa"/>
            <w:tcBorders>
              <w:top w:val="single" w:sz="4" w:space="0" w:color="auto"/>
              <w:left w:val="single" w:sz="4" w:space="0" w:color="auto"/>
              <w:bottom w:val="single" w:sz="4" w:space="0" w:color="auto"/>
              <w:right w:val="single" w:sz="4" w:space="0" w:color="auto"/>
            </w:tcBorders>
            <w:vAlign w:val="center"/>
            <w:hideMark/>
          </w:tcPr>
          <w:p w:rsidR="00DF216C" w:rsidRDefault="00DF216C">
            <w:pPr>
              <w:pStyle w:val="ad"/>
              <w:jc w:val="center"/>
              <w:rPr>
                <w:kern w:val="2"/>
                <w:sz w:val="20"/>
              </w:rPr>
            </w:pPr>
            <w:r>
              <w:rPr>
                <w:sz w:val="20"/>
              </w:rPr>
              <w:t>83,4м2</w:t>
            </w:r>
          </w:p>
        </w:tc>
        <w:tc>
          <w:tcPr>
            <w:tcW w:w="1557" w:type="dxa"/>
            <w:tcBorders>
              <w:top w:val="single" w:sz="4" w:space="0" w:color="auto"/>
              <w:left w:val="single" w:sz="4" w:space="0" w:color="auto"/>
              <w:bottom w:val="single" w:sz="4" w:space="0" w:color="auto"/>
              <w:right w:val="single" w:sz="4" w:space="0" w:color="auto"/>
            </w:tcBorders>
            <w:hideMark/>
          </w:tcPr>
          <w:p w:rsidR="00DF216C" w:rsidRDefault="00DF216C">
            <w:pPr>
              <w:suppressAutoHyphens w:val="0"/>
              <w:rPr>
                <w:bCs w:val="0"/>
                <w:kern w:val="0"/>
                <w:sz w:val="20"/>
                <w:szCs w:val="20"/>
                <w:lang w:eastAsia="ru-RU"/>
              </w:rPr>
            </w:pPr>
            <w:r>
              <w:rPr>
                <w:sz w:val="20"/>
                <w:szCs w:val="20"/>
              </w:rPr>
              <w:t>10.10.2014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DF216C" w:rsidRDefault="00DF216C">
            <w:pPr>
              <w:suppressAutoHyphens w:val="0"/>
              <w:rPr>
                <w:bCs w:val="0"/>
                <w:kern w:val="0"/>
                <w:sz w:val="20"/>
                <w:szCs w:val="20"/>
                <w:lang w:eastAsia="ru-RU"/>
              </w:rPr>
            </w:pPr>
            <w:r>
              <w:rPr>
                <w:sz w:val="20"/>
                <w:szCs w:val="20"/>
              </w:rPr>
              <w:t>10.10.2014</w:t>
            </w:r>
          </w:p>
        </w:tc>
        <w:tc>
          <w:tcPr>
            <w:tcW w:w="2551" w:type="dxa"/>
            <w:tcBorders>
              <w:top w:val="single" w:sz="4" w:space="0" w:color="auto"/>
              <w:left w:val="single" w:sz="4" w:space="0" w:color="auto"/>
              <w:bottom w:val="single" w:sz="4" w:space="0" w:color="auto"/>
              <w:right w:val="single" w:sz="4" w:space="0" w:color="auto"/>
            </w:tcBorders>
            <w:hideMark/>
          </w:tcPr>
          <w:p w:rsidR="00DF216C" w:rsidRDefault="00DF216C">
            <w:pPr>
              <w:rPr>
                <w:kern w:val="2"/>
              </w:rPr>
            </w:pPr>
            <w:r>
              <w:rPr>
                <w:sz w:val="20"/>
              </w:rPr>
              <w:t>34:34:010049:75</w:t>
            </w:r>
          </w:p>
        </w:tc>
      </w:tr>
      <w:tr w:rsidR="00DF216C" w:rsidTr="000E576E">
        <w:trPr>
          <w:trHeight w:val="565"/>
        </w:trPr>
        <w:tc>
          <w:tcPr>
            <w:tcW w:w="709" w:type="dxa"/>
            <w:tcBorders>
              <w:top w:val="single" w:sz="4" w:space="0" w:color="auto"/>
              <w:left w:val="single" w:sz="4" w:space="0" w:color="auto"/>
              <w:bottom w:val="single" w:sz="4" w:space="0" w:color="auto"/>
              <w:right w:val="single" w:sz="4" w:space="0" w:color="auto"/>
            </w:tcBorders>
            <w:noWrap/>
            <w:hideMark/>
          </w:tcPr>
          <w:p w:rsidR="00DF216C" w:rsidRDefault="00DF216C">
            <w:pPr>
              <w:pStyle w:val="ad"/>
              <w:rPr>
                <w:kern w:val="2"/>
                <w:sz w:val="20"/>
              </w:rPr>
            </w:pPr>
            <w:r>
              <w:rPr>
                <w:sz w:val="20"/>
              </w:rPr>
              <w:t>9</w:t>
            </w:r>
          </w:p>
        </w:tc>
        <w:tc>
          <w:tcPr>
            <w:tcW w:w="2695" w:type="dxa"/>
            <w:tcBorders>
              <w:top w:val="single" w:sz="4" w:space="0" w:color="auto"/>
              <w:left w:val="single" w:sz="4" w:space="0" w:color="auto"/>
              <w:bottom w:val="single" w:sz="4" w:space="0" w:color="auto"/>
              <w:right w:val="single" w:sz="4" w:space="0" w:color="auto"/>
            </w:tcBorders>
            <w:hideMark/>
          </w:tcPr>
          <w:p w:rsidR="00DF216C" w:rsidRDefault="00DF216C">
            <w:pPr>
              <w:rPr>
                <w:kern w:val="2"/>
                <w:sz w:val="20"/>
                <w:szCs w:val="20"/>
              </w:rPr>
            </w:pPr>
            <w:r>
              <w:rPr>
                <w:sz w:val="20"/>
                <w:szCs w:val="20"/>
              </w:rPr>
              <w:t>Замощение</w:t>
            </w:r>
          </w:p>
        </w:tc>
        <w:tc>
          <w:tcPr>
            <w:tcW w:w="1420" w:type="dxa"/>
            <w:tcBorders>
              <w:top w:val="single" w:sz="4" w:space="0" w:color="auto"/>
              <w:left w:val="single" w:sz="4" w:space="0" w:color="auto"/>
              <w:bottom w:val="single" w:sz="4" w:space="0" w:color="auto"/>
              <w:right w:val="single" w:sz="4" w:space="0" w:color="auto"/>
            </w:tcBorders>
            <w:vAlign w:val="center"/>
            <w:hideMark/>
          </w:tcPr>
          <w:p w:rsidR="00DF216C" w:rsidRDefault="00DF216C">
            <w:pPr>
              <w:pStyle w:val="ad"/>
              <w:jc w:val="center"/>
              <w:rPr>
                <w:kern w:val="2"/>
                <w:sz w:val="20"/>
              </w:rPr>
            </w:pPr>
            <w:r>
              <w:rPr>
                <w:sz w:val="20"/>
              </w:rPr>
              <w:t>5947м2</w:t>
            </w:r>
          </w:p>
        </w:tc>
        <w:tc>
          <w:tcPr>
            <w:tcW w:w="1557" w:type="dxa"/>
            <w:tcBorders>
              <w:top w:val="single" w:sz="4" w:space="0" w:color="auto"/>
              <w:left w:val="single" w:sz="4" w:space="0" w:color="auto"/>
              <w:bottom w:val="single" w:sz="4" w:space="0" w:color="auto"/>
              <w:right w:val="single" w:sz="4" w:space="0" w:color="auto"/>
            </w:tcBorders>
            <w:hideMark/>
          </w:tcPr>
          <w:p w:rsidR="00DF216C" w:rsidRDefault="00DF216C">
            <w:pPr>
              <w:suppressAutoHyphens w:val="0"/>
              <w:rPr>
                <w:bCs w:val="0"/>
                <w:kern w:val="0"/>
                <w:sz w:val="20"/>
                <w:szCs w:val="20"/>
                <w:lang w:eastAsia="ru-RU"/>
              </w:rPr>
            </w:pPr>
            <w:r>
              <w:rPr>
                <w:sz w:val="20"/>
                <w:szCs w:val="20"/>
              </w:rPr>
              <w:t>10.10.2014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DF216C" w:rsidRDefault="00DF216C">
            <w:pPr>
              <w:suppressAutoHyphens w:val="0"/>
              <w:rPr>
                <w:bCs w:val="0"/>
                <w:kern w:val="0"/>
                <w:sz w:val="20"/>
                <w:szCs w:val="20"/>
                <w:lang w:eastAsia="ru-RU"/>
              </w:rPr>
            </w:pPr>
            <w:r>
              <w:rPr>
                <w:sz w:val="20"/>
                <w:szCs w:val="20"/>
              </w:rPr>
              <w:t>10.10.2014</w:t>
            </w:r>
          </w:p>
        </w:tc>
        <w:tc>
          <w:tcPr>
            <w:tcW w:w="2551" w:type="dxa"/>
            <w:tcBorders>
              <w:top w:val="single" w:sz="4" w:space="0" w:color="auto"/>
              <w:left w:val="single" w:sz="4" w:space="0" w:color="auto"/>
              <w:bottom w:val="single" w:sz="4" w:space="0" w:color="auto"/>
              <w:right w:val="single" w:sz="4" w:space="0" w:color="auto"/>
            </w:tcBorders>
            <w:hideMark/>
          </w:tcPr>
          <w:p w:rsidR="00DF216C" w:rsidRDefault="00DF216C">
            <w:pPr>
              <w:rPr>
                <w:kern w:val="2"/>
              </w:rPr>
            </w:pPr>
            <w:r>
              <w:rPr>
                <w:sz w:val="20"/>
              </w:rPr>
              <w:t>34:34:010049:76</w:t>
            </w:r>
          </w:p>
        </w:tc>
      </w:tr>
      <w:tr w:rsidR="00FC5F74" w:rsidTr="000E576E">
        <w:trPr>
          <w:trHeight w:val="565"/>
        </w:trPr>
        <w:tc>
          <w:tcPr>
            <w:tcW w:w="709" w:type="dxa"/>
            <w:tcBorders>
              <w:top w:val="single" w:sz="4" w:space="0" w:color="auto"/>
              <w:left w:val="single" w:sz="4" w:space="0" w:color="auto"/>
              <w:bottom w:val="single" w:sz="4" w:space="0" w:color="auto"/>
              <w:right w:val="single" w:sz="4" w:space="0" w:color="auto"/>
            </w:tcBorders>
            <w:noWrap/>
            <w:hideMark/>
          </w:tcPr>
          <w:p w:rsidR="00FC5F74" w:rsidRDefault="00FC5F74">
            <w:pPr>
              <w:pStyle w:val="ad"/>
              <w:rPr>
                <w:kern w:val="2"/>
                <w:sz w:val="20"/>
              </w:rPr>
            </w:pPr>
            <w:r>
              <w:rPr>
                <w:sz w:val="20"/>
              </w:rPr>
              <w:t>10</w:t>
            </w:r>
          </w:p>
        </w:tc>
        <w:tc>
          <w:tcPr>
            <w:tcW w:w="2695" w:type="dxa"/>
            <w:tcBorders>
              <w:top w:val="single" w:sz="4" w:space="0" w:color="auto"/>
              <w:left w:val="single" w:sz="4" w:space="0" w:color="auto"/>
              <w:bottom w:val="single" w:sz="4" w:space="0" w:color="auto"/>
              <w:right w:val="single" w:sz="4" w:space="0" w:color="auto"/>
            </w:tcBorders>
            <w:hideMark/>
          </w:tcPr>
          <w:p w:rsidR="00FC5F74" w:rsidRDefault="00FC5F74">
            <w:pPr>
              <w:rPr>
                <w:kern w:val="2"/>
                <w:sz w:val="20"/>
                <w:szCs w:val="20"/>
              </w:rPr>
            </w:pPr>
            <w:r>
              <w:rPr>
                <w:sz w:val="20"/>
                <w:szCs w:val="20"/>
              </w:rPr>
              <w:t>Водопроводная сеть</w:t>
            </w:r>
          </w:p>
        </w:tc>
        <w:tc>
          <w:tcPr>
            <w:tcW w:w="1420" w:type="dxa"/>
            <w:tcBorders>
              <w:top w:val="single" w:sz="4" w:space="0" w:color="auto"/>
              <w:left w:val="single" w:sz="4" w:space="0" w:color="auto"/>
              <w:bottom w:val="single" w:sz="4" w:space="0" w:color="auto"/>
              <w:right w:val="single" w:sz="4" w:space="0" w:color="auto"/>
            </w:tcBorders>
            <w:vAlign w:val="center"/>
            <w:hideMark/>
          </w:tcPr>
          <w:p w:rsidR="00FC5F74" w:rsidRPr="00FC5F74" w:rsidRDefault="00FC5F74">
            <w:pPr>
              <w:pStyle w:val="ad"/>
              <w:jc w:val="center"/>
              <w:rPr>
                <w:kern w:val="2"/>
                <w:sz w:val="20"/>
              </w:rPr>
            </w:pPr>
            <w:r w:rsidRPr="00FC5F74">
              <w:rPr>
                <w:sz w:val="20"/>
              </w:rPr>
              <w:t>591</w:t>
            </w:r>
            <w:r w:rsidRPr="00FC5F74">
              <w:rPr>
                <w:bCs/>
                <w:sz w:val="20"/>
              </w:rPr>
              <w:t>м/п</w:t>
            </w:r>
          </w:p>
        </w:tc>
        <w:tc>
          <w:tcPr>
            <w:tcW w:w="1557" w:type="dxa"/>
            <w:tcBorders>
              <w:top w:val="single" w:sz="4" w:space="0" w:color="auto"/>
              <w:left w:val="single" w:sz="4" w:space="0" w:color="auto"/>
              <w:bottom w:val="single" w:sz="4" w:space="0" w:color="auto"/>
              <w:right w:val="single" w:sz="4" w:space="0" w:color="auto"/>
            </w:tcBorders>
            <w:hideMark/>
          </w:tcPr>
          <w:p w:rsidR="00FC5F74" w:rsidRDefault="00FC5F74">
            <w:pPr>
              <w:suppressAutoHyphens w:val="0"/>
              <w:rPr>
                <w:bCs w:val="0"/>
                <w:kern w:val="0"/>
                <w:sz w:val="20"/>
                <w:szCs w:val="20"/>
                <w:lang w:eastAsia="ru-RU"/>
              </w:rPr>
            </w:pPr>
            <w:r>
              <w:rPr>
                <w:sz w:val="20"/>
                <w:szCs w:val="20"/>
              </w:rPr>
              <w:t>10.10.2014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FC5F74" w:rsidRDefault="00FC5F74">
            <w:pPr>
              <w:suppressAutoHyphens w:val="0"/>
              <w:rPr>
                <w:bCs w:val="0"/>
                <w:kern w:val="0"/>
                <w:sz w:val="20"/>
                <w:szCs w:val="20"/>
                <w:lang w:eastAsia="ru-RU"/>
              </w:rPr>
            </w:pPr>
            <w:r>
              <w:rPr>
                <w:sz w:val="20"/>
                <w:szCs w:val="20"/>
              </w:rPr>
              <w:t>10.10.2014</w:t>
            </w:r>
          </w:p>
        </w:tc>
        <w:tc>
          <w:tcPr>
            <w:tcW w:w="2551" w:type="dxa"/>
            <w:tcBorders>
              <w:top w:val="single" w:sz="4" w:space="0" w:color="auto"/>
              <w:left w:val="single" w:sz="4" w:space="0" w:color="auto"/>
              <w:bottom w:val="single" w:sz="4" w:space="0" w:color="auto"/>
              <w:right w:val="single" w:sz="4" w:space="0" w:color="auto"/>
            </w:tcBorders>
            <w:hideMark/>
          </w:tcPr>
          <w:p w:rsidR="00FC5F74" w:rsidRDefault="00FC5F74">
            <w:pPr>
              <w:rPr>
                <w:kern w:val="2"/>
              </w:rPr>
            </w:pPr>
            <w:r>
              <w:rPr>
                <w:sz w:val="20"/>
              </w:rPr>
              <w:t>34:34:010049:66</w:t>
            </w:r>
          </w:p>
        </w:tc>
      </w:tr>
      <w:tr w:rsidR="00FC5F74" w:rsidTr="000E576E">
        <w:trPr>
          <w:trHeight w:val="565"/>
        </w:trPr>
        <w:tc>
          <w:tcPr>
            <w:tcW w:w="709" w:type="dxa"/>
            <w:tcBorders>
              <w:top w:val="single" w:sz="4" w:space="0" w:color="auto"/>
              <w:left w:val="single" w:sz="4" w:space="0" w:color="auto"/>
              <w:bottom w:val="single" w:sz="4" w:space="0" w:color="auto"/>
              <w:right w:val="single" w:sz="4" w:space="0" w:color="auto"/>
            </w:tcBorders>
            <w:noWrap/>
            <w:hideMark/>
          </w:tcPr>
          <w:p w:rsidR="00FC5F74" w:rsidRDefault="00FC5F74">
            <w:pPr>
              <w:pStyle w:val="ad"/>
              <w:rPr>
                <w:kern w:val="2"/>
                <w:sz w:val="20"/>
              </w:rPr>
            </w:pPr>
            <w:r>
              <w:rPr>
                <w:sz w:val="20"/>
              </w:rPr>
              <w:t>11</w:t>
            </w:r>
          </w:p>
        </w:tc>
        <w:tc>
          <w:tcPr>
            <w:tcW w:w="2695" w:type="dxa"/>
            <w:tcBorders>
              <w:top w:val="single" w:sz="4" w:space="0" w:color="auto"/>
              <w:left w:val="single" w:sz="4" w:space="0" w:color="auto"/>
              <w:bottom w:val="single" w:sz="4" w:space="0" w:color="auto"/>
              <w:right w:val="single" w:sz="4" w:space="0" w:color="auto"/>
            </w:tcBorders>
            <w:hideMark/>
          </w:tcPr>
          <w:p w:rsidR="00FC5F74" w:rsidRDefault="00FC5F74">
            <w:pPr>
              <w:rPr>
                <w:kern w:val="2"/>
                <w:sz w:val="20"/>
                <w:szCs w:val="20"/>
              </w:rPr>
            </w:pPr>
            <w:r>
              <w:rPr>
                <w:sz w:val="20"/>
                <w:szCs w:val="20"/>
              </w:rPr>
              <w:t>Система водоснабжения в составе водовода и четырех колодцев</w:t>
            </w:r>
          </w:p>
        </w:tc>
        <w:tc>
          <w:tcPr>
            <w:tcW w:w="1420" w:type="dxa"/>
            <w:tcBorders>
              <w:top w:val="single" w:sz="4" w:space="0" w:color="auto"/>
              <w:left w:val="single" w:sz="4" w:space="0" w:color="auto"/>
              <w:bottom w:val="single" w:sz="4" w:space="0" w:color="auto"/>
              <w:right w:val="single" w:sz="4" w:space="0" w:color="auto"/>
            </w:tcBorders>
            <w:vAlign w:val="center"/>
            <w:hideMark/>
          </w:tcPr>
          <w:p w:rsidR="00FC5F74" w:rsidRDefault="00FC5F74">
            <w:pPr>
              <w:pStyle w:val="ad"/>
              <w:jc w:val="center"/>
              <w:rPr>
                <w:kern w:val="2"/>
                <w:sz w:val="20"/>
              </w:rPr>
            </w:pPr>
            <w:r>
              <w:rPr>
                <w:sz w:val="20"/>
              </w:rPr>
              <w:t>898м</w:t>
            </w:r>
          </w:p>
        </w:tc>
        <w:tc>
          <w:tcPr>
            <w:tcW w:w="1557" w:type="dxa"/>
            <w:tcBorders>
              <w:top w:val="single" w:sz="4" w:space="0" w:color="auto"/>
              <w:left w:val="single" w:sz="4" w:space="0" w:color="auto"/>
              <w:bottom w:val="single" w:sz="4" w:space="0" w:color="auto"/>
              <w:right w:val="single" w:sz="4" w:space="0" w:color="auto"/>
            </w:tcBorders>
            <w:hideMark/>
          </w:tcPr>
          <w:p w:rsidR="00FC5F74" w:rsidRPr="00DF216C" w:rsidRDefault="00FC5F74">
            <w:pPr>
              <w:suppressAutoHyphens w:val="0"/>
              <w:rPr>
                <w:sz w:val="20"/>
                <w:szCs w:val="20"/>
              </w:rPr>
            </w:pPr>
            <w:r w:rsidRPr="00DF216C">
              <w:rPr>
                <w:sz w:val="20"/>
                <w:szCs w:val="20"/>
              </w:rPr>
              <w:t>27.10.2014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FC5F74" w:rsidRPr="00DF216C" w:rsidRDefault="00FC5F74">
            <w:pPr>
              <w:suppressAutoHyphens w:val="0"/>
              <w:rPr>
                <w:bCs w:val="0"/>
                <w:kern w:val="0"/>
                <w:sz w:val="20"/>
                <w:szCs w:val="20"/>
                <w:lang w:eastAsia="ru-RU"/>
              </w:rPr>
            </w:pPr>
            <w:r w:rsidRPr="00DF216C">
              <w:rPr>
                <w:sz w:val="20"/>
                <w:szCs w:val="20"/>
              </w:rPr>
              <w:t>27.10.2014</w:t>
            </w:r>
          </w:p>
        </w:tc>
        <w:tc>
          <w:tcPr>
            <w:tcW w:w="2551" w:type="dxa"/>
            <w:tcBorders>
              <w:top w:val="single" w:sz="4" w:space="0" w:color="auto"/>
              <w:left w:val="single" w:sz="4" w:space="0" w:color="auto"/>
              <w:bottom w:val="single" w:sz="4" w:space="0" w:color="auto"/>
              <w:right w:val="single" w:sz="4" w:space="0" w:color="auto"/>
            </w:tcBorders>
            <w:hideMark/>
          </w:tcPr>
          <w:p w:rsidR="00FC5F74" w:rsidRDefault="00FC5F74" w:rsidP="00EB4DF9">
            <w:pPr>
              <w:rPr>
                <w:kern w:val="2"/>
              </w:rPr>
            </w:pPr>
            <w:r>
              <w:rPr>
                <w:sz w:val="20"/>
              </w:rPr>
              <w:t>34:34:010049:</w:t>
            </w:r>
            <w:r w:rsidR="00EB4DF9">
              <w:rPr>
                <w:sz w:val="20"/>
              </w:rPr>
              <w:t>81</w:t>
            </w:r>
          </w:p>
        </w:tc>
      </w:tr>
      <w:tr w:rsidR="00FC5F74" w:rsidTr="000E576E">
        <w:trPr>
          <w:trHeight w:val="565"/>
        </w:trPr>
        <w:tc>
          <w:tcPr>
            <w:tcW w:w="709" w:type="dxa"/>
            <w:tcBorders>
              <w:top w:val="single" w:sz="4" w:space="0" w:color="auto"/>
              <w:left w:val="single" w:sz="4" w:space="0" w:color="auto"/>
              <w:bottom w:val="single" w:sz="4" w:space="0" w:color="auto"/>
              <w:right w:val="single" w:sz="4" w:space="0" w:color="auto"/>
            </w:tcBorders>
            <w:noWrap/>
            <w:hideMark/>
          </w:tcPr>
          <w:p w:rsidR="00FC5F74" w:rsidRDefault="00FC5F74">
            <w:pPr>
              <w:pStyle w:val="ad"/>
              <w:rPr>
                <w:kern w:val="2"/>
                <w:sz w:val="20"/>
              </w:rPr>
            </w:pPr>
            <w:r>
              <w:rPr>
                <w:sz w:val="20"/>
              </w:rPr>
              <w:t>12</w:t>
            </w:r>
          </w:p>
        </w:tc>
        <w:tc>
          <w:tcPr>
            <w:tcW w:w="2695" w:type="dxa"/>
            <w:tcBorders>
              <w:top w:val="single" w:sz="4" w:space="0" w:color="auto"/>
              <w:left w:val="single" w:sz="4" w:space="0" w:color="auto"/>
              <w:bottom w:val="single" w:sz="4" w:space="0" w:color="auto"/>
              <w:right w:val="single" w:sz="4" w:space="0" w:color="auto"/>
            </w:tcBorders>
            <w:hideMark/>
          </w:tcPr>
          <w:p w:rsidR="00FC5F74" w:rsidRDefault="00FC5F74">
            <w:pPr>
              <w:rPr>
                <w:kern w:val="2"/>
                <w:sz w:val="20"/>
                <w:szCs w:val="20"/>
              </w:rPr>
            </w:pPr>
            <w:r>
              <w:rPr>
                <w:sz w:val="20"/>
                <w:szCs w:val="20"/>
              </w:rPr>
              <w:t>Наружный газопровод к зданию «Многофункционального комплекса «Сталинградский»</w:t>
            </w:r>
          </w:p>
        </w:tc>
        <w:tc>
          <w:tcPr>
            <w:tcW w:w="1420" w:type="dxa"/>
            <w:tcBorders>
              <w:top w:val="single" w:sz="4" w:space="0" w:color="auto"/>
              <w:left w:val="single" w:sz="4" w:space="0" w:color="auto"/>
              <w:bottom w:val="single" w:sz="4" w:space="0" w:color="auto"/>
              <w:right w:val="single" w:sz="4" w:space="0" w:color="auto"/>
            </w:tcBorders>
            <w:vAlign w:val="center"/>
            <w:hideMark/>
          </w:tcPr>
          <w:p w:rsidR="00FC5F74" w:rsidRDefault="00FC5F74">
            <w:pPr>
              <w:pStyle w:val="ad"/>
              <w:jc w:val="center"/>
              <w:rPr>
                <w:kern w:val="2"/>
                <w:sz w:val="20"/>
              </w:rPr>
            </w:pPr>
            <w:r>
              <w:rPr>
                <w:sz w:val="20"/>
              </w:rPr>
              <w:t>1088</w:t>
            </w:r>
            <w:r>
              <w:rPr>
                <w:bCs/>
                <w:sz w:val="20"/>
              </w:rPr>
              <w:t>м/п</w:t>
            </w:r>
          </w:p>
        </w:tc>
        <w:tc>
          <w:tcPr>
            <w:tcW w:w="1557" w:type="dxa"/>
            <w:tcBorders>
              <w:top w:val="single" w:sz="4" w:space="0" w:color="auto"/>
              <w:left w:val="single" w:sz="4" w:space="0" w:color="auto"/>
              <w:bottom w:val="single" w:sz="4" w:space="0" w:color="auto"/>
              <w:right w:val="single" w:sz="4" w:space="0" w:color="auto"/>
            </w:tcBorders>
            <w:hideMark/>
          </w:tcPr>
          <w:p w:rsidR="00FC5F74" w:rsidRDefault="00FC5F74">
            <w:pPr>
              <w:suppressAutoHyphens w:val="0"/>
              <w:rPr>
                <w:bCs w:val="0"/>
                <w:kern w:val="0"/>
                <w:sz w:val="20"/>
                <w:szCs w:val="20"/>
                <w:lang w:eastAsia="ru-RU"/>
              </w:rPr>
            </w:pPr>
            <w:r>
              <w:rPr>
                <w:sz w:val="20"/>
                <w:szCs w:val="20"/>
              </w:rPr>
              <w:t>10.10.2014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FC5F74" w:rsidRDefault="00FC5F74">
            <w:pPr>
              <w:suppressAutoHyphens w:val="0"/>
              <w:rPr>
                <w:bCs w:val="0"/>
                <w:kern w:val="0"/>
                <w:sz w:val="20"/>
                <w:szCs w:val="20"/>
                <w:lang w:eastAsia="ru-RU"/>
              </w:rPr>
            </w:pPr>
            <w:r>
              <w:rPr>
                <w:sz w:val="20"/>
                <w:szCs w:val="20"/>
              </w:rPr>
              <w:t>10.10.2014</w:t>
            </w:r>
          </w:p>
        </w:tc>
        <w:tc>
          <w:tcPr>
            <w:tcW w:w="2551" w:type="dxa"/>
            <w:tcBorders>
              <w:top w:val="single" w:sz="4" w:space="0" w:color="auto"/>
              <w:left w:val="single" w:sz="4" w:space="0" w:color="auto"/>
              <w:bottom w:val="single" w:sz="4" w:space="0" w:color="auto"/>
              <w:right w:val="single" w:sz="4" w:space="0" w:color="auto"/>
            </w:tcBorders>
            <w:hideMark/>
          </w:tcPr>
          <w:p w:rsidR="00FC5F74" w:rsidRDefault="00FC5F74">
            <w:pPr>
              <w:rPr>
                <w:kern w:val="2"/>
              </w:rPr>
            </w:pPr>
            <w:r>
              <w:rPr>
                <w:sz w:val="20"/>
              </w:rPr>
              <w:t>34:34:000000:2145</w:t>
            </w:r>
          </w:p>
        </w:tc>
      </w:tr>
      <w:tr w:rsidR="00FC5F74" w:rsidTr="000E576E">
        <w:trPr>
          <w:trHeight w:val="565"/>
        </w:trPr>
        <w:tc>
          <w:tcPr>
            <w:tcW w:w="709" w:type="dxa"/>
            <w:tcBorders>
              <w:top w:val="single" w:sz="4" w:space="0" w:color="auto"/>
              <w:left w:val="single" w:sz="4" w:space="0" w:color="auto"/>
              <w:bottom w:val="single" w:sz="4" w:space="0" w:color="auto"/>
              <w:right w:val="single" w:sz="4" w:space="0" w:color="auto"/>
            </w:tcBorders>
            <w:noWrap/>
            <w:hideMark/>
          </w:tcPr>
          <w:p w:rsidR="00FC5F74" w:rsidRDefault="00FC5F74">
            <w:pPr>
              <w:pStyle w:val="ad"/>
              <w:rPr>
                <w:kern w:val="2"/>
                <w:sz w:val="20"/>
              </w:rPr>
            </w:pPr>
            <w:r>
              <w:rPr>
                <w:sz w:val="20"/>
              </w:rPr>
              <w:t>13</w:t>
            </w:r>
          </w:p>
        </w:tc>
        <w:tc>
          <w:tcPr>
            <w:tcW w:w="2695" w:type="dxa"/>
            <w:tcBorders>
              <w:top w:val="single" w:sz="4" w:space="0" w:color="auto"/>
              <w:left w:val="single" w:sz="4" w:space="0" w:color="auto"/>
              <w:bottom w:val="single" w:sz="4" w:space="0" w:color="auto"/>
              <w:right w:val="single" w:sz="4" w:space="0" w:color="auto"/>
            </w:tcBorders>
            <w:hideMark/>
          </w:tcPr>
          <w:p w:rsidR="00FC5F74" w:rsidRDefault="00FC5F74">
            <w:pPr>
              <w:rPr>
                <w:kern w:val="2"/>
                <w:sz w:val="20"/>
                <w:szCs w:val="20"/>
              </w:rPr>
            </w:pPr>
            <w:r>
              <w:rPr>
                <w:sz w:val="20"/>
                <w:szCs w:val="20"/>
              </w:rPr>
              <w:t>Линии наружного освещения</w:t>
            </w:r>
          </w:p>
        </w:tc>
        <w:tc>
          <w:tcPr>
            <w:tcW w:w="1420" w:type="dxa"/>
            <w:tcBorders>
              <w:top w:val="single" w:sz="4" w:space="0" w:color="auto"/>
              <w:left w:val="single" w:sz="4" w:space="0" w:color="auto"/>
              <w:bottom w:val="single" w:sz="4" w:space="0" w:color="auto"/>
              <w:right w:val="single" w:sz="4" w:space="0" w:color="auto"/>
            </w:tcBorders>
            <w:vAlign w:val="center"/>
            <w:hideMark/>
          </w:tcPr>
          <w:p w:rsidR="00FC5F74" w:rsidRDefault="00FC5F74">
            <w:pPr>
              <w:pStyle w:val="ad"/>
              <w:jc w:val="center"/>
              <w:rPr>
                <w:kern w:val="2"/>
                <w:sz w:val="20"/>
              </w:rPr>
            </w:pPr>
            <w:r>
              <w:rPr>
                <w:sz w:val="20"/>
              </w:rPr>
              <w:t>2,293км</w:t>
            </w:r>
          </w:p>
        </w:tc>
        <w:tc>
          <w:tcPr>
            <w:tcW w:w="1557" w:type="dxa"/>
            <w:tcBorders>
              <w:top w:val="single" w:sz="4" w:space="0" w:color="auto"/>
              <w:left w:val="single" w:sz="4" w:space="0" w:color="auto"/>
              <w:bottom w:val="single" w:sz="4" w:space="0" w:color="auto"/>
              <w:right w:val="single" w:sz="4" w:space="0" w:color="auto"/>
            </w:tcBorders>
            <w:hideMark/>
          </w:tcPr>
          <w:p w:rsidR="00FC5F74" w:rsidRDefault="00FC5F74">
            <w:pPr>
              <w:suppressAutoHyphens w:val="0"/>
              <w:rPr>
                <w:bCs w:val="0"/>
                <w:kern w:val="0"/>
                <w:sz w:val="20"/>
                <w:szCs w:val="20"/>
                <w:lang w:eastAsia="ru-RU"/>
              </w:rPr>
            </w:pPr>
            <w:r>
              <w:rPr>
                <w:sz w:val="20"/>
                <w:szCs w:val="20"/>
              </w:rPr>
              <w:t>10.10.2014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FC5F74" w:rsidRDefault="00FC5F74">
            <w:pPr>
              <w:suppressAutoHyphens w:val="0"/>
              <w:rPr>
                <w:bCs w:val="0"/>
                <w:kern w:val="0"/>
                <w:sz w:val="20"/>
                <w:szCs w:val="20"/>
                <w:lang w:eastAsia="ru-RU"/>
              </w:rPr>
            </w:pPr>
            <w:r>
              <w:rPr>
                <w:sz w:val="20"/>
                <w:szCs w:val="20"/>
              </w:rPr>
              <w:t>10.10.2014</w:t>
            </w:r>
          </w:p>
        </w:tc>
        <w:tc>
          <w:tcPr>
            <w:tcW w:w="2551" w:type="dxa"/>
            <w:tcBorders>
              <w:top w:val="single" w:sz="4" w:space="0" w:color="auto"/>
              <w:left w:val="single" w:sz="4" w:space="0" w:color="auto"/>
              <w:bottom w:val="single" w:sz="4" w:space="0" w:color="auto"/>
              <w:right w:val="single" w:sz="4" w:space="0" w:color="auto"/>
            </w:tcBorders>
            <w:hideMark/>
          </w:tcPr>
          <w:p w:rsidR="00FC5F74" w:rsidRDefault="00FC5F74">
            <w:pPr>
              <w:rPr>
                <w:kern w:val="2"/>
              </w:rPr>
            </w:pPr>
            <w:r>
              <w:rPr>
                <w:sz w:val="20"/>
              </w:rPr>
              <w:t>34:34:000000:2144</w:t>
            </w:r>
          </w:p>
        </w:tc>
      </w:tr>
      <w:tr w:rsidR="00FC5F74" w:rsidTr="000E576E">
        <w:trPr>
          <w:trHeight w:val="565"/>
        </w:trPr>
        <w:tc>
          <w:tcPr>
            <w:tcW w:w="709" w:type="dxa"/>
            <w:tcBorders>
              <w:top w:val="single" w:sz="4" w:space="0" w:color="auto"/>
              <w:left w:val="single" w:sz="4" w:space="0" w:color="auto"/>
              <w:bottom w:val="single" w:sz="4" w:space="0" w:color="auto"/>
              <w:right w:val="single" w:sz="4" w:space="0" w:color="auto"/>
            </w:tcBorders>
            <w:noWrap/>
            <w:hideMark/>
          </w:tcPr>
          <w:p w:rsidR="00FC5F74" w:rsidRDefault="00FC5F74">
            <w:pPr>
              <w:pStyle w:val="ad"/>
              <w:rPr>
                <w:kern w:val="2"/>
                <w:sz w:val="20"/>
              </w:rPr>
            </w:pPr>
            <w:r>
              <w:rPr>
                <w:sz w:val="20"/>
              </w:rPr>
              <w:t>14</w:t>
            </w:r>
          </w:p>
        </w:tc>
        <w:tc>
          <w:tcPr>
            <w:tcW w:w="2695" w:type="dxa"/>
            <w:tcBorders>
              <w:top w:val="single" w:sz="4" w:space="0" w:color="auto"/>
              <w:left w:val="single" w:sz="4" w:space="0" w:color="auto"/>
              <w:bottom w:val="single" w:sz="4" w:space="0" w:color="auto"/>
              <w:right w:val="single" w:sz="4" w:space="0" w:color="auto"/>
            </w:tcBorders>
            <w:hideMark/>
          </w:tcPr>
          <w:p w:rsidR="00FC5F74" w:rsidRDefault="00FC5F74">
            <w:pPr>
              <w:rPr>
                <w:kern w:val="2"/>
                <w:sz w:val="20"/>
                <w:szCs w:val="20"/>
              </w:rPr>
            </w:pPr>
            <w:r>
              <w:rPr>
                <w:sz w:val="20"/>
                <w:szCs w:val="20"/>
              </w:rPr>
              <w:t>Канализационная сеть</w:t>
            </w:r>
          </w:p>
        </w:tc>
        <w:tc>
          <w:tcPr>
            <w:tcW w:w="1420" w:type="dxa"/>
            <w:tcBorders>
              <w:top w:val="single" w:sz="4" w:space="0" w:color="auto"/>
              <w:left w:val="single" w:sz="4" w:space="0" w:color="auto"/>
              <w:bottom w:val="single" w:sz="4" w:space="0" w:color="auto"/>
              <w:right w:val="single" w:sz="4" w:space="0" w:color="auto"/>
            </w:tcBorders>
            <w:vAlign w:val="center"/>
            <w:hideMark/>
          </w:tcPr>
          <w:p w:rsidR="00FC5F74" w:rsidRDefault="00FC5F74">
            <w:pPr>
              <w:pStyle w:val="ad"/>
              <w:jc w:val="center"/>
              <w:rPr>
                <w:kern w:val="2"/>
                <w:sz w:val="20"/>
              </w:rPr>
            </w:pPr>
            <w:r>
              <w:rPr>
                <w:sz w:val="20"/>
              </w:rPr>
              <w:t>962</w:t>
            </w:r>
            <w:r>
              <w:rPr>
                <w:bCs/>
                <w:sz w:val="20"/>
              </w:rPr>
              <w:t>м/п</w:t>
            </w:r>
          </w:p>
        </w:tc>
        <w:tc>
          <w:tcPr>
            <w:tcW w:w="1557" w:type="dxa"/>
            <w:tcBorders>
              <w:top w:val="single" w:sz="4" w:space="0" w:color="auto"/>
              <w:left w:val="single" w:sz="4" w:space="0" w:color="auto"/>
              <w:bottom w:val="single" w:sz="4" w:space="0" w:color="auto"/>
              <w:right w:val="single" w:sz="4" w:space="0" w:color="auto"/>
            </w:tcBorders>
            <w:hideMark/>
          </w:tcPr>
          <w:p w:rsidR="00FC5F74" w:rsidRDefault="00FC5F74">
            <w:pPr>
              <w:suppressAutoHyphens w:val="0"/>
              <w:rPr>
                <w:bCs w:val="0"/>
                <w:kern w:val="0"/>
                <w:sz w:val="20"/>
                <w:szCs w:val="20"/>
                <w:lang w:eastAsia="ru-RU"/>
              </w:rPr>
            </w:pPr>
            <w:r>
              <w:rPr>
                <w:sz w:val="20"/>
                <w:szCs w:val="20"/>
              </w:rPr>
              <w:t>10.10.2014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FC5F74" w:rsidRDefault="00FC5F74">
            <w:pPr>
              <w:suppressAutoHyphens w:val="0"/>
              <w:rPr>
                <w:bCs w:val="0"/>
                <w:kern w:val="0"/>
                <w:sz w:val="20"/>
                <w:szCs w:val="20"/>
                <w:lang w:eastAsia="ru-RU"/>
              </w:rPr>
            </w:pPr>
            <w:r>
              <w:rPr>
                <w:sz w:val="20"/>
                <w:szCs w:val="20"/>
              </w:rPr>
              <w:t>10.10.2014</w:t>
            </w:r>
          </w:p>
        </w:tc>
        <w:tc>
          <w:tcPr>
            <w:tcW w:w="2551" w:type="dxa"/>
            <w:tcBorders>
              <w:top w:val="single" w:sz="4" w:space="0" w:color="auto"/>
              <w:left w:val="single" w:sz="4" w:space="0" w:color="auto"/>
              <w:bottom w:val="single" w:sz="4" w:space="0" w:color="auto"/>
              <w:right w:val="single" w:sz="4" w:space="0" w:color="auto"/>
            </w:tcBorders>
            <w:hideMark/>
          </w:tcPr>
          <w:p w:rsidR="00FC5F74" w:rsidRDefault="00FC5F74">
            <w:pPr>
              <w:rPr>
                <w:kern w:val="2"/>
              </w:rPr>
            </w:pPr>
            <w:r>
              <w:rPr>
                <w:sz w:val="20"/>
              </w:rPr>
              <w:t>34:34:010049:67</w:t>
            </w:r>
          </w:p>
        </w:tc>
      </w:tr>
      <w:tr w:rsidR="00FC5F74" w:rsidTr="000E576E">
        <w:trPr>
          <w:trHeight w:val="565"/>
        </w:trPr>
        <w:tc>
          <w:tcPr>
            <w:tcW w:w="709" w:type="dxa"/>
            <w:tcBorders>
              <w:top w:val="single" w:sz="4" w:space="0" w:color="auto"/>
              <w:left w:val="single" w:sz="4" w:space="0" w:color="auto"/>
              <w:bottom w:val="single" w:sz="4" w:space="0" w:color="auto"/>
              <w:right w:val="single" w:sz="4" w:space="0" w:color="auto"/>
            </w:tcBorders>
            <w:noWrap/>
            <w:hideMark/>
          </w:tcPr>
          <w:p w:rsidR="00FC5F74" w:rsidRDefault="00FC5F74">
            <w:pPr>
              <w:pStyle w:val="ad"/>
              <w:rPr>
                <w:kern w:val="2"/>
                <w:sz w:val="20"/>
              </w:rPr>
            </w:pPr>
            <w:r>
              <w:rPr>
                <w:sz w:val="20"/>
              </w:rPr>
              <w:t>15</w:t>
            </w:r>
          </w:p>
        </w:tc>
        <w:tc>
          <w:tcPr>
            <w:tcW w:w="2695" w:type="dxa"/>
            <w:tcBorders>
              <w:top w:val="single" w:sz="4" w:space="0" w:color="auto"/>
              <w:left w:val="single" w:sz="4" w:space="0" w:color="auto"/>
              <w:bottom w:val="single" w:sz="4" w:space="0" w:color="auto"/>
              <w:right w:val="single" w:sz="4" w:space="0" w:color="auto"/>
            </w:tcBorders>
            <w:hideMark/>
          </w:tcPr>
          <w:p w:rsidR="00FC5F74" w:rsidRDefault="00FC5F74">
            <w:pPr>
              <w:rPr>
                <w:kern w:val="2"/>
                <w:sz w:val="20"/>
                <w:szCs w:val="20"/>
              </w:rPr>
            </w:pPr>
            <w:r>
              <w:rPr>
                <w:sz w:val="20"/>
                <w:szCs w:val="20"/>
              </w:rPr>
              <w:t>Ливневая канализационная сеть</w:t>
            </w:r>
          </w:p>
        </w:tc>
        <w:tc>
          <w:tcPr>
            <w:tcW w:w="1420" w:type="dxa"/>
            <w:tcBorders>
              <w:top w:val="single" w:sz="4" w:space="0" w:color="auto"/>
              <w:left w:val="single" w:sz="4" w:space="0" w:color="auto"/>
              <w:bottom w:val="single" w:sz="4" w:space="0" w:color="auto"/>
              <w:right w:val="single" w:sz="4" w:space="0" w:color="auto"/>
            </w:tcBorders>
            <w:vAlign w:val="center"/>
            <w:hideMark/>
          </w:tcPr>
          <w:p w:rsidR="00FC5F74" w:rsidRDefault="00FC5F74">
            <w:pPr>
              <w:pStyle w:val="ad"/>
              <w:jc w:val="center"/>
              <w:rPr>
                <w:kern w:val="2"/>
                <w:sz w:val="20"/>
              </w:rPr>
            </w:pPr>
            <w:r>
              <w:rPr>
                <w:sz w:val="20"/>
              </w:rPr>
              <w:t>808</w:t>
            </w:r>
            <w:r>
              <w:rPr>
                <w:bCs/>
                <w:sz w:val="20"/>
              </w:rPr>
              <w:t>м/п</w:t>
            </w:r>
          </w:p>
        </w:tc>
        <w:tc>
          <w:tcPr>
            <w:tcW w:w="1557" w:type="dxa"/>
            <w:tcBorders>
              <w:top w:val="single" w:sz="4" w:space="0" w:color="auto"/>
              <w:left w:val="single" w:sz="4" w:space="0" w:color="auto"/>
              <w:bottom w:val="single" w:sz="4" w:space="0" w:color="auto"/>
              <w:right w:val="single" w:sz="4" w:space="0" w:color="auto"/>
            </w:tcBorders>
            <w:hideMark/>
          </w:tcPr>
          <w:p w:rsidR="00FC5F74" w:rsidRDefault="00FC5F74">
            <w:pPr>
              <w:suppressAutoHyphens w:val="0"/>
              <w:rPr>
                <w:bCs w:val="0"/>
                <w:kern w:val="0"/>
                <w:sz w:val="20"/>
                <w:szCs w:val="20"/>
                <w:lang w:eastAsia="ru-RU"/>
              </w:rPr>
            </w:pPr>
            <w:r>
              <w:rPr>
                <w:sz w:val="20"/>
                <w:szCs w:val="20"/>
              </w:rPr>
              <w:t>10.10.2014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FC5F74" w:rsidRDefault="00FC5F74">
            <w:pPr>
              <w:suppressAutoHyphens w:val="0"/>
              <w:rPr>
                <w:bCs w:val="0"/>
                <w:kern w:val="0"/>
                <w:sz w:val="20"/>
                <w:szCs w:val="20"/>
                <w:lang w:eastAsia="ru-RU"/>
              </w:rPr>
            </w:pPr>
            <w:r>
              <w:rPr>
                <w:sz w:val="20"/>
                <w:szCs w:val="20"/>
              </w:rPr>
              <w:t>10.10.2014</w:t>
            </w:r>
          </w:p>
        </w:tc>
        <w:tc>
          <w:tcPr>
            <w:tcW w:w="2551" w:type="dxa"/>
            <w:tcBorders>
              <w:top w:val="single" w:sz="4" w:space="0" w:color="auto"/>
              <w:left w:val="single" w:sz="4" w:space="0" w:color="auto"/>
              <w:bottom w:val="single" w:sz="4" w:space="0" w:color="auto"/>
              <w:right w:val="single" w:sz="4" w:space="0" w:color="auto"/>
            </w:tcBorders>
            <w:hideMark/>
          </w:tcPr>
          <w:p w:rsidR="00FC5F74" w:rsidRDefault="00FC5F74">
            <w:pPr>
              <w:rPr>
                <w:kern w:val="2"/>
              </w:rPr>
            </w:pPr>
            <w:r>
              <w:rPr>
                <w:sz w:val="20"/>
              </w:rPr>
              <w:t>34:34:010049:72</w:t>
            </w:r>
          </w:p>
        </w:tc>
      </w:tr>
    </w:tbl>
    <w:p w:rsidR="001F2DC2" w:rsidRDefault="001F2DC2">
      <w:pPr>
        <w:rPr>
          <w:b/>
        </w:rPr>
      </w:pPr>
    </w:p>
    <w:p w:rsidR="001F2DC2" w:rsidRDefault="001F2DC2">
      <w:pPr>
        <w:rPr>
          <w:b/>
        </w:rPr>
      </w:pPr>
    </w:p>
    <w:p w:rsidR="005F4A3F" w:rsidRDefault="00DA6BCD">
      <w:pPr>
        <w:rPr>
          <w:b/>
        </w:rPr>
      </w:pPr>
      <w:r>
        <w:rPr>
          <w:b/>
        </w:rPr>
        <w:t>2.2.</w:t>
      </w:r>
      <w:r w:rsidR="00731852">
        <w:rPr>
          <w:b/>
        </w:rPr>
        <w:t>3</w:t>
      </w:r>
      <w:r>
        <w:rPr>
          <w:b/>
        </w:rPr>
        <w:t>. Результаты исследования.</w:t>
      </w:r>
    </w:p>
    <w:p w:rsidR="005F4A3F" w:rsidRDefault="00DA6BCD">
      <w:pPr>
        <w:rPr>
          <w:b/>
          <w:i/>
        </w:rPr>
      </w:pPr>
      <w:r>
        <w:rPr>
          <w:b/>
          <w:i/>
        </w:rPr>
        <w:t>Результаты проведённого исследования позволяют сделать следующие выводы.</w:t>
      </w:r>
    </w:p>
    <w:p w:rsidR="005F4A3F" w:rsidRDefault="00DA6BCD" w:rsidP="00F17A9E">
      <w:pPr>
        <w:numPr>
          <w:ilvl w:val="0"/>
          <w:numId w:val="7"/>
        </w:numPr>
      </w:pPr>
      <w:r>
        <w:t>Данные объекта недвижимости внесены в (ЕГРП) единый государственный реестр прав на недвижимое имущество и сделок с ним и сделаны записи регистрации в соответствии с действующим законодательством (Федеральный закон от 21 июля 1997г. №122-ФЗ « О государственной регистрации прав на недвижимое имущество и сделок с ним»):</w:t>
      </w:r>
    </w:p>
    <w:p w:rsidR="005F4A3F" w:rsidRDefault="005F4A3F">
      <w:pPr>
        <w:ind w:left="720"/>
      </w:pPr>
    </w:p>
    <w:p w:rsidR="005F4A3F" w:rsidRDefault="00DA6BCD">
      <w:pPr>
        <w:ind w:left="7788"/>
      </w:pPr>
      <w:r>
        <w:rPr>
          <w:i/>
        </w:rPr>
        <w:t>Таблица №</w:t>
      </w:r>
      <w:r w:rsidR="002D538F">
        <w:rPr>
          <w:i/>
        </w:rPr>
        <w:t>10</w:t>
      </w:r>
    </w:p>
    <w:tbl>
      <w:tblPr>
        <w:tblW w:w="9009" w:type="dxa"/>
        <w:jc w:val="center"/>
        <w:tblInd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1"/>
        <w:gridCol w:w="1590"/>
        <w:gridCol w:w="2478"/>
        <w:gridCol w:w="1397"/>
        <w:gridCol w:w="2713"/>
      </w:tblGrid>
      <w:tr w:rsidR="0081067D" w:rsidTr="00182468">
        <w:trPr>
          <w:jc w:val="center"/>
        </w:trPr>
        <w:tc>
          <w:tcPr>
            <w:tcW w:w="831" w:type="dxa"/>
            <w:tcBorders>
              <w:top w:val="single" w:sz="4" w:space="0" w:color="auto"/>
              <w:left w:val="single" w:sz="4" w:space="0" w:color="auto"/>
              <w:bottom w:val="single" w:sz="4" w:space="0" w:color="auto"/>
              <w:right w:val="single" w:sz="4" w:space="0" w:color="auto"/>
            </w:tcBorders>
            <w:hideMark/>
          </w:tcPr>
          <w:p w:rsidR="0081067D" w:rsidRDefault="0081067D">
            <w:pPr>
              <w:pStyle w:val="ad"/>
              <w:jc w:val="center"/>
              <w:rPr>
                <w:b/>
                <w:kern w:val="2"/>
                <w:sz w:val="22"/>
                <w:szCs w:val="22"/>
              </w:rPr>
            </w:pPr>
            <w:r>
              <w:rPr>
                <w:b/>
                <w:sz w:val="22"/>
                <w:szCs w:val="22"/>
              </w:rPr>
              <w:t>№п/п</w:t>
            </w:r>
          </w:p>
        </w:tc>
        <w:tc>
          <w:tcPr>
            <w:tcW w:w="1590" w:type="dxa"/>
            <w:tcBorders>
              <w:top w:val="single" w:sz="4" w:space="0" w:color="auto"/>
              <w:left w:val="single" w:sz="4" w:space="0" w:color="auto"/>
              <w:bottom w:val="single" w:sz="4" w:space="0" w:color="auto"/>
              <w:right w:val="single" w:sz="4" w:space="0" w:color="auto"/>
            </w:tcBorders>
            <w:hideMark/>
          </w:tcPr>
          <w:p w:rsidR="0081067D" w:rsidRDefault="0081067D">
            <w:pPr>
              <w:pStyle w:val="ad"/>
              <w:ind w:hanging="3194"/>
              <w:jc w:val="center"/>
              <w:rPr>
                <w:b/>
                <w:kern w:val="2"/>
                <w:sz w:val="22"/>
                <w:szCs w:val="22"/>
              </w:rPr>
            </w:pPr>
            <w:r>
              <w:rPr>
                <w:b/>
                <w:sz w:val="22"/>
                <w:szCs w:val="22"/>
              </w:rPr>
              <w:t>Инвен</w:t>
            </w:r>
          </w:p>
          <w:p w:rsidR="0081067D" w:rsidRDefault="0081067D">
            <w:pPr>
              <w:jc w:val="center"/>
              <w:rPr>
                <w:kern w:val="2"/>
                <w:sz w:val="22"/>
                <w:szCs w:val="22"/>
              </w:rPr>
            </w:pPr>
            <w:r>
              <w:rPr>
                <w:sz w:val="22"/>
                <w:szCs w:val="22"/>
              </w:rPr>
              <w:t>Инв.номер</w:t>
            </w:r>
          </w:p>
        </w:tc>
        <w:tc>
          <w:tcPr>
            <w:tcW w:w="2478" w:type="dxa"/>
            <w:tcBorders>
              <w:top w:val="single" w:sz="4" w:space="0" w:color="auto"/>
              <w:left w:val="single" w:sz="4" w:space="0" w:color="auto"/>
              <w:bottom w:val="single" w:sz="4" w:space="0" w:color="auto"/>
              <w:right w:val="single" w:sz="4" w:space="0" w:color="auto"/>
            </w:tcBorders>
            <w:vAlign w:val="center"/>
            <w:hideMark/>
          </w:tcPr>
          <w:p w:rsidR="0081067D" w:rsidRDefault="0081067D">
            <w:pPr>
              <w:pStyle w:val="ad"/>
              <w:ind w:left="440" w:hanging="3634"/>
              <w:jc w:val="center"/>
              <w:rPr>
                <w:b/>
                <w:kern w:val="2"/>
                <w:sz w:val="22"/>
                <w:szCs w:val="22"/>
              </w:rPr>
            </w:pPr>
            <w:r>
              <w:rPr>
                <w:b/>
                <w:sz w:val="22"/>
                <w:szCs w:val="22"/>
              </w:rPr>
              <w:t xml:space="preserve">                                          Наименование </w:t>
            </w:r>
          </w:p>
        </w:tc>
        <w:tc>
          <w:tcPr>
            <w:tcW w:w="1397" w:type="dxa"/>
            <w:tcBorders>
              <w:top w:val="single" w:sz="4" w:space="0" w:color="auto"/>
              <w:left w:val="single" w:sz="4" w:space="0" w:color="auto"/>
              <w:bottom w:val="single" w:sz="4" w:space="0" w:color="auto"/>
              <w:right w:val="single" w:sz="4" w:space="0" w:color="auto"/>
            </w:tcBorders>
            <w:vAlign w:val="center"/>
            <w:hideMark/>
          </w:tcPr>
          <w:p w:rsidR="0081067D" w:rsidRDefault="00182468">
            <w:pPr>
              <w:pStyle w:val="ad"/>
              <w:jc w:val="center"/>
              <w:rPr>
                <w:b/>
                <w:sz w:val="22"/>
                <w:szCs w:val="22"/>
              </w:rPr>
            </w:pPr>
            <w:r>
              <w:rPr>
                <w:b/>
                <w:sz w:val="22"/>
                <w:szCs w:val="22"/>
              </w:rPr>
              <w:t>Количественные характеристики</w:t>
            </w:r>
          </w:p>
          <w:p w:rsidR="005F5877" w:rsidRDefault="005F5877">
            <w:pPr>
              <w:pStyle w:val="ad"/>
              <w:jc w:val="center"/>
              <w:rPr>
                <w:b/>
                <w:kern w:val="2"/>
                <w:sz w:val="22"/>
                <w:szCs w:val="22"/>
              </w:rPr>
            </w:pPr>
          </w:p>
        </w:tc>
        <w:tc>
          <w:tcPr>
            <w:tcW w:w="2713" w:type="dxa"/>
            <w:tcBorders>
              <w:top w:val="single" w:sz="4" w:space="0" w:color="auto"/>
              <w:left w:val="single" w:sz="4" w:space="0" w:color="auto"/>
              <w:bottom w:val="single" w:sz="4" w:space="0" w:color="auto"/>
              <w:right w:val="single" w:sz="4" w:space="0" w:color="auto"/>
            </w:tcBorders>
            <w:vAlign w:val="center"/>
            <w:hideMark/>
          </w:tcPr>
          <w:p w:rsidR="0081067D" w:rsidRPr="0081067D" w:rsidRDefault="0081067D">
            <w:pPr>
              <w:pStyle w:val="ad"/>
              <w:jc w:val="center"/>
              <w:rPr>
                <w:b/>
                <w:kern w:val="2"/>
                <w:sz w:val="22"/>
                <w:szCs w:val="22"/>
              </w:rPr>
            </w:pPr>
            <w:r w:rsidRPr="0081067D">
              <w:rPr>
                <w:b/>
              </w:rPr>
              <w:t>Запись в ЕГРП</w:t>
            </w:r>
          </w:p>
        </w:tc>
      </w:tr>
      <w:tr w:rsidR="0081067D" w:rsidTr="00182468">
        <w:trPr>
          <w:jc w:val="center"/>
        </w:trPr>
        <w:tc>
          <w:tcPr>
            <w:tcW w:w="9009" w:type="dxa"/>
            <w:gridSpan w:val="5"/>
            <w:tcBorders>
              <w:top w:val="single" w:sz="4" w:space="0" w:color="auto"/>
              <w:left w:val="single" w:sz="4" w:space="0" w:color="auto"/>
              <w:bottom w:val="single" w:sz="4" w:space="0" w:color="auto"/>
              <w:right w:val="single" w:sz="4" w:space="0" w:color="auto"/>
            </w:tcBorders>
            <w:hideMark/>
          </w:tcPr>
          <w:p w:rsidR="0081067D" w:rsidRDefault="0081067D">
            <w:pPr>
              <w:pStyle w:val="ad"/>
              <w:rPr>
                <w:b/>
                <w:i/>
                <w:kern w:val="2"/>
                <w:sz w:val="22"/>
                <w:szCs w:val="22"/>
              </w:rPr>
            </w:pPr>
            <w:r>
              <w:rPr>
                <w:color w:val="000000"/>
                <w:sz w:val="22"/>
                <w:szCs w:val="22"/>
              </w:rPr>
              <w:t xml:space="preserve">                                              </w:t>
            </w:r>
            <w:r w:rsidR="00394F9B">
              <w:rPr>
                <w:b/>
                <w:i/>
                <w:color w:val="000000"/>
                <w:sz w:val="22"/>
                <w:szCs w:val="22"/>
              </w:rPr>
              <w:t xml:space="preserve">Здания, </w:t>
            </w:r>
            <w:r>
              <w:rPr>
                <w:b/>
                <w:i/>
                <w:color w:val="000000"/>
                <w:sz w:val="22"/>
                <w:szCs w:val="22"/>
              </w:rPr>
              <w:t>сооружения</w:t>
            </w:r>
            <w:r w:rsidR="00394F9B">
              <w:rPr>
                <w:b/>
                <w:i/>
                <w:color w:val="000000"/>
                <w:sz w:val="22"/>
                <w:szCs w:val="22"/>
              </w:rPr>
              <w:t>, инженерные сети</w:t>
            </w:r>
          </w:p>
        </w:tc>
      </w:tr>
      <w:tr w:rsidR="003F2715" w:rsidTr="00182468">
        <w:trPr>
          <w:jc w:val="center"/>
        </w:trPr>
        <w:tc>
          <w:tcPr>
            <w:tcW w:w="831"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Pr>
                <w:kern w:val="2"/>
                <w:sz w:val="20"/>
              </w:rPr>
              <w:t>1</w:t>
            </w:r>
          </w:p>
        </w:tc>
        <w:tc>
          <w:tcPr>
            <w:tcW w:w="1590" w:type="dxa"/>
            <w:tcBorders>
              <w:top w:val="nil"/>
              <w:left w:val="single" w:sz="4" w:space="0" w:color="auto"/>
              <w:bottom w:val="single" w:sz="4" w:space="0" w:color="auto"/>
              <w:right w:val="single" w:sz="4" w:space="0" w:color="auto"/>
            </w:tcBorders>
            <w:hideMark/>
          </w:tcPr>
          <w:p w:rsidR="003F2715" w:rsidRPr="00242DBE" w:rsidRDefault="003F2715" w:rsidP="00587705">
            <w:pPr>
              <w:pStyle w:val="ad"/>
              <w:rPr>
                <w:sz w:val="20"/>
              </w:rPr>
            </w:pPr>
            <w:r w:rsidRPr="00242DBE">
              <w:rPr>
                <w:iCs/>
                <w:sz w:val="20"/>
              </w:rPr>
              <w:t>№004241/1025</w:t>
            </w:r>
          </w:p>
        </w:tc>
        <w:tc>
          <w:tcPr>
            <w:tcW w:w="2478" w:type="dxa"/>
            <w:tcBorders>
              <w:top w:val="nil"/>
              <w:left w:val="single" w:sz="4" w:space="0" w:color="auto"/>
              <w:bottom w:val="single" w:sz="4" w:space="0" w:color="auto"/>
              <w:right w:val="single" w:sz="4" w:space="0" w:color="auto"/>
            </w:tcBorders>
            <w:hideMark/>
          </w:tcPr>
          <w:p w:rsidR="003F2715" w:rsidRPr="00242DBE" w:rsidRDefault="003F2715" w:rsidP="005D0406">
            <w:pPr>
              <w:rPr>
                <w:sz w:val="20"/>
                <w:szCs w:val="20"/>
              </w:rPr>
            </w:pPr>
            <w:r w:rsidRPr="00242DBE">
              <w:rPr>
                <w:sz w:val="20"/>
                <w:szCs w:val="20"/>
              </w:rPr>
              <w:t xml:space="preserve">Нежилое помещение </w:t>
            </w:r>
          </w:p>
        </w:tc>
        <w:tc>
          <w:tcPr>
            <w:tcW w:w="1397" w:type="dxa"/>
            <w:tcBorders>
              <w:top w:val="single" w:sz="4" w:space="0" w:color="auto"/>
              <w:left w:val="single" w:sz="4" w:space="0" w:color="auto"/>
              <w:bottom w:val="single" w:sz="4" w:space="0" w:color="auto"/>
              <w:right w:val="single" w:sz="4" w:space="0" w:color="auto"/>
            </w:tcBorders>
            <w:vAlign w:val="center"/>
            <w:hideMark/>
          </w:tcPr>
          <w:p w:rsidR="003F2715" w:rsidRPr="00242DBE" w:rsidRDefault="003F2715" w:rsidP="005D0406">
            <w:pPr>
              <w:pStyle w:val="ad"/>
              <w:jc w:val="center"/>
              <w:rPr>
                <w:sz w:val="20"/>
              </w:rPr>
            </w:pPr>
            <w:r w:rsidRPr="00242DBE">
              <w:rPr>
                <w:sz w:val="20"/>
              </w:rPr>
              <w:t>170,7м2</w:t>
            </w:r>
          </w:p>
        </w:tc>
        <w:tc>
          <w:tcPr>
            <w:tcW w:w="2713" w:type="dxa"/>
            <w:tcBorders>
              <w:top w:val="single" w:sz="4" w:space="0" w:color="auto"/>
              <w:left w:val="single" w:sz="4" w:space="0" w:color="auto"/>
              <w:bottom w:val="single" w:sz="4" w:space="0" w:color="auto"/>
              <w:right w:val="single" w:sz="4" w:space="0" w:color="auto"/>
            </w:tcBorders>
            <w:vAlign w:val="center"/>
            <w:hideMark/>
          </w:tcPr>
          <w:p w:rsidR="003F2715" w:rsidRPr="005F5877" w:rsidRDefault="003F2715" w:rsidP="00E52F47">
            <w:pPr>
              <w:suppressAutoHyphens w:val="0"/>
              <w:rPr>
                <w:bCs w:val="0"/>
                <w:kern w:val="0"/>
                <w:sz w:val="22"/>
                <w:szCs w:val="22"/>
                <w:lang w:eastAsia="ru-RU"/>
              </w:rPr>
            </w:pPr>
            <w:r w:rsidRPr="005F5877">
              <w:rPr>
                <w:bCs w:val="0"/>
                <w:kern w:val="0"/>
                <w:sz w:val="22"/>
                <w:szCs w:val="22"/>
                <w:lang w:eastAsia="ru-RU"/>
              </w:rPr>
              <w:t>34-34-01/187/2012-154</w:t>
            </w:r>
          </w:p>
        </w:tc>
      </w:tr>
      <w:tr w:rsidR="003F2715" w:rsidTr="00182468">
        <w:trPr>
          <w:jc w:val="center"/>
        </w:trPr>
        <w:tc>
          <w:tcPr>
            <w:tcW w:w="831"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Pr>
                <w:kern w:val="2"/>
                <w:sz w:val="20"/>
              </w:rPr>
              <w:t>2</w:t>
            </w:r>
          </w:p>
        </w:tc>
        <w:tc>
          <w:tcPr>
            <w:tcW w:w="1590" w:type="dxa"/>
            <w:tcBorders>
              <w:top w:val="single" w:sz="4" w:space="0" w:color="auto"/>
              <w:left w:val="single" w:sz="4" w:space="0" w:color="auto"/>
              <w:bottom w:val="single" w:sz="4" w:space="0" w:color="auto"/>
              <w:right w:val="single" w:sz="4" w:space="0" w:color="auto"/>
            </w:tcBorders>
            <w:hideMark/>
          </w:tcPr>
          <w:p w:rsidR="003F2715" w:rsidRPr="00242DBE" w:rsidRDefault="003F2715" w:rsidP="00587705">
            <w:pPr>
              <w:rPr>
                <w:sz w:val="20"/>
                <w:szCs w:val="20"/>
              </w:rPr>
            </w:pPr>
            <w:r w:rsidRPr="00242DBE">
              <w:rPr>
                <w:sz w:val="20"/>
                <w:szCs w:val="20"/>
              </w:rPr>
              <w:t>№</w:t>
            </w:r>
            <w:r>
              <w:rPr>
                <w:sz w:val="20"/>
                <w:szCs w:val="20"/>
              </w:rPr>
              <w:t>005997</w:t>
            </w:r>
          </w:p>
        </w:tc>
        <w:tc>
          <w:tcPr>
            <w:tcW w:w="2478" w:type="dxa"/>
            <w:tcBorders>
              <w:top w:val="single" w:sz="4" w:space="0" w:color="auto"/>
              <w:left w:val="single" w:sz="4" w:space="0" w:color="auto"/>
              <w:bottom w:val="single" w:sz="4" w:space="0" w:color="auto"/>
              <w:right w:val="single" w:sz="4" w:space="0" w:color="auto"/>
            </w:tcBorders>
            <w:hideMark/>
          </w:tcPr>
          <w:p w:rsidR="003F2715" w:rsidRPr="00242DBE" w:rsidRDefault="003F2715" w:rsidP="005D0406">
            <w:pPr>
              <w:rPr>
                <w:sz w:val="20"/>
                <w:szCs w:val="20"/>
              </w:rPr>
            </w:pPr>
            <w:r w:rsidRPr="00242DBE">
              <w:rPr>
                <w:sz w:val="20"/>
                <w:szCs w:val="20"/>
              </w:rPr>
              <w:t>Здание перехода</w:t>
            </w:r>
          </w:p>
        </w:tc>
        <w:tc>
          <w:tcPr>
            <w:tcW w:w="1397" w:type="dxa"/>
            <w:tcBorders>
              <w:top w:val="single" w:sz="4" w:space="0" w:color="auto"/>
              <w:left w:val="single" w:sz="4" w:space="0" w:color="auto"/>
              <w:bottom w:val="single" w:sz="4" w:space="0" w:color="auto"/>
              <w:right w:val="single" w:sz="4" w:space="0" w:color="auto"/>
            </w:tcBorders>
            <w:vAlign w:val="center"/>
            <w:hideMark/>
          </w:tcPr>
          <w:p w:rsidR="003F2715" w:rsidRPr="00242DBE" w:rsidRDefault="003F2715" w:rsidP="005D0406">
            <w:pPr>
              <w:pStyle w:val="ad"/>
              <w:jc w:val="center"/>
              <w:rPr>
                <w:sz w:val="20"/>
              </w:rPr>
            </w:pPr>
            <w:r w:rsidRPr="00242DBE">
              <w:rPr>
                <w:sz w:val="20"/>
              </w:rPr>
              <w:t>960м2</w:t>
            </w:r>
          </w:p>
        </w:tc>
        <w:tc>
          <w:tcPr>
            <w:tcW w:w="2713" w:type="dxa"/>
            <w:tcBorders>
              <w:top w:val="single" w:sz="4" w:space="0" w:color="auto"/>
              <w:left w:val="single" w:sz="4" w:space="0" w:color="auto"/>
              <w:bottom w:val="single" w:sz="4" w:space="0" w:color="auto"/>
              <w:right w:val="single" w:sz="4" w:space="0" w:color="auto"/>
            </w:tcBorders>
            <w:vAlign w:val="center"/>
            <w:hideMark/>
          </w:tcPr>
          <w:p w:rsidR="003F2715" w:rsidRPr="005F5877" w:rsidRDefault="003F2715" w:rsidP="00E52F47">
            <w:pPr>
              <w:suppressAutoHyphens w:val="0"/>
              <w:rPr>
                <w:bCs w:val="0"/>
                <w:kern w:val="0"/>
                <w:sz w:val="22"/>
                <w:szCs w:val="22"/>
                <w:lang w:eastAsia="ru-RU"/>
              </w:rPr>
            </w:pPr>
            <w:r w:rsidRPr="005F5877">
              <w:rPr>
                <w:bCs w:val="0"/>
                <w:kern w:val="0"/>
                <w:sz w:val="22"/>
                <w:szCs w:val="22"/>
                <w:lang w:eastAsia="ru-RU"/>
              </w:rPr>
              <w:t>34-34-01/187/2012-153</w:t>
            </w:r>
          </w:p>
        </w:tc>
      </w:tr>
      <w:tr w:rsidR="003F2715" w:rsidTr="00182468">
        <w:trPr>
          <w:jc w:val="center"/>
        </w:trPr>
        <w:tc>
          <w:tcPr>
            <w:tcW w:w="831"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Pr>
                <w:kern w:val="2"/>
                <w:sz w:val="20"/>
              </w:rPr>
              <w:t>3</w:t>
            </w:r>
          </w:p>
        </w:tc>
        <w:tc>
          <w:tcPr>
            <w:tcW w:w="1590" w:type="dxa"/>
            <w:tcBorders>
              <w:top w:val="single" w:sz="4" w:space="0" w:color="auto"/>
              <w:left w:val="single" w:sz="4" w:space="0" w:color="auto"/>
              <w:bottom w:val="single" w:sz="4" w:space="0" w:color="auto"/>
              <w:right w:val="single" w:sz="4" w:space="0" w:color="auto"/>
            </w:tcBorders>
            <w:hideMark/>
          </w:tcPr>
          <w:p w:rsidR="003F2715" w:rsidRPr="00242DBE" w:rsidRDefault="003F2715" w:rsidP="00587705">
            <w:pPr>
              <w:rPr>
                <w:sz w:val="20"/>
                <w:szCs w:val="20"/>
              </w:rPr>
            </w:pPr>
            <w:r w:rsidRPr="00242DBE">
              <w:rPr>
                <w:iCs/>
                <w:sz w:val="20"/>
                <w:szCs w:val="20"/>
              </w:rPr>
              <w:t>№005380</w:t>
            </w:r>
          </w:p>
        </w:tc>
        <w:tc>
          <w:tcPr>
            <w:tcW w:w="2478" w:type="dxa"/>
            <w:tcBorders>
              <w:top w:val="single" w:sz="4" w:space="0" w:color="auto"/>
              <w:left w:val="single" w:sz="4" w:space="0" w:color="auto"/>
              <w:bottom w:val="single" w:sz="4" w:space="0" w:color="auto"/>
              <w:right w:val="single" w:sz="4" w:space="0" w:color="auto"/>
            </w:tcBorders>
            <w:hideMark/>
          </w:tcPr>
          <w:p w:rsidR="003F2715" w:rsidRPr="00242DBE" w:rsidRDefault="003F2715" w:rsidP="005D0406">
            <w:pPr>
              <w:rPr>
                <w:sz w:val="20"/>
                <w:szCs w:val="20"/>
              </w:rPr>
            </w:pPr>
            <w:r w:rsidRPr="00242DBE">
              <w:rPr>
                <w:sz w:val="20"/>
                <w:szCs w:val="20"/>
              </w:rPr>
              <w:t>ТП</w:t>
            </w:r>
          </w:p>
        </w:tc>
        <w:tc>
          <w:tcPr>
            <w:tcW w:w="1397" w:type="dxa"/>
            <w:tcBorders>
              <w:top w:val="single" w:sz="4" w:space="0" w:color="auto"/>
              <w:left w:val="single" w:sz="4" w:space="0" w:color="auto"/>
              <w:bottom w:val="single" w:sz="4" w:space="0" w:color="auto"/>
              <w:right w:val="single" w:sz="4" w:space="0" w:color="auto"/>
            </w:tcBorders>
            <w:vAlign w:val="center"/>
            <w:hideMark/>
          </w:tcPr>
          <w:p w:rsidR="003F2715" w:rsidRPr="00242DBE" w:rsidRDefault="003F2715" w:rsidP="005D0406">
            <w:pPr>
              <w:pStyle w:val="ad"/>
              <w:jc w:val="center"/>
              <w:rPr>
                <w:sz w:val="20"/>
              </w:rPr>
            </w:pPr>
            <w:r w:rsidRPr="00242DBE">
              <w:rPr>
                <w:sz w:val="20"/>
              </w:rPr>
              <w:t>7,0м2</w:t>
            </w:r>
          </w:p>
        </w:tc>
        <w:tc>
          <w:tcPr>
            <w:tcW w:w="2713" w:type="dxa"/>
            <w:tcBorders>
              <w:top w:val="single" w:sz="4" w:space="0" w:color="auto"/>
              <w:left w:val="single" w:sz="4" w:space="0" w:color="auto"/>
              <w:bottom w:val="single" w:sz="4" w:space="0" w:color="auto"/>
              <w:right w:val="single" w:sz="4" w:space="0" w:color="auto"/>
            </w:tcBorders>
            <w:vAlign w:val="center"/>
            <w:hideMark/>
          </w:tcPr>
          <w:p w:rsidR="003F2715" w:rsidRPr="005F5877" w:rsidRDefault="003F2715" w:rsidP="00E52F47">
            <w:pPr>
              <w:suppressAutoHyphens w:val="0"/>
              <w:rPr>
                <w:bCs w:val="0"/>
                <w:kern w:val="0"/>
                <w:sz w:val="22"/>
                <w:szCs w:val="22"/>
                <w:lang w:eastAsia="ru-RU"/>
              </w:rPr>
            </w:pPr>
            <w:r w:rsidRPr="005F5877">
              <w:rPr>
                <w:bCs w:val="0"/>
                <w:kern w:val="0"/>
                <w:sz w:val="22"/>
                <w:szCs w:val="22"/>
                <w:lang w:eastAsia="ru-RU"/>
              </w:rPr>
              <w:t>34-34-01/187/2012-168</w:t>
            </w:r>
          </w:p>
        </w:tc>
      </w:tr>
      <w:tr w:rsidR="003F2715" w:rsidTr="00182468">
        <w:trPr>
          <w:trHeight w:val="402"/>
          <w:jc w:val="center"/>
        </w:trPr>
        <w:tc>
          <w:tcPr>
            <w:tcW w:w="831"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Pr>
                <w:kern w:val="2"/>
                <w:sz w:val="20"/>
              </w:rPr>
              <w:t>4</w:t>
            </w:r>
          </w:p>
        </w:tc>
        <w:tc>
          <w:tcPr>
            <w:tcW w:w="1590" w:type="dxa"/>
            <w:tcBorders>
              <w:top w:val="single" w:sz="4" w:space="0" w:color="auto"/>
              <w:left w:val="single" w:sz="4" w:space="0" w:color="auto"/>
              <w:bottom w:val="single" w:sz="4" w:space="0" w:color="auto"/>
              <w:right w:val="single" w:sz="4" w:space="0" w:color="auto"/>
            </w:tcBorders>
            <w:hideMark/>
          </w:tcPr>
          <w:p w:rsidR="003F2715" w:rsidRPr="001651C0" w:rsidRDefault="003F2715" w:rsidP="00587705">
            <w:pPr>
              <w:pStyle w:val="ad"/>
              <w:rPr>
                <w:sz w:val="20"/>
              </w:rPr>
            </w:pPr>
            <w:r w:rsidRPr="001651C0">
              <w:rPr>
                <w:iCs/>
                <w:sz w:val="20"/>
              </w:rPr>
              <w:t>№005380</w:t>
            </w:r>
          </w:p>
        </w:tc>
        <w:tc>
          <w:tcPr>
            <w:tcW w:w="2478" w:type="dxa"/>
            <w:tcBorders>
              <w:top w:val="single" w:sz="4" w:space="0" w:color="auto"/>
              <w:left w:val="single" w:sz="4" w:space="0" w:color="auto"/>
              <w:bottom w:val="single" w:sz="4" w:space="0" w:color="auto"/>
              <w:right w:val="single" w:sz="4" w:space="0" w:color="auto"/>
            </w:tcBorders>
            <w:hideMark/>
          </w:tcPr>
          <w:p w:rsidR="003F2715" w:rsidRPr="001651C0" w:rsidRDefault="003F2715" w:rsidP="005D0406">
            <w:pPr>
              <w:rPr>
                <w:sz w:val="20"/>
                <w:szCs w:val="20"/>
              </w:rPr>
            </w:pPr>
            <w:r w:rsidRPr="001651C0">
              <w:rPr>
                <w:sz w:val="20"/>
                <w:szCs w:val="20"/>
              </w:rPr>
              <w:t>Подпорная стенка</w:t>
            </w:r>
          </w:p>
        </w:tc>
        <w:tc>
          <w:tcPr>
            <w:tcW w:w="1397" w:type="dxa"/>
            <w:tcBorders>
              <w:top w:val="single" w:sz="4" w:space="0" w:color="auto"/>
              <w:left w:val="single" w:sz="4" w:space="0" w:color="auto"/>
              <w:bottom w:val="single" w:sz="4" w:space="0" w:color="auto"/>
              <w:right w:val="single" w:sz="4" w:space="0" w:color="auto"/>
            </w:tcBorders>
            <w:vAlign w:val="center"/>
            <w:hideMark/>
          </w:tcPr>
          <w:p w:rsidR="003F2715" w:rsidRPr="001651C0" w:rsidRDefault="003F2715" w:rsidP="005D0406">
            <w:pPr>
              <w:pStyle w:val="ad"/>
              <w:jc w:val="center"/>
              <w:rPr>
                <w:sz w:val="20"/>
              </w:rPr>
            </w:pPr>
            <w:r w:rsidRPr="001651C0">
              <w:rPr>
                <w:sz w:val="20"/>
              </w:rPr>
              <w:t>352,5м</w:t>
            </w:r>
          </w:p>
        </w:tc>
        <w:tc>
          <w:tcPr>
            <w:tcW w:w="2713" w:type="dxa"/>
            <w:tcBorders>
              <w:top w:val="single" w:sz="4" w:space="0" w:color="auto"/>
              <w:left w:val="single" w:sz="4" w:space="0" w:color="auto"/>
              <w:bottom w:val="single" w:sz="4" w:space="0" w:color="auto"/>
              <w:right w:val="single" w:sz="4" w:space="0" w:color="auto"/>
            </w:tcBorders>
            <w:vAlign w:val="center"/>
            <w:hideMark/>
          </w:tcPr>
          <w:p w:rsidR="003F2715" w:rsidRPr="005F5877" w:rsidRDefault="003F2715" w:rsidP="00E52F47">
            <w:pPr>
              <w:suppressAutoHyphens w:val="0"/>
              <w:rPr>
                <w:bCs w:val="0"/>
                <w:kern w:val="0"/>
                <w:sz w:val="22"/>
                <w:szCs w:val="22"/>
                <w:lang w:eastAsia="ru-RU"/>
              </w:rPr>
            </w:pPr>
            <w:r w:rsidRPr="005F5877">
              <w:rPr>
                <w:bCs w:val="0"/>
                <w:kern w:val="0"/>
                <w:sz w:val="22"/>
                <w:szCs w:val="22"/>
                <w:lang w:eastAsia="ru-RU"/>
              </w:rPr>
              <w:t>34-34-01/187/2012-161</w:t>
            </w:r>
          </w:p>
        </w:tc>
      </w:tr>
      <w:tr w:rsidR="003F2715" w:rsidTr="00182468">
        <w:trPr>
          <w:trHeight w:val="254"/>
          <w:jc w:val="center"/>
        </w:trPr>
        <w:tc>
          <w:tcPr>
            <w:tcW w:w="831"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Pr>
                <w:kern w:val="2"/>
                <w:sz w:val="20"/>
              </w:rPr>
              <w:t>5</w:t>
            </w:r>
          </w:p>
        </w:tc>
        <w:tc>
          <w:tcPr>
            <w:tcW w:w="1590" w:type="dxa"/>
            <w:tcBorders>
              <w:top w:val="single" w:sz="4" w:space="0" w:color="auto"/>
              <w:left w:val="single" w:sz="4" w:space="0" w:color="auto"/>
              <w:bottom w:val="single" w:sz="4" w:space="0" w:color="auto"/>
              <w:right w:val="single" w:sz="4" w:space="0" w:color="auto"/>
            </w:tcBorders>
            <w:hideMark/>
          </w:tcPr>
          <w:p w:rsidR="003F2715" w:rsidRPr="001651C0" w:rsidRDefault="003F2715" w:rsidP="00587705">
            <w:pPr>
              <w:rPr>
                <w:sz w:val="20"/>
                <w:szCs w:val="20"/>
              </w:rPr>
            </w:pPr>
            <w:r w:rsidRPr="001651C0">
              <w:rPr>
                <w:iCs/>
                <w:sz w:val="20"/>
                <w:szCs w:val="20"/>
              </w:rPr>
              <w:t>№005380</w:t>
            </w:r>
          </w:p>
        </w:tc>
        <w:tc>
          <w:tcPr>
            <w:tcW w:w="2478" w:type="dxa"/>
            <w:tcBorders>
              <w:top w:val="single" w:sz="4" w:space="0" w:color="auto"/>
              <w:left w:val="single" w:sz="4" w:space="0" w:color="auto"/>
              <w:bottom w:val="single" w:sz="4" w:space="0" w:color="auto"/>
              <w:right w:val="single" w:sz="4" w:space="0" w:color="auto"/>
            </w:tcBorders>
            <w:hideMark/>
          </w:tcPr>
          <w:p w:rsidR="003F2715" w:rsidRPr="001651C0" w:rsidRDefault="003F2715" w:rsidP="005D0406">
            <w:pPr>
              <w:rPr>
                <w:sz w:val="20"/>
                <w:szCs w:val="20"/>
              </w:rPr>
            </w:pPr>
            <w:r w:rsidRPr="001651C0">
              <w:rPr>
                <w:sz w:val="20"/>
                <w:szCs w:val="20"/>
              </w:rPr>
              <w:t>Борты</w:t>
            </w:r>
          </w:p>
        </w:tc>
        <w:tc>
          <w:tcPr>
            <w:tcW w:w="1397" w:type="dxa"/>
            <w:tcBorders>
              <w:top w:val="single" w:sz="4" w:space="0" w:color="auto"/>
              <w:left w:val="single" w:sz="4" w:space="0" w:color="auto"/>
              <w:bottom w:val="single" w:sz="4" w:space="0" w:color="auto"/>
              <w:right w:val="single" w:sz="4" w:space="0" w:color="auto"/>
            </w:tcBorders>
            <w:vAlign w:val="center"/>
            <w:hideMark/>
          </w:tcPr>
          <w:p w:rsidR="003F2715" w:rsidRPr="001651C0" w:rsidRDefault="003F2715" w:rsidP="005D0406">
            <w:pPr>
              <w:pStyle w:val="ad"/>
              <w:jc w:val="center"/>
              <w:rPr>
                <w:sz w:val="20"/>
              </w:rPr>
            </w:pPr>
            <w:r w:rsidRPr="001651C0">
              <w:rPr>
                <w:sz w:val="20"/>
              </w:rPr>
              <w:t>19,4м2</w:t>
            </w:r>
          </w:p>
        </w:tc>
        <w:tc>
          <w:tcPr>
            <w:tcW w:w="2713" w:type="dxa"/>
            <w:tcBorders>
              <w:top w:val="single" w:sz="4" w:space="0" w:color="auto"/>
              <w:left w:val="single" w:sz="4" w:space="0" w:color="auto"/>
              <w:bottom w:val="single" w:sz="4" w:space="0" w:color="auto"/>
              <w:right w:val="single" w:sz="4" w:space="0" w:color="auto"/>
            </w:tcBorders>
            <w:vAlign w:val="center"/>
            <w:hideMark/>
          </w:tcPr>
          <w:p w:rsidR="003F2715" w:rsidRPr="005F5877" w:rsidRDefault="003F2715" w:rsidP="00E52F47">
            <w:pPr>
              <w:suppressAutoHyphens w:val="0"/>
              <w:rPr>
                <w:bCs w:val="0"/>
                <w:kern w:val="0"/>
                <w:sz w:val="22"/>
                <w:szCs w:val="22"/>
                <w:lang w:eastAsia="ru-RU"/>
              </w:rPr>
            </w:pPr>
            <w:r w:rsidRPr="005F5877">
              <w:rPr>
                <w:bCs w:val="0"/>
                <w:kern w:val="0"/>
                <w:sz w:val="22"/>
                <w:szCs w:val="22"/>
                <w:lang w:eastAsia="ru-RU"/>
              </w:rPr>
              <w:t>34-34-01/187/2012-162</w:t>
            </w:r>
          </w:p>
        </w:tc>
      </w:tr>
      <w:tr w:rsidR="003F2715" w:rsidTr="00182468">
        <w:trPr>
          <w:jc w:val="center"/>
        </w:trPr>
        <w:tc>
          <w:tcPr>
            <w:tcW w:w="831"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Pr>
                <w:kern w:val="2"/>
                <w:sz w:val="20"/>
              </w:rPr>
              <w:t>6</w:t>
            </w:r>
          </w:p>
        </w:tc>
        <w:tc>
          <w:tcPr>
            <w:tcW w:w="1590" w:type="dxa"/>
            <w:tcBorders>
              <w:top w:val="single" w:sz="4" w:space="0" w:color="auto"/>
              <w:left w:val="single" w:sz="4" w:space="0" w:color="auto"/>
              <w:bottom w:val="single" w:sz="4" w:space="0" w:color="auto"/>
              <w:right w:val="single" w:sz="4" w:space="0" w:color="auto"/>
            </w:tcBorders>
            <w:hideMark/>
          </w:tcPr>
          <w:p w:rsidR="003F2715" w:rsidRPr="001651C0" w:rsidRDefault="003F2715" w:rsidP="00587705">
            <w:pPr>
              <w:pStyle w:val="ad"/>
              <w:rPr>
                <w:sz w:val="20"/>
              </w:rPr>
            </w:pPr>
            <w:r w:rsidRPr="001651C0">
              <w:rPr>
                <w:iCs/>
                <w:sz w:val="20"/>
              </w:rPr>
              <w:t>№</w:t>
            </w:r>
            <w:r>
              <w:rPr>
                <w:iCs/>
                <w:sz w:val="20"/>
              </w:rPr>
              <w:t>005380/1</w:t>
            </w:r>
          </w:p>
        </w:tc>
        <w:tc>
          <w:tcPr>
            <w:tcW w:w="2478" w:type="dxa"/>
            <w:tcBorders>
              <w:top w:val="single" w:sz="4" w:space="0" w:color="auto"/>
              <w:left w:val="single" w:sz="4" w:space="0" w:color="auto"/>
              <w:bottom w:val="single" w:sz="4" w:space="0" w:color="auto"/>
              <w:right w:val="single" w:sz="4" w:space="0" w:color="auto"/>
            </w:tcBorders>
            <w:hideMark/>
          </w:tcPr>
          <w:p w:rsidR="003F2715" w:rsidRPr="001651C0" w:rsidRDefault="003F2715" w:rsidP="005D0406">
            <w:pPr>
              <w:rPr>
                <w:sz w:val="20"/>
                <w:szCs w:val="20"/>
              </w:rPr>
            </w:pPr>
            <w:r>
              <w:rPr>
                <w:sz w:val="20"/>
                <w:szCs w:val="20"/>
              </w:rPr>
              <w:t>Крыльцо</w:t>
            </w:r>
          </w:p>
        </w:tc>
        <w:tc>
          <w:tcPr>
            <w:tcW w:w="1397" w:type="dxa"/>
            <w:tcBorders>
              <w:top w:val="single" w:sz="4" w:space="0" w:color="auto"/>
              <w:left w:val="single" w:sz="4" w:space="0" w:color="auto"/>
              <w:bottom w:val="single" w:sz="4" w:space="0" w:color="auto"/>
              <w:right w:val="single" w:sz="4" w:space="0" w:color="auto"/>
            </w:tcBorders>
            <w:vAlign w:val="center"/>
            <w:hideMark/>
          </w:tcPr>
          <w:p w:rsidR="003F2715" w:rsidRPr="001651C0" w:rsidRDefault="003F2715" w:rsidP="005D0406">
            <w:pPr>
              <w:pStyle w:val="ad"/>
              <w:jc w:val="center"/>
              <w:rPr>
                <w:sz w:val="20"/>
              </w:rPr>
            </w:pPr>
            <w:r>
              <w:rPr>
                <w:sz w:val="20"/>
              </w:rPr>
              <w:t>183,1м2</w:t>
            </w:r>
          </w:p>
        </w:tc>
        <w:tc>
          <w:tcPr>
            <w:tcW w:w="2713" w:type="dxa"/>
            <w:tcBorders>
              <w:top w:val="single" w:sz="4" w:space="0" w:color="auto"/>
              <w:left w:val="single" w:sz="4" w:space="0" w:color="auto"/>
              <w:bottom w:val="single" w:sz="4" w:space="0" w:color="auto"/>
              <w:right w:val="single" w:sz="4" w:space="0" w:color="auto"/>
            </w:tcBorders>
            <w:vAlign w:val="center"/>
            <w:hideMark/>
          </w:tcPr>
          <w:p w:rsidR="003F2715" w:rsidRPr="005F5877" w:rsidRDefault="003F2715" w:rsidP="00E52F47">
            <w:pPr>
              <w:suppressAutoHyphens w:val="0"/>
              <w:rPr>
                <w:bCs w:val="0"/>
                <w:kern w:val="0"/>
                <w:sz w:val="22"/>
                <w:szCs w:val="22"/>
                <w:lang w:eastAsia="ru-RU"/>
              </w:rPr>
            </w:pPr>
            <w:r w:rsidRPr="005F5877">
              <w:rPr>
                <w:bCs w:val="0"/>
                <w:kern w:val="0"/>
                <w:sz w:val="22"/>
                <w:szCs w:val="22"/>
                <w:lang w:eastAsia="ru-RU"/>
              </w:rPr>
              <w:t>34-34-01/187/2012-167</w:t>
            </w:r>
          </w:p>
        </w:tc>
      </w:tr>
      <w:tr w:rsidR="003F2715" w:rsidTr="00182468">
        <w:trPr>
          <w:jc w:val="center"/>
        </w:trPr>
        <w:tc>
          <w:tcPr>
            <w:tcW w:w="831"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Pr>
                <w:kern w:val="2"/>
                <w:sz w:val="20"/>
              </w:rPr>
              <w:t>7</w:t>
            </w:r>
          </w:p>
        </w:tc>
        <w:tc>
          <w:tcPr>
            <w:tcW w:w="1590" w:type="dxa"/>
            <w:tcBorders>
              <w:top w:val="single" w:sz="4" w:space="0" w:color="auto"/>
              <w:left w:val="single" w:sz="4" w:space="0" w:color="auto"/>
              <w:bottom w:val="single" w:sz="4" w:space="0" w:color="auto"/>
              <w:right w:val="single" w:sz="4" w:space="0" w:color="auto"/>
            </w:tcBorders>
            <w:hideMark/>
          </w:tcPr>
          <w:p w:rsidR="003F2715" w:rsidRPr="001651C0" w:rsidRDefault="003F2715" w:rsidP="00587705">
            <w:pPr>
              <w:pStyle w:val="ad"/>
              <w:rPr>
                <w:sz w:val="20"/>
              </w:rPr>
            </w:pPr>
            <w:r w:rsidRPr="001651C0">
              <w:rPr>
                <w:iCs/>
                <w:sz w:val="20"/>
              </w:rPr>
              <w:t>№005380/2</w:t>
            </w:r>
          </w:p>
        </w:tc>
        <w:tc>
          <w:tcPr>
            <w:tcW w:w="2478" w:type="dxa"/>
            <w:tcBorders>
              <w:top w:val="single" w:sz="4" w:space="0" w:color="auto"/>
              <w:left w:val="single" w:sz="4" w:space="0" w:color="auto"/>
              <w:bottom w:val="single" w:sz="4" w:space="0" w:color="auto"/>
              <w:right w:val="single" w:sz="4" w:space="0" w:color="auto"/>
            </w:tcBorders>
            <w:hideMark/>
          </w:tcPr>
          <w:p w:rsidR="003F2715" w:rsidRPr="001651C0" w:rsidRDefault="003F2715" w:rsidP="005D0406">
            <w:pPr>
              <w:rPr>
                <w:sz w:val="20"/>
                <w:szCs w:val="20"/>
              </w:rPr>
            </w:pPr>
            <w:r w:rsidRPr="001651C0">
              <w:rPr>
                <w:sz w:val="20"/>
                <w:szCs w:val="20"/>
              </w:rPr>
              <w:t>Крыльцо</w:t>
            </w:r>
          </w:p>
        </w:tc>
        <w:tc>
          <w:tcPr>
            <w:tcW w:w="1397" w:type="dxa"/>
            <w:tcBorders>
              <w:top w:val="single" w:sz="4" w:space="0" w:color="auto"/>
              <w:left w:val="single" w:sz="4" w:space="0" w:color="auto"/>
              <w:bottom w:val="single" w:sz="4" w:space="0" w:color="auto"/>
              <w:right w:val="single" w:sz="4" w:space="0" w:color="auto"/>
            </w:tcBorders>
            <w:vAlign w:val="center"/>
            <w:hideMark/>
          </w:tcPr>
          <w:p w:rsidR="003F2715" w:rsidRPr="001651C0" w:rsidRDefault="003F2715" w:rsidP="005D0406">
            <w:pPr>
              <w:pStyle w:val="ad"/>
              <w:jc w:val="center"/>
              <w:rPr>
                <w:sz w:val="20"/>
              </w:rPr>
            </w:pPr>
            <w:r w:rsidRPr="001651C0">
              <w:rPr>
                <w:sz w:val="20"/>
              </w:rPr>
              <w:t>108,1м2</w:t>
            </w:r>
          </w:p>
        </w:tc>
        <w:tc>
          <w:tcPr>
            <w:tcW w:w="2713" w:type="dxa"/>
            <w:tcBorders>
              <w:top w:val="single" w:sz="4" w:space="0" w:color="auto"/>
              <w:left w:val="single" w:sz="4" w:space="0" w:color="auto"/>
              <w:bottom w:val="single" w:sz="4" w:space="0" w:color="auto"/>
              <w:right w:val="single" w:sz="4" w:space="0" w:color="auto"/>
            </w:tcBorders>
            <w:vAlign w:val="center"/>
            <w:hideMark/>
          </w:tcPr>
          <w:p w:rsidR="003F2715" w:rsidRPr="005F5877" w:rsidRDefault="003F2715" w:rsidP="00E52F47">
            <w:pPr>
              <w:suppressAutoHyphens w:val="0"/>
              <w:rPr>
                <w:bCs w:val="0"/>
                <w:kern w:val="0"/>
                <w:sz w:val="22"/>
                <w:szCs w:val="22"/>
                <w:lang w:eastAsia="ru-RU"/>
              </w:rPr>
            </w:pPr>
            <w:r w:rsidRPr="005F5877">
              <w:rPr>
                <w:bCs w:val="0"/>
                <w:kern w:val="0"/>
                <w:sz w:val="22"/>
                <w:szCs w:val="22"/>
                <w:lang w:eastAsia="ru-RU"/>
              </w:rPr>
              <w:t>34-34-01/187/2012-166</w:t>
            </w:r>
          </w:p>
        </w:tc>
      </w:tr>
      <w:tr w:rsidR="003F2715" w:rsidTr="00182468">
        <w:trPr>
          <w:jc w:val="center"/>
        </w:trPr>
        <w:tc>
          <w:tcPr>
            <w:tcW w:w="831"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Pr>
                <w:kern w:val="2"/>
                <w:sz w:val="20"/>
              </w:rPr>
              <w:t>8</w:t>
            </w:r>
          </w:p>
        </w:tc>
        <w:tc>
          <w:tcPr>
            <w:tcW w:w="1590" w:type="dxa"/>
            <w:tcBorders>
              <w:top w:val="single" w:sz="4" w:space="0" w:color="auto"/>
              <w:left w:val="single" w:sz="4" w:space="0" w:color="auto"/>
              <w:bottom w:val="single" w:sz="4" w:space="0" w:color="auto"/>
              <w:right w:val="single" w:sz="4" w:space="0" w:color="auto"/>
            </w:tcBorders>
            <w:hideMark/>
          </w:tcPr>
          <w:p w:rsidR="003F2715" w:rsidRPr="00980E4B" w:rsidRDefault="003F2715" w:rsidP="00587705">
            <w:pPr>
              <w:pStyle w:val="ad"/>
              <w:rPr>
                <w:sz w:val="20"/>
              </w:rPr>
            </w:pPr>
            <w:r w:rsidRPr="00980E4B">
              <w:rPr>
                <w:iCs/>
                <w:sz w:val="20"/>
              </w:rPr>
              <w:t>№005380</w:t>
            </w:r>
          </w:p>
        </w:tc>
        <w:tc>
          <w:tcPr>
            <w:tcW w:w="2478" w:type="dxa"/>
            <w:tcBorders>
              <w:top w:val="single" w:sz="4" w:space="0" w:color="auto"/>
              <w:left w:val="single" w:sz="4" w:space="0" w:color="auto"/>
              <w:bottom w:val="single" w:sz="4" w:space="0" w:color="auto"/>
              <w:right w:val="single" w:sz="4" w:space="0" w:color="auto"/>
            </w:tcBorders>
            <w:hideMark/>
          </w:tcPr>
          <w:p w:rsidR="003F2715" w:rsidRPr="00980E4B" w:rsidRDefault="003F2715" w:rsidP="005D0406">
            <w:pPr>
              <w:rPr>
                <w:sz w:val="20"/>
                <w:szCs w:val="20"/>
              </w:rPr>
            </w:pPr>
            <w:r w:rsidRPr="00980E4B">
              <w:rPr>
                <w:sz w:val="20"/>
                <w:szCs w:val="20"/>
              </w:rPr>
              <w:t>Лестницы</w:t>
            </w:r>
          </w:p>
        </w:tc>
        <w:tc>
          <w:tcPr>
            <w:tcW w:w="1397" w:type="dxa"/>
            <w:tcBorders>
              <w:top w:val="single" w:sz="4" w:space="0" w:color="auto"/>
              <w:left w:val="single" w:sz="4" w:space="0" w:color="auto"/>
              <w:bottom w:val="single" w:sz="4" w:space="0" w:color="auto"/>
              <w:right w:val="single" w:sz="4" w:space="0" w:color="auto"/>
            </w:tcBorders>
            <w:vAlign w:val="center"/>
            <w:hideMark/>
          </w:tcPr>
          <w:p w:rsidR="003F2715" w:rsidRPr="00980E4B" w:rsidRDefault="003F2715" w:rsidP="005D0406">
            <w:pPr>
              <w:pStyle w:val="ad"/>
              <w:jc w:val="center"/>
              <w:rPr>
                <w:sz w:val="20"/>
              </w:rPr>
            </w:pPr>
            <w:r w:rsidRPr="00980E4B">
              <w:rPr>
                <w:sz w:val="20"/>
              </w:rPr>
              <w:t>83,4м2</w:t>
            </w:r>
          </w:p>
        </w:tc>
        <w:tc>
          <w:tcPr>
            <w:tcW w:w="2713" w:type="dxa"/>
            <w:tcBorders>
              <w:top w:val="single" w:sz="4" w:space="0" w:color="auto"/>
              <w:left w:val="single" w:sz="4" w:space="0" w:color="auto"/>
              <w:bottom w:val="single" w:sz="4" w:space="0" w:color="auto"/>
              <w:right w:val="single" w:sz="4" w:space="0" w:color="auto"/>
            </w:tcBorders>
            <w:vAlign w:val="center"/>
            <w:hideMark/>
          </w:tcPr>
          <w:p w:rsidR="003F2715" w:rsidRPr="005F5877" w:rsidRDefault="003F2715" w:rsidP="00E52F47">
            <w:pPr>
              <w:suppressAutoHyphens w:val="0"/>
              <w:rPr>
                <w:bCs w:val="0"/>
                <w:kern w:val="0"/>
                <w:sz w:val="22"/>
                <w:szCs w:val="22"/>
                <w:lang w:eastAsia="ru-RU"/>
              </w:rPr>
            </w:pPr>
            <w:r w:rsidRPr="005F5877">
              <w:rPr>
                <w:bCs w:val="0"/>
                <w:kern w:val="0"/>
                <w:sz w:val="22"/>
                <w:szCs w:val="22"/>
                <w:lang w:eastAsia="ru-RU"/>
              </w:rPr>
              <w:t>34-34-01/187/2012-163</w:t>
            </w:r>
          </w:p>
        </w:tc>
      </w:tr>
      <w:tr w:rsidR="003F2715" w:rsidTr="00182468">
        <w:trPr>
          <w:jc w:val="center"/>
        </w:trPr>
        <w:tc>
          <w:tcPr>
            <w:tcW w:w="831" w:type="dxa"/>
            <w:tcBorders>
              <w:top w:val="single" w:sz="4" w:space="0" w:color="auto"/>
              <w:left w:val="single" w:sz="4" w:space="0" w:color="auto"/>
              <w:bottom w:val="single" w:sz="4" w:space="0" w:color="auto"/>
              <w:right w:val="single" w:sz="4" w:space="0" w:color="auto"/>
            </w:tcBorders>
            <w:hideMark/>
          </w:tcPr>
          <w:p w:rsidR="003F2715" w:rsidRPr="00A10EA9" w:rsidRDefault="003F2715" w:rsidP="005D0406">
            <w:pPr>
              <w:pStyle w:val="ad"/>
              <w:rPr>
                <w:kern w:val="2"/>
                <w:sz w:val="20"/>
              </w:rPr>
            </w:pPr>
            <w:r>
              <w:rPr>
                <w:kern w:val="2"/>
                <w:sz w:val="20"/>
              </w:rPr>
              <w:t>9</w:t>
            </w:r>
          </w:p>
        </w:tc>
        <w:tc>
          <w:tcPr>
            <w:tcW w:w="1590" w:type="dxa"/>
            <w:tcBorders>
              <w:top w:val="single" w:sz="4" w:space="0" w:color="auto"/>
              <w:left w:val="single" w:sz="4" w:space="0" w:color="auto"/>
              <w:bottom w:val="single" w:sz="4" w:space="0" w:color="auto"/>
              <w:right w:val="single" w:sz="4" w:space="0" w:color="auto"/>
            </w:tcBorders>
            <w:hideMark/>
          </w:tcPr>
          <w:p w:rsidR="003F2715" w:rsidRPr="00980E4B" w:rsidRDefault="003F2715" w:rsidP="00587705">
            <w:pPr>
              <w:pStyle w:val="ad"/>
              <w:rPr>
                <w:sz w:val="20"/>
              </w:rPr>
            </w:pPr>
            <w:r w:rsidRPr="00980E4B">
              <w:rPr>
                <w:sz w:val="20"/>
              </w:rPr>
              <w:t xml:space="preserve"> </w:t>
            </w:r>
            <w:r w:rsidRPr="00980E4B">
              <w:rPr>
                <w:iCs/>
                <w:sz w:val="20"/>
              </w:rPr>
              <w:t xml:space="preserve"> №005380</w:t>
            </w:r>
          </w:p>
        </w:tc>
        <w:tc>
          <w:tcPr>
            <w:tcW w:w="2478" w:type="dxa"/>
            <w:tcBorders>
              <w:top w:val="single" w:sz="4" w:space="0" w:color="auto"/>
              <w:left w:val="single" w:sz="4" w:space="0" w:color="auto"/>
              <w:bottom w:val="single" w:sz="4" w:space="0" w:color="auto"/>
              <w:right w:val="single" w:sz="4" w:space="0" w:color="auto"/>
            </w:tcBorders>
            <w:hideMark/>
          </w:tcPr>
          <w:p w:rsidR="003F2715" w:rsidRPr="00980E4B" w:rsidRDefault="003F2715" w:rsidP="005D0406">
            <w:pPr>
              <w:rPr>
                <w:sz w:val="20"/>
                <w:szCs w:val="20"/>
              </w:rPr>
            </w:pPr>
            <w:r w:rsidRPr="00980E4B">
              <w:rPr>
                <w:sz w:val="20"/>
                <w:szCs w:val="20"/>
              </w:rPr>
              <w:t>Замощение</w:t>
            </w:r>
          </w:p>
        </w:tc>
        <w:tc>
          <w:tcPr>
            <w:tcW w:w="1397" w:type="dxa"/>
            <w:tcBorders>
              <w:top w:val="single" w:sz="4" w:space="0" w:color="auto"/>
              <w:left w:val="single" w:sz="4" w:space="0" w:color="auto"/>
              <w:bottom w:val="single" w:sz="4" w:space="0" w:color="auto"/>
              <w:right w:val="single" w:sz="4" w:space="0" w:color="auto"/>
            </w:tcBorders>
            <w:vAlign w:val="center"/>
            <w:hideMark/>
          </w:tcPr>
          <w:p w:rsidR="003F2715" w:rsidRPr="00980E4B" w:rsidRDefault="003F2715" w:rsidP="005D0406">
            <w:pPr>
              <w:pStyle w:val="ad"/>
              <w:jc w:val="center"/>
              <w:rPr>
                <w:sz w:val="20"/>
              </w:rPr>
            </w:pPr>
            <w:r w:rsidRPr="00980E4B">
              <w:rPr>
                <w:sz w:val="20"/>
              </w:rPr>
              <w:t>5947м2</w:t>
            </w:r>
          </w:p>
        </w:tc>
        <w:tc>
          <w:tcPr>
            <w:tcW w:w="2713" w:type="dxa"/>
            <w:tcBorders>
              <w:top w:val="single" w:sz="4" w:space="0" w:color="auto"/>
              <w:left w:val="single" w:sz="4" w:space="0" w:color="auto"/>
              <w:bottom w:val="single" w:sz="4" w:space="0" w:color="auto"/>
              <w:right w:val="single" w:sz="4" w:space="0" w:color="auto"/>
            </w:tcBorders>
            <w:vAlign w:val="center"/>
            <w:hideMark/>
          </w:tcPr>
          <w:p w:rsidR="003F2715" w:rsidRPr="005F5877" w:rsidRDefault="003F2715" w:rsidP="00E52F47">
            <w:pPr>
              <w:suppressAutoHyphens w:val="0"/>
              <w:rPr>
                <w:bCs w:val="0"/>
                <w:kern w:val="0"/>
                <w:sz w:val="22"/>
                <w:szCs w:val="22"/>
                <w:lang w:eastAsia="ru-RU"/>
              </w:rPr>
            </w:pPr>
            <w:r w:rsidRPr="005F5877">
              <w:rPr>
                <w:bCs w:val="0"/>
                <w:kern w:val="0"/>
                <w:sz w:val="22"/>
                <w:szCs w:val="22"/>
                <w:lang w:eastAsia="ru-RU"/>
              </w:rPr>
              <w:t>34-34-01/187/2012-165</w:t>
            </w:r>
          </w:p>
        </w:tc>
      </w:tr>
      <w:tr w:rsidR="00FC5F74" w:rsidTr="00182468">
        <w:trPr>
          <w:jc w:val="center"/>
        </w:trPr>
        <w:tc>
          <w:tcPr>
            <w:tcW w:w="831" w:type="dxa"/>
            <w:tcBorders>
              <w:top w:val="single" w:sz="4" w:space="0" w:color="auto"/>
              <w:left w:val="single" w:sz="4" w:space="0" w:color="auto"/>
              <w:bottom w:val="single" w:sz="4" w:space="0" w:color="auto"/>
              <w:right w:val="single" w:sz="4" w:space="0" w:color="auto"/>
            </w:tcBorders>
            <w:hideMark/>
          </w:tcPr>
          <w:p w:rsidR="00FC5F74" w:rsidRPr="00A10EA9" w:rsidRDefault="00FC5F74" w:rsidP="005D0406">
            <w:pPr>
              <w:pStyle w:val="ad"/>
              <w:rPr>
                <w:kern w:val="2"/>
                <w:sz w:val="20"/>
              </w:rPr>
            </w:pPr>
            <w:r w:rsidRPr="00A10EA9">
              <w:rPr>
                <w:kern w:val="2"/>
                <w:sz w:val="20"/>
              </w:rPr>
              <w:t>1</w:t>
            </w:r>
            <w:r>
              <w:rPr>
                <w:kern w:val="2"/>
                <w:sz w:val="20"/>
              </w:rPr>
              <w:t>0</w:t>
            </w:r>
          </w:p>
        </w:tc>
        <w:tc>
          <w:tcPr>
            <w:tcW w:w="1590" w:type="dxa"/>
            <w:tcBorders>
              <w:top w:val="single" w:sz="4" w:space="0" w:color="auto"/>
              <w:left w:val="single" w:sz="4" w:space="0" w:color="auto"/>
              <w:bottom w:val="single" w:sz="4" w:space="0" w:color="auto"/>
              <w:right w:val="single" w:sz="4" w:space="0" w:color="auto"/>
            </w:tcBorders>
            <w:hideMark/>
          </w:tcPr>
          <w:p w:rsidR="00FC5F74" w:rsidRPr="00E14E4C" w:rsidRDefault="00FC5F74" w:rsidP="00587705">
            <w:pPr>
              <w:pStyle w:val="ad"/>
              <w:rPr>
                <w:sz w:val="20"/>
              </w:rPr>
            </w:pPr>
            <w:r w:rsidRPr="00E14E4C">
              <w:rPr>
                <w:iCs/>
                <w:sz w:val="20"/>
              </w:rPr>
              <w:t>№005395</w:t>
            </w:r>
          </w:p>
        </w:tc>
        <w:tc>
          <w:tcPr>
            <w:tcW w:w="2478" w:type="dxa"/>
            <w:tcBorders>
              <w:top w:val="single" w:sz="4" w:space="0" w:color="auto"/>
              <w:left w:val="single" w:sz="4" w:space="0" w:color="auto"/>
              <w:bottom w:val="single" w:sz="4" w:space="0" w:color="auto"/>
              <w:right w:val="single" w:sz="4" w:space="0" w:color="auto"/>
            </w:tcBorders>
            <w:hideMark/>
          </w:tcPr>
          <w:p w:rsidR="00FC5F74" w:rsidRPr="00E14E4C" w:rsidRDefault="00FC5F74" w:rsidP="005D0406">
            <w:pPr>
              <w:rPr>
                <w:sz w:val="20"/>
                <w:szCs w:val="20"/>
              </w:rPr>
            </w:pPr>
            <w:r w:rsidRPr="00E14E4C">
              <w:rPr>
                <w:sz w:val="20"/>
                <w:szCs w:val="20"/>
              </w:rPr>
              <w:t>Водопроводная сеть</w:t>
            </w:r>
          </w:p>
        </w:tc>
        <w:tc>
          <w:tcPr>
            <w:tcW w:w="1397" w:type="dxa"/>
            <w:tcBorders>
              <w:top w:val="single" w:sz="4" w:space="0" w:color="auto"/>
              <w:left w:val="single" w:sz="4" w:space="0" w:color="auto"/>
              <w:bottom w:val="single" w:sz="4" w:space="0" w:color="auto"/>
              <w:right w:val="single" w:sz="4" w:space="0" w:color="auto"/>
            </w:tcBorders>
            <w:vAlign w:val="center"/>
            <w:hideMark/>
          </w:tcPr>
          <w:p w:rsidR="00FC5F74" w:rsidRDefault="00FC5F74">
            <w:pPr>
              <w:pStyle w:val="ad"/>
              <w:jc w:val="center"/>
              <w:rPr>
                <w:kern w:val="2"/>
                <w:sz w:val="20"/>
              </w:rPr>
            </w:pPr>
            <w:r>
              <w:rPr>
                <w:sz w:val="20"/>
              </w:rPr>
              <w:t>591</w:t>
            </w:r>
            <w:r>
              <w:rPr>
                <w:bCs/>
                <w:sz w:val="20"/>
              </w:rPr>
              <w:t>м/п</w:t>
            </w:r>
          </w:p>
        </w:tc>
        <w:tc>
          <w:tcPr>
            <w:tcW w:w="2713" w:type="dxa"/>
            <w:tcBorders>
              <w:top w:val="single" w:sz="4" w:space="0" w:color="auto"/>
              <w:left w:val="single" w:sz="4" w:space="0" w:color="auto"/>
              <w:bottom w:val="single" w:sz="4" w:space="0" w:color="auto"/>
              <w:right w:val="single" w:sz="4" w:space="0" w:color="auto"/>
            </w:tcBorders>
            <w:vAlign w:val="center"/>
            <w:hideMark/>
          </w:tcPr>
          <w:p w:rsidR="00FC5F74" w:rsidRPr="005F5877" w:rsidRDefault="00FC5F74" w:rsidP="00E52F47">
            <w:pPr>
              <w:suppressAutoHyphens w:val="0"/>
              <w:rPr>
                <w:bCs w:val="0"/>
                <w:kern w:val="0"/>
                <w:sz w:val="22"/>
                <w:szCs w:val="22"/>
                <w:lang w:eastAsia="ru-RU"/>
              </w:rPr>
            </w:pPr>
            <w:r w:rsidRPr="005F5877">
              <w:rPr>
                <w:bCs w:val="0"/>
                <w:kern w:val="0"/>
                <w:sz w:val="22"/>
                <w:szCs w:val="22"/>
                <w:lang w:eastAsia="ru-RU"/>
              </w:rPr>
              <w:t>34-34-01/187/2012-156</w:t>
            </w:r>
          </w:p>
          <w:p w:rsidR="00FC5F74" w:rsidRPr="005F5877" w:rsidRDefault="00FC5F74">
            <w:pPr>
              <w:suppressAutoHyphens w:val="0"/>
              <w:rPr>
                <w:bCs w:val="0"/>
                <w:kern w:val="0"/>
                <w:sz w:val="22"/>
                <w:szCs w:val="22"/>
                <w:lang w:eastAsia="ru-RU"/>
              </w:rPr>
            </w:pPr>
          </w:p>
        </w:tc>
      </w:tr>
      <w:tr w:rsidR="00FC5F74" w:rsidTr="00182468">
        <w:trPr>
          <w:jc w:val="center"/>
        </w:trPr>
        <w:tc>
          <w:tcPr>
            <w:tcW w:w="831" w:type="dxa"/>
            <w:tcBorders>
              <w:top w:val="single" w:sz="4" w:space="0" w:color="auto"/>
              <w:left w:val="single" w:sz="4" w:space="0" w:color="auto"/>
              <w:bottom w:val="single" w:sz="4" w:space="0" w:color="auto"/>
              <w:right w:val="single" w:sz="4" w:space="0" w:color="auto"/>
            </w:tcBorders>
            <w:hideMark/>
          </w:tcPr>
          <w:p w:rsidR="00FC5F74" w:rsidRPr="00A10EA9" w:rsidRDefault="00FC5F74" w:rsidP="005D0406">
            <w:pPr>
              <w:pStyle w:val="ad"/>
              <w:rPr>
                <w:kern w:val="2"/>
                <w:sz w:val="20"/>
              </w:rPr>
            </w:pPr>
            <w:r w:rsidRPr="00A10EA9">
              <w:rPr>
                <w:kern w:val="2"/>
                <w:sz w:val="20"/>
              </w:rPr>
              <w:t>1</w:t>
            </w:r>
            <w:r>
              <w:rPr>
                <w:kern w:val="2"/>
                <w:sz w:val="20"/>
              </w:rPr>
              <w:t>1</w:t>
            </w:r>
          </w:p>
        </w:tc>
        <w:tc>
          <w:tcPr>
            <w:tcW w:w="1590" w:type="dxa"/>
            <w:tcBorders>
              <w:top w:val="single" w:sz="4" w:space="0" w:color="auto"/>
              <w:left w:val="single" w:sz="4" w:space="0" w:color="auto"/>
              <w:bottom w:val="single" w:sz="4" w:space="0" w:color="auto"/>
              <w:right w:val="single" w:sz="4" w:space="0" w:color="auto"/>
            </w:tcBorders>
            <w:hideMark/>
          </w:tcPr>
          <w:p w:rsidR="00FC5F74" w:rsidRPr="00461CF0" w:rsidRDefault="00FC5F74" w:rsidP="00587705">
            <w:pPr>
              <w:pStyle w:val="ad"/>
              <w:rPr>
                <w:sz w:val="20"/>
              </w:rPr>
            </w:pPr>
            <w:r w:rsidRPr="00461CF0">
              <w:rPr>
                <w:iCs/>
                <w:sz w:val="20"/>
              </w:rPr>
              <w:t>№401:008306</w:t>
            </w:r>
          </w:p>
        </w:tc>
        <w:tc>
          <w:tcPr>
            <w:tcW w:w="2478" w:type="dxa"/>
            <w:tcBorders>
              <w:top w:val="single" w:sz="4" w:space="0" w:color="auto"/>
              <w:left w:val="single" w:sz="4" w:space="0" w:color="auto"/>
              <w:bottom w:val="single" w:sz="4" w:space="0" w:color="auto"/>
              <w:right w:val="single" w:sz="4" w:space="0" w:color="auto"/>
            </w:tcBorders>
            <w:hideMark/>
          </w:tcPr>
          <w:p w:rsidR="00FC5F74" w:rsidRPr="00461CF0" w:rsidRDefault="00FC5F74" w:rsidP="005D0406">
            <w:pPr>
              <w:rPr>
                <w:sz w:val="20"/>
                <w:szCs w:val="20"/>
              </w:rPr>
            </w:pPr>
            <w:r w:rsidRPr="00461CF0">
              <w:rPr>
                <w:sz w:val="20"/>
                <w:szCs w:val="20"/>
              </w:rPr>
              <w:t>Система водоснабжения в составе водовода и четырех колодцев</w:t>
            </w:r>
          </w:p>
        </w:tc>
        <w:tc>
          <w:tcPr>
            <w:tcW w:w="1397" w:type="dxa"/>
            <w:tcBorders>
              <w:top w:val="single" w:sz="4" w:space="0" w:color="auto"/>
              <w:left w:val="single" w:sz="4" w:space="0" w:color="auto"/>
              <w:bottom w:val="single" w:sz="4" w:space="0" w:color="auto"/>
              <w:right w:val="single" w:sz="4" w:space="0" w:color="auto"/>
            </w:tcBorders>
            <w:vAlign w:val="center"/>
            <w:hideMark/>
          </w:tcPr>
          <w:p w:rsidR="00FC5F74" w:rsidRDefault="00FC5F74">
            <w:pPr>
              <w:pStyle w:val="ad"/>
              <w:jc w:val="center"/>
              <w:rPr>
                <w:kern w:val="2"/>
                <w:sz w:val="20"/>
              </w:rPr>
            </w:pPr>
            <w:r>
              <w:rPr>
                <w:sz w:val="20"/>
              </w:rPr>
              <w:t>898м</w:t>
            </w:r>
          </w:p>
        </w:tc>
        <w:tc>
          <w:tcPr>
            <w:tcW w:w="2713" w:type="dxa"/>
            <w:tcBorders>
              <w:top w:val="single" w:sz="4" w:space="0" w:color="auto"/>
              <w:left w:val="single" w:sz="4" w:space="0" w:color="auto"/>
              <w:bottom w:val="single" w:sz="4" w:space="0" w:color="auto"/>
              <w:right w:val="single" w:sz="4" w:space="0" w:color="auto"/>
            </w:tcBorders>
            <w:vAlign w:val="center"/>
          </w:tcPr>
          <w:p w:rsidR="00FC5F74" w:rsidRDefault="00FC5F74" w:rsidP="00FC5F74">
            <w:pPr>
              <w:suppressAutoHyphens w:val="0"/>
              <w:rPr>
                <w:bCs w:val="0"/>
                <w:kern w:val="0"/>
                <w:sz w:val="22"/>
                <w:szCs w:val="22"/>
                <w:lang w:eastAsia="ru-RU"/>
              </w:rPr>
            </w:pPr>
            <w:r>
              <w:rPr>
                <w:bCs w:val="0"/>
                <w:kern w:val="0"/>
                <w:sz w:val="22"/>
                <w:szCs w:val="22"/>
                <w:lang w:eastAsia="ru-RU"/>
              </w:rPr>
              <w:t>34-34-01/143/2014-40</w:t>
            </w:r>
          </w:p>
          <w:p w:rsidR="00FC5F74" w:rsidRPr="005F5877" w:rsidRDefault="00FC5F74" w:rsidP="00E52F47">
            <w:pPr>
              <w:pStyle w:val="ad"/>
              <w:rPr>
                <w:kern w:val="2"/>
                <w:sz w:val="22"/>
                <w:szCs w:val="22"/>
              </w:rPr>
            </w:pPr>
          </w:p>
        </w:tc>
      </w:tr>
      <w:tr w:rsidR="00FC5F74" w:rsidTr="00182468">
        <w:trPr>
          <w:jc w:val="center"/>
        </w:trPr>
        <w:tc>
          <w:tcPr>
            <w:tcW w:w="831" w:type="dxa"/>
            <w:tcBorders>
              <w:top w:val="single" w:sz="4" w:space="0" w:color="auto"/>
              <w:left w:val="single" w:sz="4" w:space="0" w:color="auto"/>
              <w:bottom w:val="single" w:sz="4" w:space="0" w:color="auto"/>
              <w:right w:val="single" w:sz="4" w:space="0" w:color="auto"/>
            </w:tcBorders>
            <w:hideMark/>
          </w:tcPr>
          <w:p w:rsidR="00FC5F74" w:rsidRPr="00A10EA9" w:rsidRDefault="00FC5F74" w:rsidP="005D0406">
            <w:pPr>
              <w:pStyle w:val="ad"/>
              <w:rPr>
                <w:kern w:val="2"/>
                <w:sz w:val="20"/>
              </w:rPr>
            </w:pPr>
            <w:r w:rsidRPr="00A10EA9">
              <w:rPr>
                <w:kern w:val="2"/>
                <w:sz w:val="20"/>
              </w:rPr>
              <w:t>1</w:t>
            </w:r>
            <w:r>
              <w:rPr>
                <w:kern w:val="2"/>
                <w:sz w:val="20"/>
              </w:rPr>
              <w:t>2</w:t>
            </w:r>
          </w:p>
        </w:tc>
        <w:tc>
          <w:tcPr>
            <w:tcW w:w="1590" w:type="dxa"/>
            <w:tcBorders>
              <w:top w:val="single" w:sz="4" w:space="0" w:color="auto"/>
              <w:left w:val="single" w:sz="4" w:space="0" w:color="auto"/>
              <w:bottom w:val="single" w:sz="4" w:space="0" w:color="auto"/>
              <w:right w:val="single" w:sz="4" w:space="0" w:color="auto"/>
            </w:tcBorders>
            <w:hideMark/>
          </w:tcPr>
          <w:p w:rsidR="00FC5F74" w:rsidRPr="00461CF0" w:rsidRDefault="00FC5F74" w:rsidP="00587705">
            <w:pPr>
              <w:pStyle w:val="ad"/>
              <w:rPr>
                <w:sz w:val="20"/>
              </w:rPr>
            </w:pPr>
            <w:r w:rsidRPr="00461CF0">
              <w:rPr>
                <w:sz w:val="20"/>
              </w:rPr>
              <w:t>№005396</w:t>
            </w:r>
          </w:p>
        </w:tc>
        <w:tc>
          <w:tcPr>
            <w:tcW w:w="2478" w:type="dxa"/>
            <w:tcBorders>
              <w:top w:val="single" w:sz="4" w:space="0" w:color="auto"/>
              <w:left w:val="single" w:sz="4" w:space="0" w:color="auto"/>
              <w:bottom w:val="single" w:sz="4" w:space="0" w:color="auto"/>
              <w:right w:val="single" w:sz="4" w:space="0" w:color="auto"/>
            </w:tcBorders>
            <w:hideMark/>
          </w:tcPr>
          <w:p w:rsidR="00FC5F74" w:rsidRPr="00461CF0" w:rsidRDefault="00FC5F74" w:rsidP="005D0406">
            <w:pPr>
              <w:rPr>
                <w:sz w:val="20"/>
                <w:szCs w:val="20"/>
              </w:rPr>
            </w:pPr>
            <w:r w:rsidRPr="00461CF0">
              <w:rPr>
                <w:sz w:val="20"/>
                <w:szCs w:val="20"/>
              </w:rPr>
              <w:t>Наружный газопровод к зданию «Многофункционального комплекса «Сталинградский»</w:t>
            </w:r>
          </w:p>
        </w:tc>
        <w:tc>
          <w:tcPr>
            <w:tcW w:w="1397" w:type="dxa"/>
            <w:tcBorders>
              <w:top w:val="single" w:sz="4" w:space="0" w:color="auto"/>
              <w:left w:val="single" w:sz="4" w:space="0" w:color="auto"/>
              <w:bottom w:val="single" w:sz="4" w:space="0" w:color="auto"/>
              <w:right w:val="single" w:sz="4" w:space="0" w:color="auto"/>
            </w:tcBorders>
            <w:vAlign w:val="center"/>
            <w:hideMark/>
          </w:tcPr>
          <w:p w:rsidR="00FC5F74" w:rsidRDefault="00FC5F74">
            <w:pPr>
              <w:pStyle w:val="ad"/>
              <w:jc w:val="center"/>
              <w:rPr>
                <w:kern w:val="2"/>
                <w:sz w:val="20"/>
              </w:rPr>
            </w:pPr>
            <w:r>
              <w:rPr>
                <w:sz w:val="20"/>
              </w:rPr>
              <w:t>1088</w:t>
            </w:r>
            <w:r>
              <w:rPr>
                <w:bCs/>
                <w:sz w:val="20"/>
              </w:rPr>
              <w:t>м/п</w:t>
            </w:r>
          </w:p>
        </w:tc>
        <w:tc>
          <w:tcPr>
            <w:tcW w:w="2713" w:type="dxa"/>
            <w:tcBorders>
              <w:top w:val="single" w:sz="4" w:space="0" w:color="auto"/>
              <w:left w:val="single" w:sz="4" w:space="0" w:color="auto"/>
              <w:bottom w:val="single" w:sz="4" w:space="0" w:color="auto"/>
              <w:right w:val="single" w:sz="4" w:space="0" w:color="auto"/>
            </w:tcBorders>
            <w:vAlign w:val="center"/>
          </w:tcPr>
          <w:p w:rsidR="00FC5F74" w:rsidRPr="005F5877" w:rsidRDefault="00FC5F74" w:rsidP="00E52F47">
            <w:pPr>
              <w:suppressAutoHyphens w:val="0"/>
              <w:rPr>
                <w:bCs w:val="0"/>
                <w:kern w:val="0"/>
                <w:sz w:val="22"/>
                <w:szCs w:val="22"/>
                <w:lang w:eastAsia="ru-RU"/>
              </w:rPr>
            </w:pPr>
            <w:r w:rsidRPr="005F5877">
              <w:rPr>
                <w:bCs w:val="0"/>
                <w:kern w:val="0"/>
                <w:sz w:val="22"/>
                <w:szCs w:val="22"/>
                <w:lang w:eastAsia="ru-RU"/>
              </w:rPr>
              <w:t>34-34-01/187/2012-157</w:t>
            </w:r>
          </w:p>
          <w:p w:rsidR="00FC5F74" w:rsidRPr="005F5877" w:rsidRDefault="00FC5F74">
            <w:pPr>
              <w:pStyle w:val="ad"/>
              <w:rPr>
                <w:kern w:val="2"/>
                <w:sz w:val="22"/>
                <w:szCs w:val="22"/>
              </w:rPr>
            </w:pPr>
          </w:p>
        </w:tc>
      </w:tr>
      <w:tr w:rsidR="00FC5F74" w:rsidTr="00182468">
        <w:trPr>
          <w:jc w:val="center"/>
        </w:trPr>
        <w:tc>
          <w:tcPr>
            <w:tcW w:w="831" w:type="dxa"/>
            <w:tcBorders>
              <w:top w:val="single" w:sz="4" w:space="0" w:color="auto"/>
              <w:left w:val="single" w:sz="4" w:space="0" w:color="auto"/>
              <w:bottom w:val="single" w:sz="4" w:space="0" w:color="auto"/>
              <w:right w:val="single" w:sz="4" w:space="0" w:color="auto"/>
            </w:tcBorders>
            <w:hideMark/>
          </w:tcPr>
          <w:p w:rsidR="00FC5F74" w:rsidRPr="00A10EA9" w:rsidRDefault="00FC5F74" w:rsidP="005D0406">
            <w:pPr>
              <w:pStyle w:val="ad"/>
              <w:rPr>
                <w:kern w:val="2"/>
                <w:sz w:val="20"/>
              </w:rPr>
            </w:pPr>
            <w:r>
              <w:rPr>
                <w:kern w:val="2"/>
                <w:sz w:val="20"/>
              </w:rPr>
              <w:t>13</w:t>
            </w:r>
          </w:p>
        </w:tc>
        <w:tc>
          <w:tcPr>
            <w:tcW w:w="1590" w:type="dxa"/>
            <w:tcBorders>
              <w:top w:val="single" w:sz="4" w:space="0" w:color="auto"/>
              <w:left w:val="single" w:sz="4" w:space="0" w:color="auto"/>
              <w:bottom w:val="single" w:sz="4" w:space="0" w:color="auto"/>
              <w:right w:val="single" w:sz="4" w:space="0" w:color="auto"/>
            </w:tcBorders>
            <w:hideMark/>
          </w:tcPr>
          <w:p w:rsidR="00FC5F74" w:rsidRPr="00F77984" w:rsidRDefault="00FC5F74" w:rsidP="00587705">
            <w:pPr>
              <w:pStyle w:val="ad"/>
              <w:rPr>
                <w:sz w:val="20"/>
              </w:rPr>
            </w:pPr>
            <w:r w:rsidRPr="00F77984">
              <w:rPr>
                <w:iCs/>
                <w:sz w:val="20"/>
              </w:rPr>
              <w:t>№005410</w:t>
            </w:r>
          </w:p>
        </w:tc>
        <w:tc>
          <w:tcPr>
            <w:tcW w:w="2478" w:type="dxa"/>
            <w:tcBorders>
              <w:top w:val="single" w:sz="4" w:space="0" w:color="auto"/>
              <w:left w:val="single" w:sz="4" w:space="0" w:color="auto"/>
              <w:bottom w:val="single" w:sz="4" w:space="0" w:color="auto"/>
              <w:right w:val="single" w:sz="4" w:space="0" w:color="auto"/>
            </w:tcBorders>
            <w:hideMark/>
          </w:tcPr>
          <w:p w:rsidR="00FC5F74" w:rsidRPr="00F77984" w:rsidRDefault="00FC5F74" w:rsidP="005D0406">
            <w:pPr>
              <w:rPr>
                <w:sz w:val="20"/>
                <w:szCs w:val="20"/>
              </w:rPr>
            </w:pPr>
            <w:r w:rsidRPr="00F77984">
              <w:rPr>
                <w:sz w:val="20"/>
                <w:szCs w:val="20"/>
              </w:rPr>
              <w:t>Линии наружного освещения</w:t>
            </w:r>
          </w:p>
        </w:tc>
        <w:tc>
          <w:tcPr>
            <w:tcW w:w="1397" w:type="dxa"/>
            <w:tcBorders>
              <w:top w:val="single" w:sz="4" w:space="0" w:color="auto"/>
              <w:left w:val="single" w:sz="4" w:space="0" w:color="auto"/>
              <w:bottom w:val="single" w:sz="4" w:space="0" w:color="auto"/>
              <w:right w:val="single" w:sz="4" w:space="0" w:color="auto"/>
            </w:tcBorders>
            <w:vAlign w:val="center"/>
            <w:hideMark/>
          </w:tcPr>
          <w:p w:rsidR="00FC5F74" w:rsidRDefault="00FC5F74">
            <w:pPr>
              <w:pStyle w:val="ad"/>
              <w:jc w:val="center"/>
              <w:rPr>
                <w:kern w:val="2"/>
                <w:sz w:val="20"/>
              </w:rPr>
            </w:pPr>
            <w:r>
              <w:rPr>
                <w:sz w:val="20"/>
              </w:rPr>
              <w:t>2,293км</w:t>
            </w:r>
          </w:p>
        </w:tc>
        <w:tc>
          <w:tcPr>
            <w:tcW w:w="2713" w:type="dxa"/>
            <w:tcBorders>
              <w:top w:val="single" w:sz="4" w:space="0" w:color="auto"/>
              <w:left w:val="single" w:sz="4" w:space="0" w:color="auto"/>
              <w:bottom w:val="single" w:sz="4" w:space="0" w:color="auto"/>
              <w:right w:val="single" w:sz="4" w:space="0" w:color="auto"/>
            </w:tcBorders>
            <w:vAlign w:val="center"/>
          </w:tcPr>
          <w:p w:rsidR="00FC5F74" w:rsidRPr="005F5877" w:rsidRDefault="00FC5F74" w:rsidP="00E52F47">
            <w:pPr>
              <w:pStyle w:val="ad"/>
              <w:rPr>
                <w:kern w:val="2"/>
                <w:sz w:val="22"/>
                <w:szCs w:val="22"/>
              </w:rPr>
            </w:pPr>
            <w:r w:rsidRPr="005F5877">
              <w:rPr>
                <w:bCs/>
                <w:kern w:val="0"/>
                <w:sz w:val="22"/>
                <w:szCs w:val="22"/>
                <w:lang w:eastAsia="ru-RU"/>
              </w:rPr>
              <w:t>34-34-01/187/2012-155</w:t>
            </w:r>
          </w:p>
        </w:tc>
      </w:tr>
      <w:tr w:rsidR="00FC5F74" w:rsidTr="00182468">
        <w:trPr>
          <w:jc w:val="center"/>
        </w:trPr>
        <w:tc>
          <w:tcPr>
            <w:tcW w:w="831" w:type="dxa"/>
            <w:tcBorders>
              <w:top w:val="single" w:sz="4" w:space="0" w:color="auto"/>
              <w:left w:val="single" w:sz="4" w:space="0" w:color="auto"/>
              <w:bottom w:val="single" w:sz="4" w:space="0" w:color="auto"/>
              <w:right w:val="single" w:sz="4" w:space="0" w:color="auto"/>
            </w:tcBorders>
            <w:hideMark/>
          </w:tcPr>
          <w:p w:rsidR="00FC5F74" w:rsidRPr="00A10EA9" w:rsidRDefault="00FC5F74" w:rsidP="005D0406">
            <w:pPr>
              <w:pStyle w:val="ad"/>
              <w:rPr>
                <w:kern w:val="2"/>
                <w:sz w:val="20"/>
              </w:rPr>
            </w:pPr>
            <w:r>
              <w:rPr>
                <w:kern w:val="2"/>
                <w:sz w:val="20"/>
              </w:rPr>
              <w:t>14</w:t>
            </w:r>
          </w:p>
        </w:tc>
        <w:tc>
          <w:tcPr>
            <w:tcW w:w="1590" w:type="dxa"/>
            <w:tcBorders>
              <w:top w:val="single" w:sz="4" w:space="0" w:color="auto"/>
              <w:left w:val="single" w:sz="4" w:space="0" w:color="auto"/>
              <w:bottom w:val="single" w:sz="4" w:space="0" w:color="auto"/>
              <w:right w:val="single" w:sz="4" w:space="0" w:color="auto"/>
            </w:tcBorders>
            <w:hideMark/>
          </w:tcPr>
          <w:p w:rsidR="00FC5F74" w:rsidRPr="006D662F" w:rsidRDefault="00FC5F74" w:rsidP="00587705">
            <w:pPr>
              <w:pStyle w:val="ad"/>
              <w:rPr>
                <w:sz w:val="20"/>
              </w:rPr>
            </w:pPr>
            <w:r w:rsidRPr="006D662F">
              <w:rPr>
                <w:iCs/>
                <w:sz w:val="20"/>
              </w:rPr>
              <w:t>№005395</w:t>
            </w:r>
          </w:p>
        </w:tc>
        <w:tc>
          <w:tcPr>
            <w:tcW w:w="2478" w:type="dxa"/>
            <w:tcBorders>
              <w:top w:val="single" w:sz="4" w:space="0" w:color="auto"/>
              <w:left w:val="single" w:sz="4" w:space="0" w:color="auto"/>
              <w:bottom w:val="single" w:sz="4" w:space="0" w:color="auto"/>
              <w:right w:val="single" w:sz="4" w:space="0" w:color="auto"/>
            </w:tcBorders>
            <w:hideMark/>
          </w:tcPr>
          <w:p w:rsidR="00FC5F74" w:rsidRPr="006D662F" w:rsidRDefault="00FC5F74" w:rsidP="005D0406">
            <w:pPr>
              <w:rPr>
                <w:sz w:val="20"/>
                <w:szCs w:val="20"/>
              </w:rPr>
            </w:pPr>
            <w:r w:rsidRPr="006D662F">
              <w:rPr>
                <w:sz w:val="20"/>
                <w:szCs w:val="20"/>
              </w:rPr>
              <w:t>Канализационная сеть</w:t>
            </w:r>
          </w:p>
        </w:tc>
        <w:tc>
          <w:tcPr>
            <w:tcW w:w="1397" w:type="dxa"/>
            <w:tcBorders>
              <w:top w:val="single" w:sz="4" w:space="0" w:color="auto"/>
              <w:left w:val="single" w:sz="4" w:space="0" w:color="auto"/>
              <w:bottom w:val="single" w:sz="4" w:space="0" w:color="auto"/>
              <w:right w:val="single" w:sz="4" w:space="0" w:color="auto"/>
            </w:tcBorders>
            <w:vAlign w:val="center"/>
            <w:hideMark/>
          </w:tcPr>
          <w:p w:rsidR="00FC5F74" w:rsidRDefault="00FC5F74">
            <w:pPr>
              <w:pStyle w:val="ad"/>
              <w:jc w:val="center"/>
              <w:rPr>
                <w:kern w:val="2"/>
                <w:sz w:val="20"/>
              </w:rPr>
            </w:pPr>
            <w:r>
              <w:rPr>
                <w:sz w:val="20"/>
              </w:rPr>
              <w:t>962</w:t>
            </w:r>
            <w:r>
              <w:rPr>
                <w:bCs/>
                <w:sz w:val="20"/>
              </w:rPr>
              <w:t>м/п</w:t>
            </w:r>
          </w:p>
        </w:tc>
        <w:tc>
          <w:tcPr>
            <w:tcW w:w="2713" w:type="dxa"/>
            <w:tcBorders>
              <w:top w:val="single" w:sz="4" w:space="0" w:color="auto"/>
              <w:left w:val="single" w:sz="4" w:space="0" w:color="auto"/>
              <w:bottom w:val="single" w:sz="4" w:space="0" w:color="auto"/>
              <w:right w:val="single" w:sz="4" w:space="0" w:color="auto"/>
            </w:tcBorders>
            <w:vAlign w:val="center"/>
          </w:tcPr>
          <w:p w:rsidR="00FC5F74" w:rsidRPr="005F5877" w:rsidRDefault="00FC5F74" w:rsidP="00E52F47">
            <w:pPr>
              <w:pStyle w:val="ad"/>
              <w:rPr>
                <w:kern w:val="2"/>
                <w:sz w:val="22"/>
                <w:szCs w:val="22"/>
              </w:rPr>
            </w:pPr>
            <w:r w:rsidRPr="005F5877">
              <w:rPr>
                <w:bCs/>
                <w:kern w:val="0"/>
                <w:sz w:val="22"/>
                <w:szCs w:val="22"/>
                <w:lang w:eastAsia="ru-RU"/>
              </w:rPr>
              <w:t>34-34-01/187/2012-160</w:t>
            </w:r>
          </w:p>
        </w:tc>
      </w:tr>
      <w:tr w:rsidR="00FC5F74" w:rsidTr="00182468">
        <w:trPr>
          <w:jc w:val="center"/>
        </w:trPr>
        <w:tc>
          <w:tcPr>
            <w:tcW w:w="831" w:type="dxa"/>
            <w:tcBorders>
              <w:top w:val="single" w:sz="4" w:space="0" w:color="auto"/>
              <w:left w:val="single" w:sz="4" w:space="0" w:color="auto"/>
              <w:bottom w:val="single" w:sz="4" w:space="0" w:color="auto"/>
              <w:right w:val="single" w:sz="4" w:space="0" w:color="auto"/>
            </w:tcBorders>
            <w:hideMark/>
          </w:tcPr>
          <w:p w:rsidR="00FC5F74" w:rsidRPr="00A10EA9" w:rsidRDefault="00FC5F74" w:rsidP="005D0406">
            <w:pPr>
              <w:pStyle w:val="ad"/>
              <w:rPr>
                <w:kern w:val="2"/>
                <w:sz w:val="20"/>
              </w:rPr>
            </w:pPr>
            <w:r>
              <w:rPr>
                <w:kern w:val="2"/>
                <w:sz w:val="20"/>
              </w:rPr>
              <w:t>15</w:t>
            </w:r>
          </w:p>
        </w:tc>
        <w:tc>
          <w:tcPr>
            <w:tcW w:w="1590" w:type="dxa"/>
            <w:tcBorders>
              <w:top w:val="single" w:sz="4" w:space="0" w:color="auto"/>
              <w:left w:val="single" w:sz="4" w:space="0" w:color="auto"/>
              <w:bottom w:val="single" w:sz="4" w:space="0" w:color="auto"/>
              <w:right w:val="single" w:sz="4" w:space="0" w:color="auto"/>
            </w:tcBorders>
            <w:hideMark/>
          </w:tcPr>
          <w:p w:rsidR="00FC5F74" w:rsidRPr="0058279E" w:rsidRDefault="00FC5F74" w:rsidP="00587705">
            <w:pPr>
              <w:pStyle w:val="ad"/>
              <w:rPr>
                <w:sz w:val="20"/>
              </w:rPr>
            </w:pPr>
            <w:r w:rsidRPr="0058279E">
              <w:rPr>
                <w:iCs/>
                <w:sz w:val="20"/>
              </w:rPr>
              <w:t>№005401</w:t>
            </w:r>
          </w:p>
        </w:tc>
        <w:tc>
          <w:tcPr>
            <w:tcW w:w="2478" w:type="dxa"/>
            <w:tcBorders>
              <w:top w:val="single" w:sz="4" w:space="0" w:color="auto"/>
              <w:left w:val="single" w:sz="4" w:space="0" w:color="auto"/>
              <w:bottom w:val="single" w:sz="4" w:space="0" w:color="auto"/>
              <w:right w:val="single" w:sz="4" w:space="0" w:color="auto"/>
            </w:tcBorders>
            <w:hideMark/>
          </w:tcPr>
          <w:p w:rsidR="00FC5F74" w:rsidRPr="0058279E" w:rsidRDefault="00FC5F74" w:rsidP="005D0406">
            <w:pPr>
              <w:rPr>
                <w:sz w:val="20"/>
                <w:szCs w:val="20"/>
              </w:rPr>
            </w:pPr>
            <w:r w:rsidRPr="0058279E">
              <w:rPr>
                <w:sz w:val="20"/>
                <w:szCs w:val="20"/>
              </w:rPr>
              <w:t>Ливневая канализационная сеть</w:t>
            </w:r>
          </w:p>
        </w:tc>
        <w:tc>
          <w:tcPr>
            <w:tcW w:w="1397" w:type="dxa"/>
            <w:tcBorders>
              <w:top w:val="single" w:sz="4" w:space="0" w:color="auto"/>
              <w:left w:val="single" w:sz="4" w:space="0" w:color="auto"/>
              <w:bottom w:val="single" w:sz="4" w:space="0" w:color="auto"/>
              <w:right w:val="single" w:sz="4" w:space="0" w:color="auto"/>
            </w:tcBorders>
            <w:vAlign w:val="center"/>
            <w:hideMark/>
          </w:tcPr>
          <w:p w:rsidR="00FC5F74" w:rsidRDefault="00FC5F74">
            <w:pPr>
              <w:pStyle w:val="ad"/>
              <w:jc w:val="center"/>
              <w:rPr>
                <w:kern w:val="2"/>
                <w:sz w:val="20"/>
              </w:rPr>
            </w:pPr>
            <w:r>
              <w:rPr>
                <w:sz w:val="20"/>
              </w:rPr>
              <w:t>808</w:t>
            </w:r>
            <w:r>
              <w:rPr>
                <w:bCs/>
                <w:sz w:val="20"/>
              </w:rPr>
              <w:t>м/п</w:t>
            </w:r>
          </w:p>
        </w:tc>
        <w:tc>
          <w:tcPr>
            <w:tcW w:w="2713" w:type="dxa"/>
            <w:tcBorders>
              <w:top w:val="single" w:sz="4" w:space="0" w:color="auto"/>
              <w:left w:val="single" w:sz="4" w:space="0" w:color="auto"/>
              <w:bottom w:val="single" w:sz="4" w:space="0" w:color="auto"/>
              <w:right w:val="single" w:sz="4" w:space="0" w:color="auto"/>
            </w:tcBorders>
            <w:vAlign w:val="center"/>
          </w:tcPr>
          <w:p w:rsidR="00FC5F74" w:rsidRPr="005F5877" w:rsidRDefault="00FC5F74" w:rsidP="00E52F47">
            <w:pPr>
              <w:pStyle w:val="ad"/>
              <w:rPr>
                <w:kern w:val="2"/>
                <w:sz w:val="22"/>
                <w:szCs w:val="22"/>
              </w:rPr>
            </w:pPr>
            <w:r w:rsidRPr="005F5877">
              <w:rPr>
                <w:bCs/>
                <w:kern w:val="0"/>
                <w:sz w:val="22"/>
                <w:szCs w:val="22"/>
                <w:lang w:eastAsia="ru-RU"/>
              </w:rPr>
              <w:t>34-34-01/187/2012-158</w:t>
            </w:r>
          </w:p>
        </w:tc>
      </w:tr>
    </w:tbl>
    <w:p w:rsidR="0085260B" w:rsidRDefault="0085260B">
      <w:pPr>
        <w:rPr>
          <w:bCs w:val="0"/>
          <w:i/>
        </w:rPr>
      </w:pPr>
    </w:p>
    <w:p w:rsidR="00731852" w:rsidRDefault="00731852" w:rsidP="00731852">
      <w:pPr>
        <w:jc w:val="both"/>
      </w:pPr>
      <w:r>
        <w:rPr>
          <w:rFonts w:cs="Arial"/>
        </w:rPr>
        <w:t xml:space="preserve">В результате исследования документов содержащих описание объекта оценки (технических паспортов БТИ) было установлено, что паспорта БТИ были составлены в </w:t>
      </w:r>
      <w:r w:rsidR="00DF216C">
        <w:rPr>
          <w:rFonts w:cs="Arial"/>
        </w:rPr>
        <w:t>октябре</w:t>
      </w:r>
      <w:r w:rsidR="00182468">
        <w:rPr>
          <w:rFonts w:cs="Arial"/>
        </w:rPr>
        <w:t xml:space="preserve"> 2014г. </w:t>
      </w:r>
      <w:r w:rsidR="007012D9">
        <w:rPr>
          <w:rFonts w:cs="Arial"/>
        </w:rPr>
        <w:t>( см. Приложения к отчёту)</w:t>
      </w:r>
      <w:r>
        <w:rPr>
          <w:rFonts w:cs="Arial"/>
        </w:rPr>
        <w:t xml:space="preserve">. Изучив данную документацию, Оценщики  установили, что  </w:t>
      </w:r>
      <w:r w:rsidR="00DF216C">
        <w:rPr>
          <w:rFonts w:cs="Arial"/>
        </w:rPr>
        <w:t xml:space="preserve">в технических паспортах БТИ не указан </w:t>
      </w:r>
      <w:r>
        <w:rPr>
          <w:rFonts w:cs="Arial"/>
        </w:rPr>
        <w:t>физический износ констр</w:t>
      </w:r>
      <w:r w:rsidR="00DF216C">
        <w:rPr>
          <w:rFonts w:cs="Arial"/>
        </w:rPr>
        <w:t>уктивных элементов.</w:t>
      </w:r>
    </w:p>
    <w:p w:rsidR="00731852" w:rsidRDefault="00731852" w:rsidP="00731852">
      <w:pPr>
        <w:jc w:val="both"/>
        <w:rPr>
          <w:i/>
        </w:rPr>
      </w:pPr>
      <w:r>
        <w:rPr>
          <w:i/>
        </w:rPr>
        <w:t xml:space="preserve">Таким образом, Оценщики в своих расчётах, при определении физического износа и морального устаревания опираются на результаты обследования имущества </w:t>
      </w:r>
      <w:r w:rsidR="007012D9">
        <w:rPr>
          <w:szCs w:val="24"/>
        </w:rPr>
        <w:t>(</w:t>
      </w:r>
      <w:r w:rsidR="00182468">
        <w:rPr>
          <w:szCs w:val="24"/>
        </w:rPr>
        <w:t>ООО «БРК»</w:t>
      </w:r>
      <w:r w:rsidR="007012D9">
        <w:rPr>
          <w:szCs w:val="24"/>
        </w:rPr>
        <w:t xml:space="preserve">) </w:t>
      </w:r>
      <w:r>
        <w:rPr>
          <w:rFonts w:cs="Arial"/>
          <w:i/>
        </w:rPr>
        <w:t xml:space="preserve"> (фото-ма</w:t>
      </w:r>
      <w:r w:rsidR="007012D9">
        <w:rPr>
          <w:rFonts w:cs="Arial"/>
          <w:i/>
        </w:rPr>
        <w:t xml:space="preserve">териал см. в разделах 2.3.3.2 </w:t>
      </w:r>
      <w:r>
        <w:rPr>
          <w:rFonts w:cs="Arial"/>
          <w:i/>
        </w:rPr>
        <w:t>данного отчёта)</w:t>
      </w:r>
      <w:r>
        <w:rPr>
          <w:i/>
        </w:rPr>
        <w:t xml:space="preserve"> . </w:t>
      </w:r>
    </w:p>
    <w:p w:rsidR="00655ADA" w:rsidRDefault="00655ADA">
      <w:pPr>
        <w:rPr>
          <w:b/>
          <w:i/>
        </w:rPr>
      </w:pPr>
    </w:p>
    <w:p w:rsidR="005F4A3F" w:rsidRDefault="00DA6BCD">
      <w:pPr>
        <w:rPr>
          <w:b/>
          <w:i/>
          <w:szCs w:val="24"/>
        </w:rPr>
      </w:pPr>
      <w:r>
        <w:rPr>
          <w:b/>
          <w:i/>
        </w:rPr>
        <w:t>Таким образом</w:t>
      </w:r>
      <w:r>
        <w:rPr>
          <w:b/>
          <w:i/>
          <w:szCs w:val="24"/>
        </w:rPr>
        <w:t xml:space="preserve">, рыночная стоимость объекта оценки определялась  </w:t>
      </w:r>
      <w:r w:rsidR="00655ADA">
        <w:rPr>
          <w:b/>
          <w:i/>
        </w:rPr>
        <w:t>с учётом данных факторов</w:t>
      </w:r>
      <w:r>
        <w:rPr>
          <w:b/>
          <w:bCs w:val="0"/>
          <w:i/>
          <w:kern w:val="0"/>
          <w:szCs w:val="24"/>
        </w:rPr>
        <w:t>.</w:t>
      </w:r>
    </w:p>
    <w:p w:rsidR="00B53D2B" w:rsidRDefault="00B53D2B" w:rsidP="0085260B"/>
    <w:p w:rsidR="005F4A3F" w:rsidRDefault="00DA6BCD">
      <w:pPr>
        <w:pStyle w:val="2"/>
        <w:rPr>
          <w:sz w:val="28"/>
          <w:szCs w:val="28"/>
        </w:rPr>
      </w:pPr>
      <w:bookmarkStart w:id="25" w:name="_Toc405997583"/>
      <w:r>
        <w:rPr>
          <w:sz w:val="28"/>
          <w:szCs w:val="28"/>
        </w:rPr>
        <w:t>2.3. Описание Объекта оценки.</w:t>
      </w:r>
      <w:bookmarkEnd w:id="25"/>
    </w:p>
    <w:p w:rsidR="005F4A3F" w:rsidRDefault="005F4A3F"/>
    <w:p w:rsidR="00C22D4C" w:rsidRDefault="00C22D4C" w:rsidP="00C22D4C">
      <w:pPr>
        <w:rPr>
          <w:b/>
        </w:rPr>
      </w:pPr>
      <w:r>
        <w:rPr>
          <w:b/>
        </w:rPr>
        <w:t>2.3.1 Местоположение.</w:t>
      </w:r>
    </w:p>
    <w:p w:rsidR="00A41644" w:rsidRDefault="007B6444" w:rsidP="00A41644">
      <w:pPr>
        <w:jc w:val="both"/>
      </w:pPr>
      <w:r>
        <w:t>Сооружения и инженерные сети  расположены на прилегающей территории</w:t>
      </w:r>
      <w:r>
        <w:rPr>
          <w:b/>
          <w:bCs w:val="0"/>
          <w:sz w:val="28"/>
        </w:rPr>
        <w:t xml:space="preserve"> </w:t>
      </w:r>
      <w:r>
        <w:rPr>
          <w:bCs w:val="0"/>
          <w:szCs w:val="24"/>
        </w:rPr>
        <w:t>здания «Многофункционального  комплекса «Сталинградский» с пристройками (лит А,А</w:t>
      </w:r>
      <w:r>
        <w:rPr>
          <w:bCs w:val="0"/>
          <w:szCs w:val="24"/>
          <w:vertAlign w:val="superscript"/>
        </w:rPr>
        <w:t>1</w:t>
      </w:r>
      <w:r>
        <w:rPr>
          <w:bCs w:val="0"/>
          <w:szCs w:val="24"/>
        </w:rPr>
        <w:t>,А</w:t>
      </w:r>
      <w:r>
        <w:rPr>
          <w:bCs w:val="0"/>
          <w:szCs w:val="24"/>
          <w:vertAlign w:val="superscript"/>
        </w:rPr>
        <w:t>1-1</w:t>
      </w:r>
      <w:r>
        <w:rPr>
          <w:bCs w:val="0"/>
          <w:szCs w:val="24"/>
        </w:rPr>
        <w:t>-А</w:t>
      </w:r>
      <w:r>
        <w:rPr>
          <w:bCs w:val="0"/>
          <w:szCs w:val="24"/>
          <w:vertAlign w:val="superscript"/>
        </w:rPr>
        <w:t>1-8</w:t>
      </w:r>
      <w:r>
        <w:rPr>
          <w:bCs w:val="0"/>
          <w:szCs w:val="24"/>
        </w:rPr>
        <w:t>,А</w:t>
      </w:r>
      <w:r>
        <w:rPr>
          <w:bCs w:val="0"/>
          <w:szCs w:val="24"/>
          <w:vertAlign w:val="subscript"/>
        </w:rPr>
        <w:t>1</w:t>
      </w:r>
      <w:r>
        <w:rPr>
          <w:bCs w:val="0"/>
          <w:szCs w:val="24"/>
        </w:rPr>
        <w:t xml:space="preserve">), который расположен  </w:t>
      </w:r>
      <w:r>
        <w:t>на окраине города ,в Тракторозаводском районе г. Волгограда,</w:t>
      </w:r>
      <w:r>
        <w:rPr>
          <w:bCs w:val="0"/>
          <w:szCs w:val="24"/>
        </w:rPr>
        <w:t xml:space="preserve"> а нежилое помещение </w:t>
      </w:r>
      <w:r>
        <w:rPr>
          <w:bCs w:val="0"/>
          <w:szCs w:val="24"/>
          <w:lang w:val="en-US"/>
        </w:rPr>
        <w:t>S</w:t>
      </w:r>
      <w:r>
        <w:rPr>
          <w:bCs w:val="0"/>
          <w:szCs w:val="24"/>
        </w:rPr>
        <w:t>=170.7м</w:t>
      </w:r>
      <w:r>
        <w:rPr>
          <w:bCs w:val="0"/>
          <w:szCs w:val="24"/>
          <w:vertAlign w:val="superscript"/>
        </w:rPr>
        <w:t>2</w:t>
      </w:r>
      <w:r>
        <w:rPr>
          <w:vertAlign w:val="superscript"/>
        </w:rPr>
        <w:t xml:space="preserve"> </w:t>
      </w:r>
      <w:r>
        <w:t xml:space="preserve">, и здание перехода </w:t>
      </w:r>
      <w:r>
        <w:rPr>
          <w:bCs w:val="0"/>
          <w:szCs w:val="24"/>
          <w:lang w:val="en-US"/>
        </w:rPr>
        <w:t>S</w:t>
      </w:r>
      <w:r>
        <w:rPr>
          <w:bCs w:val="0"/>
          <w:szCs w:val="24"/>
        </w:rPr>
        <w:t>=960м</w:t>
      </w:r>
      <w:r>
        <w:rPr>
          <w:bCs w:val="0"/>
          <w:szCs w:val="24"/>
          <w:vertAlign w:val="superscript"/>
        </w:rPr>
        <w:t>2</w:t>
      </w:r>
      <w:r>
        <w:rPr>
          <w:bCs w:val="0"/>
          <w:szCs w:val="24"/>
        </w:rPr>
        <w:t xml:space="preserve"> являются пристройками к данному зданию. </w:t>
      </w:r>
      <w:r>
        <w:t xml:space="preserve"> </w:t>
      </w:r>
    </w:p>
    <w:p w:rsidR="00AA4CCE" w:rsidRPr="007B6444" w:rsidRDefault="00AA4CCE" w:rsidP="00AA4CCE">
      <w:pPr>
        <w:rPr>
          <w:i/>
          <w:szCs w:val="24"/>
        </w:rPr>
      </w:pPr>
      <w:r w:rsidRPr="007B6444">
        <w:rPr>
          <w:i/>
        </w:rPr>
        <w:t>Рис 2.</w:t>
      </w:r>
      <w:r w:rsidR="009B3D77" w:rsidRPr="007B6444">
        <w:rPr>
          <w:i/>
        </w:rPr>
        <w:t>1</w:t>
      </w:r>
      <w:r w:rsidRPr="007B6444">
        <w:rPr>
          <w:i/>
        </w:rPr>
        <w:t xml:space="preserve"> Фрагмент карты. Расположение объекта оценки в районе.</w:t>
      </w:r>
    </w:p>
    <w:p w:rsidR="00AA4CCE" w:rsidRPr="004674E3" w:rsidRDefault="00AA4CCE" w:rsidP="00060738">
      <w:pPr>
        <w:jc w:val="both"/>
        <w:rPr>
          <w:color w:val="FF0000"/>
        </w:rPr>
      </w:pPr>
    </w:p>
    <w:p w:rsidR="00A41644" w:rsidRDefault="00A41644" w:rsidP="005105DE">
      <w:pPr>
        <w:rPr>
          <w:i/>
        </w:rPr>
      </w:pPr>
    </w:p>
    <w:p w:rsidR="00A41644" w:rsidRDefault="00A41644" w:rsidP="005105DE">
      <w:pPr>
        <w:rPr>
          <w:i/>
        </w:rPr>
      </w:pPr>
      <w:r>
        <w:rPr>
          <w:noProof/>
          <w:lang w:eastAsia="ru-RU"/>
        </w:rPr>
        <w:drawing>
          <wp:inline distT="0" distB="0" distL="0" distR="0">
            <wp:extent cx="4348986" cy="2657475"/>
            <wp:effectExtent l="19050" t="0" r="0" b="0"/>
            <wp:docPr id="12" name="Рисунок 12" descr="расположение площадки для замощ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асположение площадки для замощения"/>
                    <pic:cNvPicPr>
                      <a:picLocks noChangeAspect="1" noChangeArrowheads="1"/>
                    </pic:cNvPicPr>
                  </pic:nvPicPr>
                  <pic:blipFill>
                    <a:blip r:embed="rId9" cstate="print"/>
                    <a:srcRect/>
                    <a:stretch>
                      <a:fillRect/>
                    </a:stretch>
                  </pic:blipFill>
                  <pic:spPr bwMode="auto">
                    <a:xfrm>
                      <a:off x="0" y="0"/>
                      <a:ext cx="4352925" cy="2659882"/>
                    </a:xfrm>
                    <a:prstGeom prst="rect">
                      <a:avLst/>
                    </a:prstGeom>
                    <a:noFill/>
                    <a:ln w="9525">
                      <a:noFill/>
                      <a:miter lim="800000"/>
                      <a:headEnd/>
                      <a:tailEnd/>
                    </a:ln>
                  </pic:spPr>
                </pic:pic>
              </a:graphicData>
            </a:graphic>
          </wp:inline>
        </w:drawing>
      </w:r>
    </w:p>
    <w:p w:rsidR="00A41644" w:rsidRDefault="00A41644" w:rsidP="005105DE">
      <w:pPr>
        <w:rPr>
          <w:i/>
        </w:rPr>
      </w:pPr>
    </w:p>
    <w:p w:rsidR="00A41644" w:rsidRDefault="00A41644" w:rsidP="00A41644">
      <w:pPr>
        <w:jc w:val="both"/>
        <w:rPr>
          <w:szCs w:val="24"/>
          <w:lang w:eastAsia="ru-RU"/>
        </w:rPr>
      </w:pPr>
      <w:r>
        <w:rPr>
          <w:lang w:eastAsia="ru-RU"/>
        </w:rPr>
        <w:t xml:space="preserve">Волгоград является административным центром одноименно области. </w:t>
      </w:r>
      <w:r w:rsidRPr="00E0719E">
        <w:rPr>
          <w:szCs w:val="24"/>
          <w:lang w:eastAsia="ru-RU"/>
        </w:rPr>
        <w:t>Волгоград  протянулся на 90 км вдоль берега Волги и занимает площадь в 56,5 тысячи гектаров. Эта территория разделена на 8 административных районов: Тракторозаводский, Краснооктябрьский, Центральный, Дзержинский, Ворошиловский, Советский, Кировский и Красноармейский и несколько рабочих посёлков</w:t>
      </w:r>
      <w:r>
        <w:rPr>
          <w:szCs w:val="24"/>
          <w:lang w:eastAsia="ru-RU"/>
        </w:rPr>
        <w:t>.</w:t>
      </w:r>
    </w:p>
    <w:p w:rsidR="00A41644" w:rsidRDefault="00A41644" w:rsidP="00A41644">
      <w:r w:rsidRPr="00A94D28">
        <w:t>Основу транспортной инфраструктуры составляют три основные магистрали, расположенные вдоль побережья. Такое территориальное устройство нестандартно для российских городов и ограничивает транспортную доступность районов.</w:t>
      </w:r>
    </w:p>
    <w:p w:rsidR="00A41644" w:rsidRDefault="00A41644" w:rsidP="00A41644">
      <w:pPr>
        <w:rPr>
          <w:lang w:eastAsia="ru-RU"/>
        </w:rPr>
      </w:pPr>
      <w:r w:rsidRPr="00A94D28">
        <w:t>Экономический потенциал региона. В регионе сосредоточены ряд крупных предприятий топливно-энергетического комплекса, черной и цветной металлургии, химической, нефтехимической и пищевой промышленности, машиностроения, производства стро</w:t>
      </w:r>
      <w:r>
        <w:t>ительных материалов.</w:t>
      </w:r>
      <w:r w:rsidRPr="00A94D28">
        <w:br/>
      </w:r>
      <w:hyperlink r:id="rId10" w:tgtFrame="_blank" w:history="1">
        <w:r w:rsidRPr="00A94D28">
          <w:t>Волгоград</w:t>
        </w:r>
      </w:hyperlink>
      <w:r w:rsidRPr="00A94D28">
        <w:t xml:space="preserve"> является одним из крупнейших потребительских рынков Российской Федерации. На начало 20</w:t>
      </w:r>
      <w:r>
        <w:t>10</w:t>
      </w:r>
      <w:r w:rsidRPr="00A94D28">
        <w:t xml:space="preserve"> г. население города насчитывало 1017,4 тыс. человек, 63,1% которых находятся в трудоспособном возрасте. В соответствии с прогнозом социально-экономического развития РФ на период до 201</w:t>
      </w:r>
      <w:r>
        <w:t>1</w:t>
      </w:r>
      <w:r w:rsidRPr="00A94D28">
        <w:t xml:space="preserve"> г., размер среднемесячной заработной платы в </w:t>
      </w:r>
      <w:hyperlink r:id="rId11" w:tgtFrame="_blank" w:history="1">
        <w:r w:rsidRPr="00A94D28">
          <w:t>Волгограде</w:t>
        </w:r>
      </w:hyperlink>
      <w:r w:rsidRPr="00A94D28">
        <w:t xml:space="preserve"> за 2007–201</w:t>
      </w:r>
      <w:r>
        <w:t>1</w:t>
      </w:r>
      <w:r w:rsidRPr="00A94D28">
        <w:t xml:space="preserve"> гг. в номинальном выражении должен возрасти в 1,94 раза, с 10 728 рублей в 2006 г. до 20 815 рублей в 2010 г., а в реальном выражении – соответственно в 1,47 раза. </w:t>
      </w:r>
      <w:r>
        <w:br/>
      </w:r>
      <w:r w:rsidRPr="00A94D28">
        <w:t>Доля рынков сокращается в пользу цивилизованных форматов торговли. На конец</w:t>
      </w:r>
      <w:r>
        <w:t xml:space="preserve"> 2кв.</w:t>
      </w:r>
      <w:r w:rsidRPr="00A94D28">
        <w:t>I квартала 2008 г. доля продаж на рынках составила 13,3%, что на 1,6 процентного пункта меньше анало</w:t>
      </w:r>
      <w:r>
        <w:t xml:space="preserve">гичного периода прошлого года. </w:t>
      </w:r>
      <w:r>
        <w:rPr>
          <w:rFonts w:ascii="Tahoma" w:hAnsi="Tahoma" w:cs="Tahoma"/>
          <w:color w:val="666666"/>
          <w:sz w:val="20"/>
          <w:szCs w:val="20"/>
        </w:rPr>
        <w:br/>
      </w:r>
      <w:r>
        <w:rPr>
          <w:lang w:eastAsia="ru-RU"/>
        </w:rPr>
        <w:t xml:space="preserve"> В настоящее время экономика и производственная сфера Волгограда переживают этап уже не становления, а устойчивого развития. Конечно, кризис наложил свой отпечаток на все отрасли, однако фундамент , заложенный несколько лет назад пока непоколебим. </w:t>
      </w:r>
    </w:p>
    <w:p w:rsidR="00A41644" w:rsidRPr="00A94D28" w:rsidRDefault="00A41644" w:rsidP="00A41644">
      <w:pPr>
        <w:rPr>
          <w:lang w:eastAsia="ru-RU"/>
        </w:rPr>
      </w:pPr>
      <w:r>
        <w:rPr>
          <w:lang w:eastAsia="ru-RU"/>
        </w:rPr>
        <w:t xml:space="preserve">Особенно развита в городе и регионе промышленность. Именно поэтому большинство населения заняты в производственном секторе. В последнее время наблюдался устойчивый и постоянный рост всех экономических показателей – от заработной платы до прироста торгового оборота. </w:t>
      </w:r>
    </w:p>
    <w:p w:rsidR="00A41644" w:rsidRPr="00E0719E" w:rsidRDefault="00A41644" w:rsidP="00A41644">
      <w:pPr>
        <w:jc w:val="both"/>
        <w:rPr>
          <w:i/>
          <w:szCs w:val="24"/>
        </w:rPr>
      </w:pPr>
      <w:r>
        <w:rPr>
          <w:i/>
          <w:szCs w:val="24"/>
        </w:rPr>
        <w:t>Как уже отмечалось ранее объект оценки расположен в Тракторозаводском р-не.</w:t>
      </w:r>
    </w:p>
    <w:p w:rsidR="00A41644" w:rsidRPr="001F0423" w:rsidRDefault="00A41644" w:rsidP="00A41644">
      <w:pPr>
        <w:suppressAutoHyphens w:val="0"/>
        <w:jc w:val="both"/>
        <w:rPr>
          <w:bCs w:val="0"/>
          <w:color w:val="000000"/>
          <w:kern w:val="0"/>
          <w:szCs w:val="24"/>
          <w:lang w:eastAsia="ru-RU"/>
        </w:rPr>
      </w:pPr>
      <w:r w:rsidRPr="001F0423">
        <w:rPr>
          <w:bCs w:val="0"/>
          <w:color w:val="000000"/>
          <w:kern w:val="0"/>
          <w:szCs w:val="24"/>
          <w:lang w:eastAsia="ru-RU"/>
        </w:rPr>
        <w:t>Сегодня район расположился на 71,4 тыс. кв. км, в котором проживает 140 269 человек.</w:t>
      </w:r>
    </w:p>
    <w:p w:rsidR="00A41644" w:rsidRDefault="00A41644" w:rsidP="00A41644">
      <w:r w:rsidRPr="001F0423">
        <w:rPr>
          <w:kern w:val="0"/>
          <w:lang w:eastAsia="ru-RU"/>
        </w:rPr>
        <w:t>Жилищный фонд района составляет 2,761 млн. м2</w:t>
      </w:r>
      <w:r w:rsidRPr="001F0423">
        <w:rPr>
          <w:kern w:val="0"/>
          <w:lang w:eastAsia="ru-RU"/>
        </w:rPr>
        <w:br/>
        <w:t>На каждого жителя района приходится 23,6 кв.м. зеленых насаждений. Предприятий розничной торговли - 301 ед., предприятий общественного питания - 116 ед., перерабатывающие цеха, пекарни и кондитерские цеха - 12 ед., 1 постоянно действующая сельскохозяйственная ярмарка и 162 киоска. Осуществляют деятельность 4 розничных рынка общей площадью 48,0 тыс. м2 на 3340 торговых мест.</w:t>
      </w:r>
      <w:r w:rsidRPr="001F0423">
        <w:rPr>
          <w:kern w:val="0"/>
          <w:lang w:eastAsia="ru-RU"/>
        </w:rPr>
        <w:br/>
        <w:t xml:space="preserve">Система образования Тракторозаводского района представлена 55 образовательными учреждениями, из которых 8 - имеют статус экспериментальных площадок, 3 учреждениями начального профессионального образования и 1 - среднего профессионального образования. </w:t>
      </w:r>
      <w:r w:rsidRPr="001F0423">
        <w:rPr>
          <w:kern w:val="0"/>
          <w:lang w:eastAsia="ru-RU"/>
        </w:rPr>
        <w:br/>
        <w:t>Основу системы здравоохранения района составляют 13 учреждений.</w:t>
      </w:r>
      <w:r w:rsidRPr="001F0423">
        <w:rPr>
          <w:kern w:val="0"/>
          <w:lang w:eastAsia="ru-RU"/>
        </w:rPr>
        <w:br/>
        <w:t xml:space="preserve">Функционируют 2 музыкальные школы, 9 библиотек, из них 3 – детские, 10 подростково-молодёжных клубов, центр профилактики и социальной помощи «Шанс», молодёжно-досуговый центр «Темп», МУК «Детский специализированный киноцентр «Ударник» Волгограда», МУК «Дворец культуры Тракторозаводского района Волгограда», МУК «Дом культуры «Мелиоратор». </w:t>
      </w:r>
      <w:r w:rsidRPr="001F0423">
        <w:rPr>
          <w:kern w:val="0"/>
          <w:lang w:eastAsia="ru-RU"/>
        </w:rPr>
        <w:br/>
      </w:r>
      <w:r>
        <w:t xml:space="preserve">С юга район примыкает к </w:t>
      </w:r>
      <w:hyperlink r:id="rId12" w:tooltip="Краснооктябрьский район Волгограда" w:history="1">
        <w:r>
          <w:rPr>
            <w:rStyle w:val="a3"/>
          </w:rPr>
          <w:t>Краснооктябрьскому району Волгограда</w:t>
        </w:r>
      </w:hyperlink>
      <w:r>
        <w:t xml:space="preserve">, на востоке разделён </w:t>
      </w:r>
      <w:hyperlink r:id="rId13" w:tooltip="Волга" w:history="1">
        <w:r>
          <w:rPr>
            <w:rStyle w:val="a3"/>
          </w:rPr>
          <w:t>Волгой</w:t>
        </w:r>
      </w:hyperlink>
      <w:r>
        <w:t xml:space="preserve"> с городом Волжский, а с запада и севера граничит с Городищенским районом </w:t>
      </w:r>
      <w:hyperlink r:id="rId14" w:tooltip="Волгоградская область" w:history="1">
        <w:r>
          <w:rPr>
            <w:rStyle w:val="a3"/>
          </w:rPr>
          <w:t>Волгоградской области</w:t>
        </w:r>
      </w:hyperlink>
      <w:r>
        <w:t xml:space="preserve">. В северо-восточной части района начинается </w:t>
      </w:r>
      <w:hyperlink r:id="rId15" w:tooltip="Волжская ГЭС" w:history="1">
        <w:r>
          <w:rPr>
            <w:rStyle w:val="a3"/>
          </w:rPr>
          <w:t>Волжская ГЭС</w:t>
        </w:r>
      </w:hyperlink>
      <w:r>
        <w:t xml:space="preserve"> с мостовым переходом на город </w:t>
      </w:r>
      <w:hyperlink r:id="rId16" w:tooltip="Волжский" w:history="1">
        <w:r>
          <w:rPr>
            <w:rStyle w:val="a3"/>
          </w:rPr>
          <w:t>Волжский</w:t>
        </w:r>
      </w:hyperlink>
      <w:r>
        <w:t xml:space="preserve"> (административно ГЭС относится к </w:t>
      </w:r>
      <w:hyperlink r:id="rId17" w:tooltip="Волжский" w:history="1">
        <w:r>
          <w:rPr>
            <w:rStyle w:val="a3"/>
          </w:rPr>
          <w:t>Волжскому</w:t>
        </w:r>
      </w:hyperlink>
      <w:r>
        <w:t>).</w:t>
      </w:r>
    </w:p>
    <w:p w:rsidR="00A41644" w:rsidRDefault="00A41644" w:rsidP="00A41644">
      <w:r>
        <w:t xml:space="preserve">В состав района входят посёлки: Верхний, Верхнезареченский, Горный, ГЭС, Забазный, Замечётинский, Заречный, Латошинка, Линейный, Нижний Тракторный, </w:t>
      </w:r>
      <w:hyperlink r:id="rId18" w:tooltip="Спартановка" w:history="1">
        <w:r>
          <w:rPr>
            <w:rStyle w:val="a3"/>
          </w:rPr>
          <w:t>Спартановка</w:t>
        </w:r>
      </w:hyperlink>
      <w:r>
        <w:t xml:space="preserve"> и </w:t>
      </w:r>
      <w:hyperlink r:id="rId19" w:tooltip="Посёлок городского типа" w:history="1">
        <w:r>
          <w:rPr>
            <w:rStyle w:val="a3"/>
          </w:rPr>
          <w:t>пгт</w:t>
        </w:r>
      </w:hyperlink>
      <w:r>
        <w:t xml:space="preserve"> </w:t>
      </w:r>
      <w:hyperlink r:id="rId20" w:tooltip="Водстрой" w:history="1">
        <w:r>
          <w:rPr>
            <w:rStyle w:val="a3"/>
          </w:rPr>
          <w:t>Водстрой</w:t>
        </w:r>
      </w:hyperlink>
    </w:p>
    <w:p w:rsidR="00A41644" w:rsidRDefault="00A41644" w:rsidP="00A41644">
      <w:r>
        <w:t xml:space="preserve">Главная достопримечательность района – площадь Дзержинского. Еще в 1936 году на ней был открыт памятник Дзержинскому. </w:t>
      </w:r>
    </w:p>
    <w:p w:rsidR="00A41644" w:rsidRPr="00922681" w:rsidRDefault="00A41644" w:rsidP="00A41644">
      <w:r>
        <w:t xml:space="preserve">Тракторозаводский район продолжает отстраиваться. Большое внимание уделяется развитию учреждений социальной сферы – объектов культуры, здравоохранения, образования – и благоустройству района. Создаются условия для занятия спортом. </w:t>
      </w:r>
    </w:p>
    <w:p w:rsidR="00A41644" w:rsidRDefault="00A41644" w:rsidP="00A41644">
      <w:pPr>
        <w:jc w:val="both"/>
        <w:rPr>
          <w:i/>
        </w:rPr>
      </w:pPr>
      <w:r>
        <w:rPr>
          <w:i/>
        </w:rPr>
        <w:t>Ф</w:t>
      </w:r>
      <w:r w:rsidRPr="003D34D8">
        <w:rPr>
          <w:i/>
        </w:rPr>
        <w:t xml:space="preserve">рагмент карты с указанием местоположения </w:t>
      </w:r>
      <w:r>
        <w:rPr>
          <w:i/>
        </w:rPr>
        <w:t xml:space="preserve"> объекта оценки, принадлежащего ООО «БРК»</w:t>
      </w:r>
      <w:r w:rsidRPr="003D34D8">
        <w:rPr>
          <w:i/>
        </w:rPr>
        <w:t xml:space="preserve"> в </w:t>
      </w:r>
      <w:r>
        <w:rPr>
          <w:i/>
        </w:rPr>
        <w:t xml:space="preserve">районе </w:t>
      </w:r>
      <w:r w:rsidRPr="003D34D8">
        <w:rPr>
          <w:i/>
        </w:rPr>
        <w:t>приведён ниже.</w:t>
      </w:r>
    </w:p>
    <w:p w:rsidR="00A41644" w:rsidRPr="002D538F" w:rsidRDefault="00A41644" w:rsidP="00A41644">
      <w:pPr>
        <w:jc w:val="both"/>
        <w:rPr>
          <w:i/>
          <w:kern w:val="0"/>
          <w:lang w:eastAsia="ru-RU"/>
        </w:rPr>
      </w:pPr>
      <w:r>
        <w:rPr>
          <w:i/>
        </w:rPr>
        <w:tab/>
      </w:r>
      <w:r>
        <w:rPr>
          <w:i/>
        </w:rPr>
        <w:tab/>
      </w:r>
      <w:r>
        <w:rPr>
          <w:i/>
        </w:rPr>
        <w:tab/>
      </w:r>
      <w:r>
        <w:rPr>
          <w:i/>
        </w:rPr>
        <w:tab/>
      </w:r>
      <w:r>
        <w:rPr>
          <w:i/>
        </w:rPr>
        <w:tab/>
      </w:r>
      <w:r>
        <w:rPr>
          <w:i/>
        </w:rPr>
        <w:tab/>
      </w:r>
      <w:r>
        <w:rPr>
          <w:i/>
        </w:rPr>
        <w:tab/>
      </w:r>
      <w:r>
        <w:rPr>
          <w:i/>
        </w:rPr>
        <w:tab/>
      </w:r>
      <w:r>
        <w:rPr>
          <w:i/>
        </w:rPr>
        <w:tab/>
      </w:r>
      <w:r w:rsidRPr="002D538F">
        <w:rPr>
          <w:i/>
        </w:rPr>
        <w:t>Рисунок 2.2</w:t>
      </w:r>
    </w:p>
    <w:p w:rsidR="00A41644" w:rsidRDefault="008F5046" w:rsidP="00A41644">
      <w:pPr>
        <w:rPr>
          <w:kern w:val="0"/>
          <w:lang w:eastAsia="ru-RU"/>
        </w:rPr>
      </w:pPr>
      <w:r>
        <w:rPr>
          <w:noProof/>
          <w:kern w:val="0"/>
          <w:lang w:eastAsia="ru-RU"/>
        </w:rPr>
        <w:pict>
          <v:roundrect id="_x0000_s1045" style="position:absolute;margin-left:284.6pt;margin-top:83.15pt;width:164.25pt;height:78pt;z-index:251660800" arcsize="10923f">
            <v:textbox>
              <w:txbxContent>
                <w:p w:rsidR="005B570B" w:rsidRPr="007B6444" w:rsidRDefault="005B570B" w:rsidP="00A41644">
                  <w:pPr>
                    <w:rPr>
                      <w:sz w:val="20"/>
                      <w:szCs w:val="20"/>
                    </w:rPr>
                  </w:pPr>
                  <w:r w:rsidRPr="007B6444">
                    <w:rPr>
                      <w:sz w:val="20"/>
                      <w:szCs w:val="20"/>
                    </w:rPr>
                    <w:t xml:space="preserve">Прилегающая территория </w:t>
                  </w:r>
                  <w:r w:rsidRPr="007B6444">
                    <w:rPr>
                      <w:bCs w:val="0"/>
                      <w:sz w:val="20"/>
                      <w:szCs w:val="20"/>
                    </w:rPr>
                    <w:t>здания «Многофункционального  комплекса «Сталинградский» с пристройками</w:t>
                  </w:r>
                </w:p>
              </w:txbxContent>
            </v:textbox>
          </v:roundrect>
        </w:pict>
      </w:r>
      <w:r>
        <w:rPr>
          <w:noProof/>
          <w:kern w:val="0"/>
          <w:lang w:eastAsia="ru-RU"/>
        </w:rPr>
        <w:pict>
          <v:shapetype id="_x0000_t32" coordsize="21600,21600" o:spt="32" o:oned="t" path="m,l21600,21600e" filled="f">
            <v:path arrowok="t" fillok="f" o:connecttype="none"/>
            <o:lock v:ext="edit" shapetype="t"/>
          </v:shapetype>
          <v:shape id="_x0000_s1046" type="#_x0000_t32" style="position:absolute;margin-left:157.85pt;margin-top:98.15pt;width:126.75pt;height:54.75pt;flip:x;z-index:251661824" o:connectortype="straight">
            <v:stroke endarrow="block"/>
          </v:shape>
        </w:pict>
      </w:r>
      <w:r w:rsidR="00A41644">
        <w:rPr>
          <w:noProof/>
          <w:kern w:val="0"/>
          <w:lang w:eastAsia="ru-RU"/>
        </w:rPr>
        <w:drawing>
          <wp:inline distT="0" distB="0" distL="0" distR="0">
            <wp:extent cx="4838700" cy="4061887"/>
            <wp:effectExtent l="19050" t="0" r="0" b="0"/>
            <wp:docPr id="3" name="Рисунок 15" descr="спутник площа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спутник площадка"/>
                    <pic:cNvPicPr>
                      <a:picLocks noChangeAspect="1" noChangeArrowheads="1"/>
                    </pic:cNvPicPr>
                  </pic:nvPicPr>
                  <pic:blipFill>
                    <a:blip r:embed="rId21" cstate="print"/>
                    <a:srcRect/>
                    <a:stretch>
                      <a:fillRect/>
                    </a:stretch>
                  </pic:blipFill>
                  <pic:spPr bwMode="auto">
                    <a:xfrm>
                      <a:off x="0" y="0"/>
                      <a:ext cx="4838700" cy="4061887"/>
                    </a:xfrm>
                    <a:prstGeom prst="rect">
                      <a:avLst/>
                    </a:prstGeom>
                    <a:noFill/>
                    <a:ln w="9525">
                      <a:noFill/>
                      <a:miter lim="800000"/>
                      <a:headEnd/>
                      <a:tailEnd/>
                    </a:ln>
                  </pic:spPr>
                </pic:pic>
              </a:graphicData>
            </a:graphic>
          </wp:inline>
        </w:drawing>
      </w:r>
    </w:p>
    <w:p w:rsidR="00A41644" w:rsidRDefault="00A41644" w:rsidP="00A41644">
      <w:pPr>
        <w:rPr>
          <w:kern w:val="0"/>
          <w:lang w:eastAsia="ru-RU"/>
        </w:rPr>
      </w:pPr>
    </w:p>
    <w:p w:rsidR="00A41644" w:rsidRDefault="00A41644" w:rsidP="00A41644">
      <w:pPr>
        <w:rPr>
          <w:kern w:val="0"/>
          <w:lang w:eastAsia="ru-RU"/>
        </w:rPr>
      </w:pPr>
    </w:p>
    <w:p w:rsidR="00A41644" w:rsidRPr="0019024B" w:rsidRDefault="00A41644" w:rsidP="00A41644">
      <w:pPr>
        <w:jc w:val="both"/>
        <w:rPr>
          <w:i/>
        </w:rPr>
      </w:pPr>
      <w:r w:rsidRPr="00B41445">
        <w:rPr>
          <w:i/>
        </w:rPr>
        <w:tab/>
      </w:r>
      <w:r w:rsidRPr="00B41445">
        <w:rPr>
          <w:i/>
        </w:rPr>
        <w:tab/>
      </w:r>
      <w:r w:rsidRPr="00B41445">
        <w:rPr>
          <w:i/>
        </w:rPr>
        <w:tab/>
      </w:r>
      <w:r w:rsidRPr="00B41445">
        <w:rPr>
          <w:i/>
        </w:rPr>
        <w:tab/>
      </w:r>
      <w:r w:rsidRPr="00B41445">
        <w:rPr>
          <w:i/>
        </w:rPr>
        <w:tab/>
      </w:r>
      <w:r>
        <w:rPr>
          <w:i/>
        </w:rPr>
        <w:t xml:space="preserve">                      </w:t>
      </w:r>
      <w:r>
        <w:tab/>
      </w:r>
      <w:r>
        <w:tab/>
      </w:r>
      <w:r>
        <w:tab/>
      </w:r>
      <w:r>
        <w:tab/>
      </w:r>
      <w:r>
        <w:tab/>
      </w:r>
    </w:p>
    <w:p w:rsidR="00A41644" w:rsidRDefault="00A41644" w:rsidP="00A41644">
      <w:pPr>
        <w:rPr>
          <w:b/>
        </w:rPr>
      </w:pPr>
      <w:r w:rsidRPr="000C2D5B">
        <w:rPr>
          <w:b/>
        </w:rPr>
        <w:t>Магистрали. Транспортные потоки. Транспортная инфраструктура.</w:t>
      </w:r>
    </w:p>
    <w:p w:rsidR="00A41644" w:rsidRDefault="00A41644" w:rsidP="005F5877">
      <w:pPr>
        <w:rPr>
          <w:i/>
        </w:rPr>
      </w:pPr>
      <w:r w:rsidRPr="000C2D5B">
        <w:t xml:space="preserve">Транспортная доступность Объекта оценки </w:t>
      </w:r>
      <w:r>
        <w:t>хорошая</w:t>
      </w:r>
      <w:r w:rsidRPr="000C2D5B">
        <w:t>.</w:t>
      </w:r>
      <w:r>
        <w:t xml:space="preserve"> Имеется подъезд с проспекта В.И.Ленина и площади Дзержинского с твёрдым покрытием.</w:t>
      </w:r>
    </w:p>
    <w:p w:rsidR="00A41644" w:rsidRPr="002D538F" w:rsidRDefault="00A41644" w:rsidP="00A41644">
      <w:pPr>
        <w:ind w:left="6372" w:firstLine="708"/>
        <w:jc w:val="both"/>
        <w:rPr>
          <w:i/>
        </w:rPr>
      </w:pPr>
      <w:r w:rsidRPr="002D538F">
        <w:rPr>
          <w:i/>
        </w:rPr>
        <w:t>Рисунок 2.3</w:t>
      </w:r>
    </w:p>
    <w:p w:rsidR="00A41644" w:rsidRPr="000C2D5B" w:rsidRDefault="00A41644" w:rsidP="00A41644">
      <w:pPr>
        <w:rPr>
          <w:color w:val="000000"/>
        </w:rPr>
      </w:pPr>
    </w:p>
    <w:p w:rsidR="00A41644" w:rsidRDefault="00A41644" w:rsidP="00A41644">
      <w:pPr>
        <w:rPr>
          <w:b/>
          <w:noProof/>
          <w:lang w:eastAsia="ru-RU"/>
        </w:rPr>
      </w:pPr>
      <w:r>
        <w:rPr>
          <w:b/>
          <w:noProof/>
          <w:lang w:eastAsia="ru-RU"/>
        </w:rPr>
        <w:t xml:space="preserve">  </w:t>
      </w:r>
      <w:r>
        <w:rPr>
          <w:b/>
          <w:noProof/>
          <w:lang w:eastAsia="ru-RU"/>
        </w:rPr>
        <w:drawing>
          <wp:inline distT="0" distB="0" distL="0" distR="0">
            <wp:extent cx="4838700" cy="3400425"/>
            <wp:effectExtent l="19050" t="0" r="0" b="0"/>
            <wp:docPr id="2" name="Рисунок 16" descr="площадк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лощадка 2"/>
                    <pic:cNvPicPr>
                      <a:picLocks noChangeAspect="1" noChangeArrowheads="1"/>
                    </pic:cNvPicPr>
                  </pic:nvPicPr>
                  <pic:blipFill>
                    <a:blip r:embed="rId22" cstate="print"/>
                    <a:srcRect/>
                    <a:stretch>
                      <a:fillRect/>
                    </a:stretch>
                  </pic:blipFill>
                  <pic:spPr bwMode="auto">
                    <a:xfrm>
                      <a:off x="0" y="0"/>
                      <a:ext cx="4838700" cy="3400425"/>
                    </a:xfrm>
                    <a:prstGeom prst="rect">
                      <a:avLst/>
                    </a:prstGeom>
                    <a:noFill/>
                    <a:ln w="9525">
                      <a:noFill/>
                      <a:miter lim="800000"/>
                      <a:headEnd/>
                      <a:tailEnd/>
                    </a:ln>
                  </pic:spPr>
                </pic:pic>
              </a:graphicData>
            </a:graphic>
          </wp:inline>
        </w:drawing>
      </w:r>
    </w:p>
    <w:p w:rsidR="00A41644" w:rsidRDefault="00A41644" w:rsidP="00A41644">
      <w:pPr>
        <w:rPr>
          <w:b/>
        </w:rPr>
      </w:pPr>
    </w:p>
    <w:p w:rsidR="00A41644" w:rsidRDefault="00A41644" w:rsidP="00A41644">
      <w:pPr>
        <w:pStyle w:val="2"/>
        <w:rPr>
          <w:i/>
        </w:rPr>
      </w:pPr>
      <w:bookmarkStart w:id="26" w:name="_Toc271040517"/>
      <w:bookmarkStart w:id="27" w:name="_Toc271109609"/>
      <w:bookmarkStart w:id="28" w:name="_Toc274848529"/>
      <w:bookmarkStart w:id="29" w:name="_Toc329251298"/>
      <w:bookmarkStart w:id="30" w:name="_Toc329251347"/>
      <w:bookmarkStart w:id="31" w:name="_Toc354482099"/>
      <w:bookmarkStart w:id="32" w:name="_Toc405997584"/>
      <w:r w:rsidRPr="0023786B">
        <w:rPr>
          <w:i/>
        </w:rPr>
        <w:t>Выводы:</w:t>
      </w:r>
      <w:bookmarkEnd w:id="26"/>
      <w:bookmarkEnd w:id="27"/>
      <w:bookmarkEnd w:id="28"/>
      <w:bookmarkEnd w:id="29"/>
      <w:bookmarkEnd w:id="30"/>
      <w:bookmarkEnd w:id="31"/>
      <w:bookmarkEnd w:id="32"/>
    </w:p>
    <w:p w:rsidR="00A41644" w:rsidRDefault="00A41644" w:rsidP="00EB4DF9">
      <w:pPr>
        <w:rPr>
          <w:szCs w:val="24"/>
        </w:rPr>
      </w:pPr>
      <w:r>
        <w:rPr>
          <w:szCs w:val="24"/>
        </w:rPr>
        <w:t>Местоположение Объекта оценки представляется хорошим.</w:t>
      </w:r>
    </w:p>
    <w:p w:rsidR="00EB4DF9" w:rsidRPr="00EB4DF9" w:rsidRDefault="00EB4DF9" w:rsidP="00EB4DF9">
      <w:pPr>
        <w:rPr>
          <w:szCs w:val="24"/>
        </w:rPr>
      </w:pPr>
    </w:p>
    <w:p w:rsidR="00A41644" w:rsidRDefault="00A41644" w:rsidP="00A41644">
      <w:pPr>
        <w:tabs>
          <w:tab w:val="left" w:pos="0"/>
          <w:tab w:val="right" w:leader="dot" w:pos="9571"/>
        </w:tabs>
        <w:spacing w:line="360" w:lineRule="auto"/>
        <w:rPr>
          <w:b/>
        </w:rPr>
      </w:pPr>
      <w:r w:rsidRPr="00637C6A">
        <w:rPr>
          <w:b/>
        </w:rPr>
        <w:t>2.3.</w:t>
      </w:r>
      <w:r>
        <w:rPr>
          <w:b/>
        </w:rPr>
        <w:t>2</w:t>
      </w:r>
      <w:r w:rsidRPr="00637C6A">
        <w:rPr>
          <w:b/>
        </w:rPr>
        <w:t xml:space="preserve">. Описание </w:t>
      </w:r>
      <w:r>
        <w:rPr>
          <w:b/>
        </w:rPr>
        <w:t>объекта оценки.</w:t>
      </w:r>
      <w:r w:rsidRPr="00637C6A">
        <w:rPr>
          <w:b/>
        </w:rPr>
        <w:t xml:space="preserve"> </w:t>
      </w:r>
    </w:p>
    <w:p w:rsidR="00A41644" w:rsidRDefault="00A41644" w:rsidP="00A41644">
      <w:pPr>
        <w:tabs>
          <w:tab w:val="left" w:pos="0"/>
          <w:tab w:val="right" w:leader="dot" w:pos="9571"/>
        </w:tabs>
      </w:pPr>
      <w:r w:rsidRPr="00FB6C10">
        <w:t>Как уже отмечалось ранее</w:t>
      </w:r>
      <w:r>
        <w:t>,</w:t>
      </w:r>
      <w:r w:rsidRPr="00FB6C10">
        <w:t xml:space="preserve"> </w:t>
      </w:r>
      <w:r>
        <w:t xml:space="preserve">объектом оценки является </w:t>
      </w:r>
      <w:r>
        <w:rPr>
          <w:bCs w:val="0"/>
          <w:szCs w:val="24"/>
        </w:rPr>
        <w:t>недвижимое имущество (здания, сооружения</w:t>
      </w:r>
      <w:r w:rsidR="00394F9B">
        <w:rPr>
          <w:bCs w:val="0"/>
          <w:szCs w:val="24"/>
        </w:rPr>
        <w:t>, инженерные сети</w:t>
      </w:r>
      <w:r>
        <w:rPr>
          <w:bCs w:val="0"/>
          <w:szCs w:val="24"/>
        </w:rPr>
        <w:t>) в количестве 15 единиц, расположенное по адресу: Волгоградская обл., г. Волгоград, проспект им.В.И.Ленина, 132 и пл.Дзержинского, 1б,  принадлежаще</w:t>
      </w:r>
      <w:r w:rsidR="005F5877">
        <w:rPr>
          <w:bCs w:val="0"/>
          <w:szCs w:val="24"/>
        </w:rPr>
        <w:t>е</w:t>
      </w:r>
      <w:r>
        <w:rPr>
          <w:bCs w:val="0"/>
          <w:szCs w:val="24"/>
        </w:rPr>
        <w:t xml:space="preserve"> ООО «БРК».</w:t>
      </w:r>
    </w:p>
    <w:p w:rsidR="002D538F" w:rsidRDefault="002D538F" w:rsidP="002D538F">
      <w:pPr>
        <w:rPr>
          <w:i/>
          <w:kern w:val="0"/>
          <w:lang w:eastAsia="ru-RU"/>
        </w:rPr>
      </w:pPr>
      <w:r>
        <w:rPr>
          <w:i/>
        </w:rPr>
        <w:t>Рис.2.4. Внешний вид местоположения объекта оценки .</w:t>
      </w:r>
    </w:p>
    <w:p w:rsidR="00A41644" w:rsidRDefault="00A41644" w:rsidP="00A41644">
      <w:pPr>
        <w:ind w:left="720"/>
      </w:pPr>
    </w:p>
    <w:p w:rsidR="00A41644" w:rsidRDefault="00A41644" w:rsidP="00A41644">
      <w:pPr>
        <w:rPr>
          <w:i/>
        </w:rPr>
      </w:pPr>
      <w:r>
        <w:rPr>
          <w:i/>
          <w:noProof/>
          <w:lang w:eastAsia="ru-RU"/>
        </w:rPr>
        <w:drawing>
          <wp:inline distT="0" distB="0" distL="0" distR="0">
            <wp:extent cx="4051300" cy="2314575"/>
            <wp:effectExtent l="19050" t="0" r="6350" b="0"/>
            <wp:docPr id="1" name="Рисунок 17" descr="изображение площадк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изображение площадки1"/>
                    <pic:cNvPicPr>
                      <a:picLocks noChangeAspect="1" noChangeArrowheads="1"/>
                    </pic:cNvPicPr>
                  </pic:nvPicPr>
                  <pic:blipFill>
                    <a:blip r:embed="rId23" cstate="print"/>
                    <a:srcRect/>
                    <a:stretch>
                      <a:fillRect/>
                    </a:stretch>
                  </pic:blipFill>
                  <pic:spPr bwMode="auto">
                    <a:xfrm>
                      <a:off x="0" y="0"/>
                      <a:ext cx="4057650" cy="2318203"/>
                    </a:xfrm>
                    <a:prstGeom prst="rect">
                      <a:avLst/>
                    </a:prstGeom>
                    <a:noFill/>
                    <a:ln w="9525">
                      <a:noFill/>
                      <a:miter lim="800000"/>
                      <a:headEnd/>
                      <a:tailEnd/>
                    </a:ln>
                  </pic:spPr>
                </pic:pic>
              </a:graphicData>
            </a:graphic>
          </wp:inline>
        </w:drawing>
      </w:r>
    </w:p>
    <w:p w:rsidR="008C290F" w:rsidRDefault="008C290F">
      <w:pPr>
        <w:tabs>
          <w:tab w:val="left" w:pos="0"/>
          <w:tab w:val="right" w:leader="dot" w:pos="9571"/>
        </w:tabs>
        <w:spacing w:line="360" w:lineRule="auto"/>
        <w:rPr>
          <w:b/>
        </w:rPr>
      </w:pPr>
    </w:p>
    <w:p w:rsidR="005F4A3F" w:rsidRDefault="00DA6BCD">
      <w:pPr>
        <w:tabs>
          <w:tab w:val="left" w:pos="0"/>
          <w:tab w:val="right" w:leader="dot" w:pos="9571"/>
        </w:tabs>
        <w:spacing w:line="360" w:lineRule="auto"/>
        <w:rPr>
          <w:b/>
        </w:rPr>
      </w:pPr>
      <w:r>
        <w:rPr>
          <w:b/>
        </w:rPr>
        <w:t xml:space="preserve">2.3.3. Описание улучшений. </w:t>
      </w:r>
    </w:p>
    <w:p w:rsidR="005F4A3F" w:rsidRDefault="00DA6BCD">
      <w:pPr>
        <w:rPr>
          <w:b/>
        </w:rPr>
      </w:pPr>
      <w:r>
        <w:rPr>
          <w:b/>
        </w:rPr>
        <w:t>2.3.3.1. Состав улучшений и основные характеристики.</w:t>
      </w:r>
    </w:p>
    <w:p w:rsidR="008A61EE" w:rsidRDefault="008A61EE" w:rsidP="00177F4E">
      <w:pPr>
        <w:tabs>
          <w:tab w:val="left" w:pos="0"/>
          <w:tab w:val="right" w:leader="dot" w:pos="9571"/>
        </w:tabs>
      </w:pPr>
      <w:r>
        <w:t xml:space="preserve">Как уже отмечалось ранее, </w:t>
      </w:r>
      <w:r w:rsidR="00394F9B">
        <w:t xml:space="preserve">в объект оценки входят здания, </w:t>
      </w:r>
      <w:r w:rsidR="00871B9F">
        <w:t>сооружения</w:t>
      </w:r>
      <w:r w:rsidR="00394F9B">
        <w:t xml:space="preserve"> и инженерные сети </w:t>
      </w:r>
      <w:r w:rsidR="00871B9F">
        <w:t xml:space="preserve"> в кол-ве </w:t>
      </w:r>
      <w:r w:rsidR="00A41644">
        <w:t>15</w:t>
      </w:r>
      <w:r w:rsidR="00871B9F">
        <w:t xml:space="preserve"> ед</w:t>
      </w:r>
      <w:r w:rsidR="00A41644">
        <w:t>иниц.</w:t>
      </w:r>
      <w:r>
        <w:t xml:space="preserve"> </w:t>
      </w:r>
      <w:r w:rsidR="00A41644">
        <w:t xml:space="preserve"> </w:t>
      </w:r>
    </w:p>
    <w:p w:rsidR="00177F4E" w:rsidRPr="007B6444" w:rsidRDefault="00177F4E" w:rsidP="00177F4E">
      <w:pPr>
        <w:rPr>
          <w:i/>
          <w:kern w:val="0"/>
          <w:lang w:eastAsia="ru-RU"/>
        </w:rPr>
      </w:pPr>
      <w:r w:rsidRPr="007B6444">
        <w:rPr>
          <w:i/>
        </w:rPr>
        <w:t>Рис.2.</w:t>
      </w:r>
      <w:r w:rsidR="002D538F">
        <w:rPr>
          <w:i/>
        </w:rPr>
        <w:t>5</w:t>
      </w:r>
      <w:r w:rsidRPr="007B6444">
        <w:rPr>
          <w:i/>
        </w:rPr>
        <w:t>. Фрагмент  карты с указанием местоположения объекта оценки .</w:t>
      </w:r>
    </w:p>
    <w:p w:rsidR="00177F4E" w:rsidRDefault="00177F4E" w:rsidP="00177F4E">
      <w:pPr>
        <w:tabs>
          <w:tab w:val="left" w:pos="0"/>
          <w:tab w:val="right" w:leader="dot" w:pos="9571"/>
        </w:tabs>
        <w:rPr>
          <w:iCs/>
          <w:szCs w:val="24"/>
        </w:rPr>
      </w:pPr>
    </w:p>
    <w:p w:rsidR="008A61EE" w:rsidRDefault="004037FE" w:rsidP="008A61EE">
      <w:pPr>
        <w:ind w:left="720"/>
        <w:rPr>
          <w:iCs/>
          <w:szCs w:val="24"/>
        </w:rPr>
      </w:pPr>
      <w:r>
        <w:rPr>
          <w:iCs/>
          <w:noProof/>
          <w:szCs w:val="24"/>
          <w:lang w:eastAsia="ru-RU"/>
        </w:rPr>
        <w:drawing>
          <wp:inline distT="0" distB="0" distL="0" distR="0">
            <wp:extent cx="5086350" cy="3714750"/>
            <wp:effectExtent l="19050" t="0" r="0" b="0"/>
            <wp:docPr id="40" name="Рисунок 39" descr="спут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путник.jpg"/>
                    <pic:cNvPicPr/>
                  </pic:nvPicPr>
                  <pic:blipFill>
                    <a:blip r:embed="rId24" cstate="print"/>
                    <a:stretch>
                      <a:fillRect/>
                    </a:stretch>
                  </pic:blipFill>
                  <pic:spPr>
                    <a:xfrm>
                      <a:off x="0" y="0"/>
                      <a:ext cx="5086350" cy="3714750"/>
                    </a:xfrm>
                    <a:prstGeom prst="rect">
                      <a:avLst/>
                    </a:prstGeom>
                  </pic:spPr>
                </pic:pic>
              </a:graphicData>
            </a:graphic>
          </wp:inline>
        </w:drawing>
      </w:r>
    </w:p>
    <w:p w:rsidR="008A61EE" w:rsidRDefault="008A61EE" w:rsidP="008A61EE">
      <w:pPr>
        <w:tabs>
          <w:tab w:val="left" w:pos="0"/>
          <w:tab w:val="right" w:leader="dot" w:pos="9571"/>
        </w:tabs>
      </w:pPr>
      <w:r>
        <w:t>Основные характеристики улучшений даны в  таблице №</w:t>
      </w:r>
      <w:r w:rsidR="004037FE">
        <w:rPr>
          <w:color w:val="000000" w:themeColor="text1"/>
        </w:rPr>
        <w:t>1</w:t>
      </w:r>
      <w:r w:rsidR="002D538F">
        <w:rPr>
          <w:color w:val="000000" w:themeColor="text1"/>
        </w:rPr>
        <w:t>1</w:t>
      </w:r>
    </w:p>
    <w:p w:rsidR="008A61EE" w:rsidRDefault="008A61EE" w:rsidP="008A61EE">
      <w:pPr>
        <w:suppressAutoHyphens w:val="0"/>
        <w:sectPr w:rsidR="008A61EE" w:rsidSect="001D75CD">
          <w:pgSz w:w="11905" w:h="16837"/>
          <w:pgMar w:top="794" w:right="990" w:bottom="1190" w:left="1418" w:header="720" w:footer="1134" w:gutter="0"/>
          <w:cols w:space="720"/>
        </w:sectPr>
      </w:pPr>
    </w:p>
    <w:p w:rsidR="008A61EE" w:rsidRDefault="008A61EE" w:rsidP="004C2204">
      <w:pPr>
        <w:rPr>
          <w:i/>
        </w:rPr>
      </w:pPr>
      <w:r>
        <w:tab/>
      </w:r>
      <w:r>
        <w:tab/>
      </w:r>
      <w:r>
        <w:tab/>
      </w:r>
      <w:r>
        <w:tab/>
      </w:r>
      <w:r>
        <w:tab/>
      </w:r>
      <w:r>
        <w:tab/>
      </w:r>
      <w:r>
        <w:tab/>
      </w:r>
      <w:r>
        <w:tab/>
      </w:r>
      <w:r>
        <w:tab/>
      </w:r>
      <w:r>
        <w:tab/>
      </w:r>
      <w:r>
        <w:tab/>
      </w:r>
      <w:r>
        <w:tab/>
      </w:r>
      <w:r>
        <w:tab/>
      </w:r>
      <w:r>
        <w:tab/>
      </w:r>
      <w:r>
        <w:tab/>
      </w:r>
      <w:r>
        <w:tab/>
      </w:r>
      <w:r>
        <w:tab/>
      </w:r>
      <w:r>
        <w:rPr>
          <w:i/>
        </w:rPr>
        <w:t>Таблица №1</w:t>
      </w:r>
      <w:r w:rsidR="002D538F">
        <w:rPr>
          <w:i/>
        </w:rPr>
        <w:t>1</w:t>
      </w:r>
    </w:p>
    <w:tbl>
      <w:tblPr>
        <w:tblW w:w="15308" w:type="dxa"/>
        <w:tblInd w:w="55" w:type="dxa"/>
        <w:tblLayout w:type="fixed"/>
        <w:tblCellMar>
          <w:top w:w="55" w:type="dxa"/>
          <w:left w:w="55" w:type="dxa"/>
          <w:bottom w:w="55" w:type="dxa"/>
          <w:right w:w="55" w:type="dxa"/>
        </w:tblCellMar>
        <w:tblLook w:val="04A0"/>
      </w:tblPr>
      <w:tblGrid>
        <w:gridCol w:w="425"/>
        <w:gridCol w:w="2126"/>
        <w:gridCol w:w="1135"/>
        <w:gridCol w:w="1134"/>
        <w:gridCol w:w="992"/>
        <w:gridCol w:w="1134"/>
        <w:gridCol w:w="817"/>
        <w:gridCol w:w="992"/>
        <w:gridCol w:w="743"/>
        <w:gridCol w:w="3259"/>
        <w:gridCol w:w="2551"/>
      </w:tblGrid>
      <w:tr w:rsidR="004C2204" w:rsidTr="00641A40">
        <w:trPr>
          <w:cantSplit/>
          <w:trHeight w:val="570"/>
        </w:trPr>
        <w:tc>
          <w:tcPr>
            <w:tcW w:w="425" w:type="dxa"/>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rsidR="004C2204" w:rsidRDefault="004C2204">
            <w:pPr>
              <w:snapToGrid w:val="0"/>
              <w:rPr>
                <w:b/>
                <w:kern w:val="2"/>
                <w:sz w:val="20"/>
                <w:szCs w:val="20"/>
              </w:rPr>
            </w:pPr>
            <w:r>
              <w:rPr>
                <w:b/>
                <w:sz w:val="20"/>
                <w:szCs w:val="20"/>
              </w:rPr>
              <w:t>№п/п</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rsidR="004C2204" w:rsidRDefault="004C2204">
            <w:pPr>
              <w:snapToGrid w:val="0"/>
              <w:rPr>
                <w:b/>
                <w:kern w:val="2"/>
                <w:sz w:val="20"/>
                <w:szCs w:val="20"/>
              </w:rPr>
            </w:pPr>
            <w:r>
              <w:rPr>
                <w:b/>
                <w:sz w:val="20"/>
                <w:szCs w:val="20"/>
              </w:rPr>
              <w:t>Наименование</w:t>
            </w:r>
          </w:p>
        </w:tc>
        <w:tc>
          <w:tcPr>
            <w:tcW w:w="1135"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4C2204" w:rsidRDefault="004C2204">
            <w:pPr>
              <w:snapToGrid w:val="0"/>
              <w:rPr>
                <w:b/>
                <w:kern w:val="2"/>
                <w:sz w:val="20"/>
                <w:szCs w:val="20"/>
              </w:rPr>
            </w:pPr>
            <w:r>
              <w:rPr>
                <w:b/>
                <w:sz w:val="20"/>
                <w:szCs w:val="20"/>
              </w:rPr>
              <w:t>Общие сведения</w:t>
            </w:r>
          </w:p>
        </w:tc>
        <w:tc>
          <w:tcPr>
            <w:tcW w:w="11622" w:type="dxa"/>
            <w:gridSpan w:val="8"/>
            <w:tcBorders>
              <w:top w:val="single" w:sz="4" w:space="0" w:color="auto"/>
              <w:left w:val="single" w:sz="4" w:space="0" w:color="auto"/>
              <w:bottom w:val="single" w:sz="4" w:space="0" w:color="auto"/>
              <w:right w:val="single" w:sz="4" w:space="0" w:color="auto"/>
            </w:tcBorders>
            <w:shd w:val="clear" w:color="auto" w:fill="00B0F0"/>
            <w:hideMark/>
          </w:tcPr>
          <w:p w:rsidR="004C2204" w:rsidRDefault="004C2204">
            <w:pPr>
              <w:snapToGrid w:val="0"/>
              <w:rPr>
                <w:b/>
                <w:kern w:val="2"/>
                <w:sz w:val="20"/>
                <w:szCs w:val="20"/>
              </w:rPr>
            </w:pPr>
            <w:r>
              <w:rPr>
                <w:b/>
                <w:sz w:val="20"/>
                <w:szCs w:val="20"/>
              </w:rPr>
              <w:t xml:space="preserve">                                               Физические характеристики</w:t>
            </w:r>
          </w:p>
        </w:tc>
      </w:tr>
      <w:tr w:rsidR="004C2204" w:rsidTr="004674E3">
        <w:trPr>
          <w:cantSplit/>
          <w:trHeight w:val="25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C2204" w:rsidRDefault="004C2204">
            <w:pPr>
              <w:suppressAutoHyphens w:val="0"/>
              <w:rPr>
                <w:b/>
                <w:kern w:val="2"/>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C2204" w:rsidRDefault="004C2204">
            <w:pPr>
              <w:suppressAutoHyphens w:val="0"/>
              <w:rPr>
                <w:b/>
                <w:kern w:val="2"/>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4C2204" w:rsidRDefault="004C2204">
            <w:pPr>
              <w:snapToGrid w:val="0"/>
              <w:rPr>
                <w:b/>
                <w:kern w:val="2"/>
                <w:sz w:val="20"/>
                <w:szCs w:val="20"/>
              </w:rPr>
            </w:pPr>
            <w:r>
              <w:rPr>
                <w:b/>
                <w:sz w:val="20"/>
                <w:szCs w:val="20"/>
              </w:rPr>
              <w:t>Лит</w:t>
            </w:r>
          </w:p>
        </w:tc>
        <w:tc>
          <w:tcPr>
            <w:tcW w:w="1134"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4C2204" w:rsidRDefault="004C2204">
            <w:pPr>
              <w:snapToGrid w:val="0"/>
              <w:rPr>
                <w:b/>
                <w:kern w:val="2"/>
                <w:sz w:val="20"/>
                <w:szCs w:val="20"/>
              </w:rPr>
            </w:pPr>
            <w:r>
              <w:rPr>
                <w:b/>
                <w:sz w:val="20"/>
                <w:szCs w:val="20"/>
              </w:rPr>
              <w:t>Площадь (</w:t>
            </w:r>
            <w:r>
              <w:rPr>
                <w:b/>
                <w:szCs w:val="24"/>
              </w:rPr>
              <w:t>м</w:t>
            </w:r>
            <w:r>
              <w:rPr>
                <w:b/>
                <w:szCs w:val="24"/>
                <w:vertAlign w:val="superscript"/>
              </w:rPr>
              <w:t>2</w:t>
            </w:r>
            <w:r>
              <w:rPr>
                <w:b/>
                <w:szCs w:val="24"/>
              </w:rPr>
              <w:t xml:space="preserve">), </w:t>
            </w:r>
            <w:r>
              <w:rPr>
                <w:b/>
                <w:sz w:val="20"/>
                <w:szCs w:val="20"/>
              </w:rPr>
              <w:t xml:space="preserve">протяжённость </w:t>
            </w:r>
            <w:r w:rsidR="00A41644">
              <w:rPr>
                <w:b/>
                <w:sz w:val="20"/>
                <w:szCs w:val="20"/>
              </w:rPr>
              <w:t xml:space="preserve">(м), </w:t>
            </w:r>
            <w:r>
              <w:rPr>
                <w:b/>
                <w:sz w:val="20"/>
                <w:szCs w:val="20"/>
              </w:rPr>
              <w:t>(м/п)</w:t>
            </w:r>
          </w:p>
        </w:tc>
        <w:tc>
          <w:tcPr>
            <w:tcW w:w="992"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4C2204" w:rsidRDefault="004C2204">
            <w:pPr>
              <w:snapToGrid w:val="0"/>
              <w:rPr>
                <w:b/>
                <w:kern w:val="2"/>
                <w:sz w:val="20"/>
                <w:szCs w:val="20"/>
              </w:rPr>
            </w:pPr>
            <w:r>
              <w:rPr>
                <w:b/>
                <w:sz w:val="20"/>
                <w:szCs w:val="20"/>
              </w:rPr>
              <w:t>Строительный объём, (м</w:t>
            </w:r>
            <w:r>
              <w:rPr>
                <w:b/>
                <w:sz w:val="20"/>
                <w:szCs w:val="20"/>
                <w:vertAlign w:val="superscript"/>
              </w:rPr>
              <w:t>3</w:t>
            </w: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4C2204" w:rsidRDefault="004C2204">
            <w:pPr>
              <w:snapToGrid w:val="0"/>
              <w:rPr>
                <w:b/>
                <w:kern w:val="2"/>
                <w:sz w:val="20"/>
                <w:szCs w:val="20"/>
              </w:rPr>
            </w:pPr>
            <w:r>
              <w:rPr>
                <w:b/>
                <w:sz w:val="20"/>
                <w:szCs w:val="20"/>
              </w:rPr>
              <w:t>Высота потолков, м</w:t>
            </w:r>
          </w:p>
        </w:tc>
        <w:tc>
          <w:tcPr>
            <w:tcW w:w="817"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4C2204" w:rsidRDefault="004C2204">
            <w:pPr>
              <w:snapToGrid w:val="0"/>
              <w:rPr>
                <w:b/>
                <w:kern w:val="2"/>
                <w:sz w:val="20"/>
                <w:szCs w:val="20"/>
              </w:rPr>
            </w:pPr>
            <w:r>
              <w:rPr>
                <w:b/>
                <w:sz w:val="20"/>
                <w:szCs w:val="20"/>
              </w:rPr>
              <w:t>Этажность</w:t>
            </w:r>
          </w:p>
        </w:tc>
        <w:tc>
          <w:tcPr>
            <w:tcW w:w="992"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4C2204" w:rsidRDefault="004C2204">
            <w:pPr>
              <w:snapToGrid w:val="0"/>
              <w:rPr>
                <w:b/>
                <w:kern w:val="2"/>
                <w:sz w:val="20"/>
                <w:szCs w:val="20"/>
              </w:rPr>
            </w:pPr>
            <w:r>
              <w:rPr>
                <w:b/>
                <w:sz w:val="20"/>
                <w:szCs w:val="20"/>
              </w:rPr>
              <w:t>Год постройки</w:t>
            </w:r>
          </w:p>
        </w:tc>
        <w:tc>
          <w:tcPr>
            <w:tcW w:w="743" w:type="dxa"/>
            <w:tcBorders>
              <w:top w:val="single" w:sz="4" w:space="0" w:color="auto"/>
              <w:left w:val="single" w:sz="4" w:space="0" w:color="auto"/>
              <w:bottom w:val="single" w:sz="4" w:space="0" w:color="auto"/>
              <w:right w:val="single" w:sz="4" w:space="0" w:color="auto"/>
            </w:tcBorders>
            <w:shd w:val="clear" w:color="auto" w:fill="00B0F0"/>
            <w:hideMark/>
          </w:tcPr>
          <w:p w:rsidR="004C2204" w:rsidRDefault="004C2204">
            <w:pPr>
              <w:snapToGrid w:val="0"/>
              <w:rPr>
                <w:b/>
                <w:kern w:val="2"/>
                <w:sz w:val="20"/>
                <w:szCs w:val="20"/>
              </w:rPr>
            </w:pPr>
            <w:r>
              <w:rPr>
                <w:b/>
                <w:sz w:val="20"/>
                <w:szCs w:val="20"/>
              </w:rPr>
              <w:t>Класс конструктивной системы</w:t>
            </w:r>
          </w:p>
        </w:tc>
        <w:tc>
          <w:tcPr>
            <w:tcW w:w="3259"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4C2204" w:rsidRDefault="004C2204">
            <w:pPr>
              <w:snapToGrid w:val="0"/>
              <w:rPr>
                <w:b/>
                <w:kern w:val="2"/>
                <w:sz w:val="20"/>
                <w:szCs w:val="20"/>
              </w:rPr>
            </w:pPr>
            <w:r>
              <w:rPr>
                <w:b/>
                <w:sz w:val="20"/>
                <w:szCs w:val="20"/>
              </w:rPr>
              <w:t>Описание конструктивных элементов</w:t>
            </w:r>
          </w:p>
        </w:tc>
        <w:tc>
          <w:tcPr>
            <w:tcW w:w="2551" w:type="dxa"/>
            <w:tcBorders>
              <w:top w:val="single" w:sz="4" w:space="0" w:color="auto"/>
              <w:left w:val="nil"/>
              <w:bottom w:val="single" w:sz="4" w:space="0" w:color="auto"/>
              <w:right w:val="single" w:sz="4" w:space="0" w:color="auto"/>
            </w:tcBorders>
            <w:shd w:val="clear" w:color="auto" w:fill="00B0F0"/>
            <w:hideMark/>
          </w:tcPr>
          <w:p w:rsidR="004C2204" w:rsidRDefault="004C2204">
            <w:pPr>
              <w:suppressAutoHyphens w:val="0"/>
              <w:rPr>
                <w:b/>
                <w:kern w:val="2"/>
                <w:sz w:val="20"/>
                <w:szCs w:val="20"/>
              </w:rPr>
            </w:pPr>
            <w:r>
              <w:rPr>
                <w:b/>
                <w:sz w:val="20"/>
                <w:szCs w:val="20"/>
              </w:rPr>
              <w:t>Внутреннее состояние</w:t>
            </w:r>
          </w:p>
          <w:p w:rsidR="004C2204" w:rsidRDefault="004C2204" w:rsidP="0055490A">
            <w:pPr>
              <w:suppressAutoHyphens w:val="0"/>
              <w:rPr>
                <w:b/>
                <w:kern w:val="2"/>
                <w:sz w:val="20"/>
                <w:szCs w:val="20"/>
              </w:rPr>
            </w:pPr>
            <w:r>
              <w:rPr>
                <w:b/>
                <w:sz w:val="20"/>
                <w:szCs w:val="20"/>
              </w:rPr>
              <w:t xml:space="preserve">(подробное описание состояния конструктивных элементов дано </w:t>
            </w:r>
            <w:r w:rsidRPr="000B2EA0">
              <w:rPr>
                <w:b/>
                <w:color w:val="000000" w:themeColor="text1"/>
                <w:sz w:val="20"/>
                <w:szCs w:val="20"/>
              </w:rPr>
              <w:t>в п</w:t>
            </w:r>
            <w:r w:rsidR="0055490A">
              <w:rPr>
                <w:b/>
                <w:color w:val="000000" w:themeColor="text1"/>
                <w:sz w:val="20"/>
                <w:szCs w:val="20"/>
              </w:rPr>
              <w:t>5</w:t>
            </w:r>
            <w:r w:rsidRPr="000B2EA0">
              <w:rPr>
                <w:b/>
                <w:color w:val="000000" w:themeColor="text1"/>
                <w:sz w:val="20"/>
                <w:szCs w:val="20"/>
              </w:rPr>
              <w:t>.1</w:t>
            </w:r>
            <w:r w:rsidR="0055490A">
              <w:rPr>
                <w:b/>
                <w:color w:val="000000" w:themeColor="text1"/>
                <w:sz w:val="20"/>
                <w:szCs w:val="20"/>
              </w:rPr>
              <w:t>.2</w:t>
            </w:r>
            <w:r w:rsidRPr="000B2EA0">
              <w:rPr>
                <w:b/>
                <w:color w:val="000000" w:themeColor="text1"/>
                <w:sz w:val="20"/>
                <w:szCs w:val="20"/>
              </w:rPr>
              <w:t xml:space="preserve"> гл </w:t>
            </w:r>
            <w:r w:rsidR="0055490A">
              <w:rPr>
                <w:b/>
                <w:color w:val="000000" w:themeColor="text1"/>
                <w:sz w:val="20"/>
                <w:szCs w:val="20"/>
              </w:rPr>
              <w:t>5</w:t>
            </w:r>
            <w:r w:rsidRPr="007D271F">
              <w:rPr>
                <w:b/>
                <w:color w:val="FF0000"/>
                <w:sz w:val="20"/>
                <w:szCs w:val="20"/>
              </w:rPr>
              <w:t xml:space="preserve"> </w:t>
            </w:r>
          </w:p>
        </w:tc>
      </w:tr>
      <w:tr w:rsidR="005D0406" w:rsidRPr="00A41644" w:rsidTr="004674E3">
        <w:trPr>
          <w:cantSplit/>
        </w:trPr>
        <w:tc>
          <w:tcPr>
            <w:tcW w:w="425" w:type="dxa"/>
            <w:tcBorders>
              <w:top w:val="single" w:sz="4" w:space="0" w:color="auto"/>
              <w:left w:val="single" w:sz="4" w:space="0" w:color="auto"/>
              <w:bottom w:val="single" w:sz="4" w:space="0" w:color="auto"/>
              <w:right w:val="single" w:sz="4" w:space="0" w:color="auto"/>
            </w:tcBorders>
            <w:hideMark/>
          </w:tcPr>
          <w:p w:rsidR="005D0406" w:rsidRDefault="005D0406">
            <w:pPr>
              <w:pStyle w:val="ad"/>
              <w:ind w:left="131" w:hanging="131"/>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hideMark/>
          </w:tcPr>
          <w:p w:rsidR="005D0406" w:rsidRPr="00242DBE" w:rsidRDefault="005D0406" w:rsidP="005D0406">
            <w:pPr>
              <w:rPr>
                <w:sz w:val="20"/>
                <w:szCs w:val="20"/>
              </w:rPr>
            </w:pPr>
            <w:r w:rsidRPr="00242DBE">
              <w:rPr>
                <w:sz w:val="20"/>
                <w:szCs w:val="20"/>
              </w:rPr>
              <w:t xml:space="preserve">Нежилое помещение </w:t>
            </w:r>
          </w:p>
        </w:tc>
        <w:tc>
          <w:tcPr>
            <w:tcW w:w="1135" w:type="dxa"/>
            <w:tcBorders>
              <w:top w:val="single" w:sz="4" w:space="0" w:color="auto"/>
              <w:left w:val="single" w:sz="4" w:space="0" w:color="auto"/>
              <w:bottom w:val="single" w:sz="4" w:space="0" w:color="auto"/>
              <w:right w:val="single" w:sz="4" w:space="0" w:color="auto"/>
            </w:tcBorders>
            <w:vAlign w:val="center"/>
            <w:hideMark/>
          </w:tcPr>
          <w:p w:rsidR="005D0406" w:rsidRPr="00641A40" w:rsidRDefault="00A3548F" w:rsidP="00641A40">
            <w:pPr>
              <w:jc w:val="center"/>
              <w:rPr>
                <w:kern w:val="2"/>
                <w:sz w:val="20"/>
                <w:szCs w:val="20"/>
              </w:rPr>
            </w:pPr>
            <w:r>
              <w:rPr>
                <w:kern w:val="2"/>
                <w:sz w:val="20"/>
                <w:szCs w:val="20"/>
              </w:rPr>
              <w:t>л</w:t>
            </w:r>
            <w:r w:rsidR="00641A40" w:rsidRPr="00641A40">
              <w:rPr>
                <w:kern w:val="2"/>
                <w:sz w:val="20"/>
                <w:szCs w:val="20"/>
              </w:rPr>
              <w:t>ит.</w:t>
            </w:r>
            <w:r w:rsidR="00641A40" w:rsidRPr="00641A40">
              <w:rPr>
                <w:kern w:val="2"/>
                <w:szCs w:val="24"/>
              </w:rPr>
              <w:t>А</w:t>
            </w:r>
            <w:r w:rsidR="00641A40" w:rsidRPr="007B6444">
              <w:rPr>
                <w:kern w:val="2"/>
                <w:sz w:val="16"/>
                <w:szCs w:val="16"/>
                <w:vertAlign w:val="superscript"/>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0406" w:rsidRPr="00641A40" w:rsidRDefault="005D0406" w:rsidP="005D0406">
            <w:pPr>
              <w:pStyle w:val="ad"/>
              <w:jc w:val="center"/>
              <w:rPr>
                <w:sz w:val="20"/>
              </w:rPr>
            </w:pPr>
            <w:r w:rsidRPr="00641A40">
              <w:rPr>
                <w:sz w:val="20"/>
              </w:rPr>
              <w:t>170,7м</w:t>
            </w:r>
            <w:r w:rsidRPr="007B6444">
              <w:rPr>
                <w:sz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5D0406" w:rsidRPr="00641A40" w:rsidRDefault="00641A40" w:rsidP="005D0406">
            <w:pPr>
              <w:pStyle w:val="ad"/>
              <w:jc w:val="center"/>
              <w:rPr>
                <w:sz w:val="20"/>
              </w:rPr>
            </w:pPr>
            <w:r w:rsidRPr="00641A40">
              <w:rPr>
                <w:sz w:val="20"/>
              </w:rPr>
              <w:t>620м3</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0406" w:rsidRPr="00641A40" w:rsidRDefault="00641A40">
            <w:pPr>
              <w:snapToGrid w:val="0"/>
              <w:jc w:val="center"/>
              <w:rPr>
                <w:kern w:val="2"/>
                <w:sz w:val="22"/>
                <w:szCs w:val="20"/>
              </w:rPr>
            </w:pPr>
            <w:r>
              <w:rPr>
                <w:sz w:val="22"/>
                <w:szCs w:val="20"/>
              </w:rPr>
              <w:t>2,9</w:t>
            </w:r>
          </w:p>
        </w:tc>
        <w:tc>
          <w:tcPr>
            <w:tcW w:w="817" w:type="dxa"/>
            <w:tcBorders>
              <w:top w:val="single" w:sz="4" w:space="0" w:color="auto"/>
              <w:left w:val="single" w:sz="4" w:space="0" w:color="auto"/>
              <w:bottom w:val="single" w:sz="4" w:space="0" w:color="auto"/>
              <w:right w:val="single" w:sz="4" w:space="0" w:color="auto"/>
            </w:tcBorders>
            <w:vAlign w:val="center"/>
            <w:hideMark/>
          </w:tcPr>
          <w:p w:rsidR="005D0406" w:rsidRPr="00641A40" w:rsidRDefault="005D0406">
            <w:pPr>
              <w:snapToGrid w:val="0"/>
              <w:jc w:val="center"/>
              <w:rPr>
                <w:kern w:val="2"/>
                <w:sz w:val="22"/>
                <w:szCs w:val="20"/>
              </w:rPr>
            </w:pPr>
            <w:r w:rsidRPr="00641A40">
              <w:rPr>
                <w:sz w:val="22"/>
                <w:szCs w:val="20"/>
              </w:rPr>
              <w:t>1</w:t>
            </w:r>
          </w:p>
        </w:tc>
        <w:tc>
          <w:tcPr>
            <w:tcW w:w="992" w:type="dxa"/>
            <w:tcBorders>
              <w:top w:val="single" w:sz="4" w:space="0" w:color="auto"/>
              <w:left w:val="single" w:sz="4" w:space="0" w:color="auto"/>
              <w:bottom w:val="single" w:sz="4" w:space="0" w:color="auto"/>
              <w:right w:val="single" w:sz="4" w:space="0" w:color="auto"/>
            </w:tcBorders>
            <w:vAlign w:val="center"/>
          </w:tcPr>
          <w:p w:rsidR="005D0406" w:rsidRPr="00641A40" w:rsidRDefault="00641A40">
            <w:pPr>
              <w:jc w:val="center"/>
              <w:rPr>
                <w:kern w:val="2"/>
                <w:sz w:val="22"/>
                <w:szCs w:val="18"/>
              </w:rPr>
            </w:pPr>
            <w:r w:rsidRPr="00641A40">
              <w:rPr>
                <w:sz w:val="22"/>
                <w:szCs w:val="18"/>
              </w:rPr>
              <w:t>2009</w:t>
            </w:r>
          </w:p>
          <w:p w:rsidR="005D0406" w:rsidRPr="00641A40" w:rsidRDefault="005D0406">
            <w:pPr>
              <w:snapToGrid w:val="0"/>
              <w:jc w:val="center"/>
              <w:rPr>
                <w:kern w:val="2"/>
                <w:sz w:val="22"/>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5D0406" w:rsidRPr="00641A40" w:rsidRDefault="005D0406">
            <w:pPr>
              <w:jc w:val="center"/>
              <w:rPr>
                <w:kern w:val="2"/>
                <w:sz w:val="22"/>
                <w:szCs w:val="18"/>
              </w:rPr>
            </w:pPr>
            <w:r w:rsidRPr="00641A40">
              <w:rPr>
                <w:sz w:val="22"/>
                <w:szCs w:val="18"/>
              </w:rPr>
              <w:t>КС-2</w:t>
            </w:r>
          </w:p>
          <w:p w:rsidR="005D0406" w:rsidRPr="00641A40" w:rsidRDefault="005D0406">
            <w:pPr>
              <w:snapToGrid w:val="0"/>
              <w:jc w:val="center"/>
              <w:rPr>
                <w:kern w:val="2"/>
                <w:sz w:val="22"/>
                <w:szCs w:val="20"/>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5D0406" w:rsidRPr="00D911EE" w:rsidRDefault="005D0406">
            <w:pPr>
              <w:snapToGrid w:val="0"/>
              <w:rPr>
                <w:kern w:val="2"/>
                <w:sz w:val="22"/>
                <w:szCs w:val="20"/>
              </w:rPr>
            </w:pPr>
            <w:r w:rsidRPr="00D911EE">
              <w:rPr>
                <w:sz w:val="22"/>
                <w:szCs w:val="20"/>
              </w:rPr>
              <w:t>Фундаменты -</w:t>
            </w:r>
          </w:p>
          <w:p w:rsidR="005D0406" w:rsidRPr="00D911EE" w:rsidRDefault="00D911EE">
            <w:pPr>
              <w:rPr>
                <w:sz w:val="22"/>
                <w:szCs w:val="20"/>
              </w:rPr>
            </w:pPr>
            <w:r w:rsidRPr="00D911EE">
              <w:rPr>
                <w:sz w:val="22"/>
                <w:szCs w:val="20"/>
              </w:rPr>
              <w:t xml:space="preserve">Ленточные </w:t>
            </w:r>
            <w:r w:rsidR="005D0406" w:rsidRPr="00D911EE">
              <w:rPr>
                <w:sz w:val="22"/>
                <w:szCs w:val="20"/>
              </w:rPr>
              <w:t xml:space="preserve"> ж/бетонны</w:t>
            </w:r>
            <w:r w:rsidRPr="00D911EE">
              <w:rPr>
                <w:sz w:val="22"/>
                <w:szCs w:val="20"/>
              </w:rPr>
              <w:t>е</w:t>
            </w:r>
            <w:r w:rsidR="005D0406" w:rsidRPr="00D911EE">
              <w:rPr>
                <w:sz w:val="22"/>
                <w:szCs w:val="20"/>
              </w:rPr>
              <w:t xml:space="preserve"> блок</w:t>
            </w:r>
            <w:r w:rsidRPr="00D911EE">
              <w:rPr>
                <w:sz w:val="22"/>
                <w:szCs w:val="20"/>
              </w:rPr>
              <w:t>и</w:t>
            </w:r>
            <w:r w:rsidR="005D0406" w:rsidRPr="00D911EE">
              <w:rPr>
                <w:sz w:val="22"/>
                <w:szCs w:val="20"/>
              </w:rPr>
              <w:t xml:space="preserve">; </w:t>
            </w:r>
          </w:p>
          <w:p w:rsidR="005D0406" w:rsidRPr="00D911EE" w:rsidRDefault="005D0406" w:rsidP="007D271F">
            <w:pPr>
              <w:snapToGrid w:val="0"/>
              <w:rPr>
                <w:sz w:val="22"/>
                <w:szCs w:val="20"/>
              </w:rPr>
            </w:pPr>
            <w:r w:rsidRPr="00D911EE">
              <w:rPr>
                <w:sz w:val="22"/>
                <w:szCs w:val="20"/>
              </w:rPr>
              <w:t>Стены - кирпич;</w:t>
            </w:r>
          </w:p>
          <w:p w:rsidR="005D0406" w:rsidRPr="00D911EE" w:rsidRDefault="005D0406">
            <w:pPr>
              <w:snapToGrid w:val="0"/>
              <w:rPr>
                <w:sz w:val="22"/>
                <w:szCs w:val="20"/>
              </w:rPr>
            </w:pPr>
            <w:r w:rsidRPr="00D911EE">
              <w:rPr>
                <w:sz w:val="22"/>
                <w:szCs w:val="20"/>
              </w:rPr>
              <w:t xml:space="preserve">Кровля </w:t>
            </w:r>
            <w:r w:rsidR="00D911EE" w:rsidRPr="00D911EE">
              <w:rPr>
                <w:sz w:val="22"/>
                <w:szCs w:val="20"/>
              </w:rPr>
              <w:t>металлическая;</w:t>
            </w:r>
          </w:p>
          <w:p w:rsidR="005D0406" w:rsidRPr="00D911EE" w:rsidRDefault="005D0406" w:rsidP="007D271F">
            <w:pPr>
              <w:snapToGrid w:val="0"/>
              <w:rPr>
                <w:sz w:val="22"/>
                <w:szCs w:val="20"/>
              </w:rPr>
            </w:pPr>
            <w:r w:rsidRPr="00D911EE">
              <w:rPr>
                <w:sz w:val="22"/>
                <w:szCs w:val="20"/>
              </w:rPr>
              <w:t xml:space="preserve"> Полы – </w:t>
            </w:r>
            <w:r w:rsidR="00D911EE" w:rsidRPr="00D911EE">
              <w:rPr>
                <w:sz w:val="22"/>
                <w:szCs w:val="20"/>
              </w:rPr>
              <w:t>керамическая плитка;</w:t>
            </w:r>
            <w:r w:rsidRPr="00D911EE">
              <w:rPr>
                <w:sz w:val="22"/>
                <w:szCs w:val="20"/>
              </w:rPr>
              <w:t xml:space="preserve"> </w:t>
            </w:r>
          </w:p>
          <w:p w:rsidR="005D0406" w:rsidRPr="00D911EE" w:rsidRDefault="00D911EE">
            <w:pPr>
              <w:snapToGrid w:val="0"/>
              <w:ind w:left="87" w:hanging="87"/>
              <w:rPr>
                <w:sz w:val="22"/>
                <w:szCs w:val="20"/>
              </w:rPr>
            </w:pPr>
            <w:r w:rsidRPr="00D911EE">
              <w:rPr>
                <w:sz w:val="22"/>
                <w:szCs w:val="20"/>
              </w:rPr>
              <w:t>Проемы – окна – ПВХ;</w:t>
            </w:r>
          </w:p>
          <w:p w:rsidR="005D0406" w:rsidRPr="00A41644" w:rsidRDefault="005D0406" w:rsidP="00D911EE">
            <w:pPr>
              <w:snapToGrid w:val="0"/>
              <w:rPr>
                <w:kern w:val="2"/>
                <w:sz w:val="22"/>
                <w:szCs w:val="20"/>
              </w:rPr>
            </w:pPr>
            <w:r w:rsidRPr="00D911EE">
              <w:rPr>
                <w:sz w:val="22"/>
                <w:szCs w:val="20"/>
              </w:rPr>
              <w:t xml:space="preserve">Отделка </w:t>
            </w:r>
            <w:r w:rsidR="00D911EE" w:rsidRPr="00D911EE">
              <w:rPr>
                <w:sz w:val="22"/>
                <w:szCs w:val="20"/>
              </w:rPr>
              <w:t>–</w:t>
            </w:r>
            <w:r w:rsidRPr="00D911EE">
              <w:rPr>
                <w:sz w:val="22"/>
                <w:szCs w:val="20"/>
              </w:rPr>
              <w:t xml:space="preserve"> </w:t>
            </w:r>
            <w:r w:rsidR="00D911EE" w:rsidRPr="00D911EE">
              <w:rPr>
                <w:sz w:val="22"/>
                <w:szCs w:val="20"/>
              </w:rPr>
              <w:t>штукатурка; водоэмульсионная окраска.</w:t>
            </w:r>
            <w:r w:rsidR="00D911EE">
              <w:rPr>
                <w:color w:val="FF0000"/>
                <w:sz w:val="22"/>
                <w:szCs w:val="20"/>
              </w:rPr>
              <w:t xml:space="preserve"> </w:t>
            </w:r>
            <w:r w:rsidRPr="00A41644">
              <w:rPr>
                <w:sz w:val="22"/>
                <w:szCs w:val="20"/>
              </w:rPr>
              <w:t xml:space="preserve"> </w:t>
            </w:r>
          </w:p>
        </w:tc>
        <w:tc>
          <w:tcPr>
            <w:tcW w:w="2551" w:type="dxa"/>
            <w:tcBorders>
              <w:top w:val="single" w:sz="4" w:space="0" w:color="auto"/>
              <w:left w:val="nil"/>
              <w:bottom w:val="single" w:sz="4" w:space="0" w:color="auto"/>
              <w:right w:val="single" w:sz="4" w:space="0" w:color="auto"/>
            </w:tcBorders>
            <w:hideMark/>
          </w:tcPr>
          <w:p w:rsidR="005D0406" w:rsidRPr="00A41644" w:rsidRDefault="005D0406" w:rsidP="00D911EE">
            <w:pPr>
              <w:suppressAutoHyphens w:val="0"/>
              <w:rPr>
                <w:kern w:val="2"/>
                <w:sz w:val="22"/>
                <w:szCs w:val="20"/>
              </w:rPr>
            </w:pPr>
            <w:r w:rsidRPr="00A41644">
              <w:rPr>
                <w:sz w:val="22"/>
                <w:szCs w:val="20"/>
              </w:rPr>
              <w:t xml:space="preserve"> </w:t>
            </w:r>
            <w:r w:rsidR="00D911EE">
              <w:rPr>
                <w:sz w:val="22"/>
                <w:szCs w:val="20"/>
              </w:rPr>
              <w:t xml:space="preserve">Хорошее  </w:t>
            </w:r>
          </w:p>
        </w:tc>
      </w:tr>
      <w:tr w:rsidR="005D0406" w:rsidRPr="00A41644" w:rsidTr="004674E3">
        <w:trPr>
          <w:cantSplit/>
        </w:trPr>
        <w:tc>
          <w:tcPr>
            <w:tcW w:w="425" w:type="dxa"/>
            <w:tcBorders>
              <w:top w:val="single" w:sz="4" w:space="0" w:color="auto"/>
              <w:left w:val="single" w:sz="4" w:space="0" w:color="auto"/>
              <w:bottom w:val="single" w:sz="4" w:space="0" w:color="auto"/>
              <w:right w:val="single" w:sz="4" w:space="0" w:color="auto"/>
            </w:tcBorders>
            <w:hideMark/>
          </w:tcPr>
          <w:p w:rsidR="005D0406" w:rsidRDefault="005D0406">
            <w:pPr>
              <w:pStyle w:val="ad"/>
              <w:rPr>
                <w:sz w:val="20"/>
              </w:rPr>
            </w:pPr>
            <w:r>
              <w:rPr>
                <w:sz w:val="20"/>
              </w:rPr>
              <w:t>2</w:t>
            </w:r>
          </w:p>
        </w:tc>
        <w:tc>
          <w:tcPr>
            <w:tcW w:w="2126" w:type="dxa"/>
            <w:tcBorders>
              <w:top w:val="single" w:sz="4" w:space="0" w:color="auto"/>
              <w:left w:val="single" w:sz="4" w:space="0" w:color="auto"/>
              <w:bottom w:val="single" w:sz="4" w:space="0" w:color="auto"/>
              <w:right w:val="single" w:sz="4" w:space="0" w:color="auto"/>
            </w:tcBorders>
            <w:hideMark/>
          </w:tcPr>
          <w:p w:rsidR="005D0406" w:rsidRPr="00F34036" w:rsidRDefault="005D0406" w:rsidP="005D0406">
            <w:pPr>
              <w:rPr>
                <w:sz w:val="20"/>
                <w:szCs w:val="20"/>
              </w:rPr>
            </w:pPr>
            <w:r w:rsidRPr="00F34036">
              <w:rPr>
                <w:sz w:val="20"/>
                <w:szCs w:val="20"/>
              </w:rPr>
              <w:t>Здание перехода</w:t>
            </w:r>
          </w:p>
        </w:tc>
        <w:tc>
          <w:tcPr>
            <w:tcW w:w="1135" w:type="dxa"/>
            <w:tcBorders>
              <w:top w:val="single" w:sz="4" w:space="0" w:color="auto"/>
              <w:left w:val="single" w:sz="4" w:space="0" w:color="auto"/>
              <w:bottom w:val="single" w:sz="4" w:space="0" w:color="auto"/>
              <w:right w:val="single" w:sz="4" w:space="0" w:color="auto"/>
            </w:tcBorders>
            <w:vAlign w:val="center"/>
            <w:hideMark/>
          </w:tcPr>
          <w:p w:rsidR="005D0406" w:rsidRPr="00F34036" w:rsidRDefault="005D0406" w:rsidP="00A3548F">
            <w:pPr>
              <w:jc w:val="center"/>
              <w:rPr>
                <w:kern w:val="2"/>
                <w:sz w:val="20"/>
                <w:szCs w:val="20"/>
              </w:rPr>
            </w:pPr>
            <w:r w:rsidRPr="00F34036">
              <w:rPr>
                <w:sz w:val="20"/>
                <w:szCs w:val="20"/>
              </w:rPr>
              <w:t xml:space="preserve">лит </w:t>
            </w:r>
            <w:r w:rsidR="00A3548F" w:rsidRPr="00F34036">
              <w:rPr>
                <w:szCs w:val="24"/>
              </w:rPr>
              <w:t>А</w:t>
            </w:r>
            <w:r w:rsidR="00A3548F" w:rsidRPr="007B6444">
              <w:rPr>
                <w:sz w:val="20"/>
                <w:szCs w:val="20"/>
                <w:vertAlign w:val="superscript"/>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0406" w:rsidRPr="00F34036" w:rsidRDefault="005D0406" w:rsidP="005D0406">
            <w:pPr>
              <w:pStyle w:val="ad"/>
              <w:jc w:val="center"/>
              <w:rPr>
                <w:sz w:val="20"/>
              </w:rPr>
            </w:pPr>
            <w:r w:rsidRPr="00F34036">
              <w:rPr>
                <w:sz w:val="20"/>
              </w:rPr>
              <w:t>960м</w:t>
            </w:r>
            <w:r w:rsidRPr="007B6444">
              <w:rPr>
                <w:sz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5D0406" w:rsidRPr="00F34036" w:rsidRDefault="00F34036" w:rsidP="005D0406">
            <w:pPr>
              <w:pStyle w:val="ad"/>
              <w:jc w:val="center"/>
              <w:rPr>
                <w:sz w:val="20"/>
              </w:rPr>
            </w:pPr>
            <w:r w:rsidRPr="00F34036">
              <w:rPr>
                <w:sz w:val="20"/>
              </w:rPr>
              <w:t>3838м3</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0406" w:rsidRPr="00F34036" w:rsidRDefault="00F34036">
            <w:pPr>
              <w:snapToGrid w:val="0"/>
              <w:jc w:val="center"/>
              <w:rPr>
                <w:kern w:val="2"/>
                <w:sz w:val="22"/>
                <w:szCs w:val="20"/>
              </w:rPr>
            </w:pPr>
            <w:r w:rsidRPr="00F34036">
              <w:rPr>
                <w:sz w:val="22"/>
                <w:szCs w:val="20"/>
              </w:rPr>
              <w:t>3,83</w:t>
            </w:r>
          </w:p>
        </w:tc>
        <w:tc>
          <w:tcPr>
            <w:tcW w:w="817" w:type="dxa"/>
            <w:tcBorders>
              <w:top w:val="single" w:sz="4" w:space="0" w:color="auto"/>
              <w:left w:val="single" w:sz="4" w:space="0" w:color="auto"/>
              <w:bottom w:val="single" w:sz="4" w:space="0" w:color="auto"/>
              <w:right w:val="single" w:sz="4" w:space="0" w:color="auto"/>
            </w:tcBorders>
            <w:vAlign w:val="center"/>
            <w:hideMark/>
          </w:tcPr>
          <w:p w:rsidR="005D0406" w:rsidRPr="00F34036" w:rsidRDefault="00F34036">
            <w:pPr>
              <w:snapToGrid w:val="0"/>
              <w:jc w:val="center"/>
              <w:rPr>
                <w:kern w:val="2"/>
                <w:sz w:val="22"/>
                <w:szCs w:val="20"/>
              </w:rPr>
            </w:pPr>
            <w:r w:rsidRPr="00F34036">
              <w:rPr>
                <w:sz w:val="22"/>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rsidR="005D0406" w:rsidRPr="00F34036" w:rsidRDefault="00F34036">
            <w:pPr>
              <w:jc w:val="center"/>
              <w:rPr>
                <w:kern w:val="2"/>
                <w:sz w:val="22"/>
                <w:szCs w:val="20"/>
              </w:rPr>
            </w:pPr>
            <w:r w:rsidRPr="00F34036">
              <w:rPr>
                <w:sz w:val="22"/>
                <w:szCs w:val="20"/>
              </w:rPr>
              <w:t>2008</w:t>
            </w:r>
          </w:p>
          <w:p w:rsidR="005D0406" w:rsidRPr="00F34036" w:rsidRDefault="005D0406">
            <w:pPr>
              <w:snapToGrid w:val="0"/>
              <w:jc w:val="center"/>
              <w:rPr>
                <w:kern w:val="2"/>
                <w:sz w:val="22"/>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5D0406" w:rsidRPr="00F34036" w:rsidRDefault="005D0406">
            <w:pPr>
              <w:jc w:val="center"/>
              <w:rPr>
                <w:kern w:val="2"/>
                <w:sz w:val="22"/>
                <w:szCs w:val="20"/>
              </w:rPr>
            </w:pPr>
            <w:r w:rsidRPr="00F34036">
              <w:rPr>
                <w:sz w:val="22"/>
                <w:szCs w:val="20"/>
              </w:rPr>
              <w:t>КС-</w:t>
            </w:r>
            <w:r w:rsidR="00F34036" w:rsidRPr="00F34036">
              <w:rPr>
                <w:sz w:val="22"/>
                <w:szCs w:val="20"/>
              </w:rPr>
              <w:t>6</w:t>
            </w:r>
          </w:p>
          <w:p w:rsidR="005D0406" w:rsidRPr="00F34036" w:rsidRDefault="005D0406">
            <w:pPr>
              <w:snapToGrid w:val="0"/>
              <w:jc w:val="center"/>
              <w:rPr>
                <w:kern w:val="2"/>
                <w:sz w:val="22"/>
                <w:szCs w:val="20"/>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5D0406" w:rsidRPr="00743EED" w:rsidRDefault="005D0406" w:rsidP="00F34036">
            <w:pPr>
              <w:snapToGrid w:val="0"/>
              <w:rPr>
                <w:sz w:val="22"/>
                <w:szCs w:val="20"/>
              </w:rPr>
            </w:pPr>
            <w:r w:rsidRPr="00743EED">
              <w:rPr>
                <w:sz w:val="22"/>
                <w:szCs w:val="20"/>
              </w:rPr>
              <w:t xml:space="preserve">Фундаменты </w:t>
            </w:r>
            <w:r w:rsidR="00F34036" w:rsidRPr="00743EED">
              <w:rPr>
                <w:sz w:val="22"/>
                <w:szCs w:val="20"/>
              </w:rPr>
              <w:t xml:space="preserve">– колонны столбчатые монолитные ж/бетонные; </w:t>
            </w:r>
          </w:p>
          <w:p w:rsidR="005D0406" w:rsidRPr="00743EED" w:rsidRDefault="005D0406" w:rsidP="00972C96">
            <w:pPr>
              <w:snapToGrid w:val="0"/>
              <w:rPr>
                <w:sz w:val="22"/>
                <w:szCs w:val="20"/>
              </w:rPr>
            </w:pPr>
            <w:r w:rsidRPr="00743EED">
              <w:rPr>
                <w:sz w:val="22"/>
                <w:szCs w:val="20"/>
              </w:rPr>
              <w:t xml:space="preserve">Стены </w:t>
            </w:r>
            <w:r w:rsidR="00F34036" w:rsidRPr="00743EED">
              <w:rPr>
                <w:sz w:val="22"/>
                <w:szCs w:val="20"/>
              </w:rPr>
              <w:t>анодированные алюминиевые конструкции с остеклением стеклопакетами</w:t>
            </w:r>
            <w:r w:rsidRPr="00743EED">
              <w:rPr>
                <w:sz w:val="22"/>
                <w:szCs w:val="20"/>
              </w:rPr>
              <w:t>;</w:t>
            </w:r>
          </w:p>
          <w:p w:rsidR="005D0406" w:rsidRPr="00743EED" w:rsidRDefault="005D0406" w:rsidP="00972C96">
            <w:pPr>
              <w:snapToGrid w:val="0"/>
              <w:rPr>
                <w:sz w:val="22"/>
                <w:szCs w:val="20"/>
              </w:rPr>
            </w:pPr>
            <w:r w:rsidRPr="00743EED">
              <w:rPr>
                <w:sz w:val="22"/>
                <w:szCs w:val="20"/>
              </w:rPr>
              <w:t xml:space="preserve">Кровля </w:t>
            </w:r>
            <w:r w:rsidR="00F34036" w:rsidRPr="00743EED">
              <w:rPr>
                <w:sz w:val="22"/>
                <w:szCs w:val="20"/>
              </w:rPr>
              <w:t>–</w:t>
            </w:r>
            <w:r w:rsidRPr="00743EED">
              <w:rPr>
                <w:sz w:val="22"/>
                <w:szCs w:val="20"/>
              </w:rPr>
              <w:t xml:space="preserve"> </w:t>
            </w:r>
            <w:r w:rsidR="00F34036" w:rsidRPr="00743EED">
              <w:rPr>
                <w:sz w:val="22"/>
                <w:szCs w:val="20"/>
              </w:rPr>
              <w:t>сотовые поликарбонатные панели;</w:t>
            </w:r>
          </w:p>
          <w:p w:rsidR="005D0406" w:rsidRPr="00D911EE" w:rsidRDefault="00F34036" w:rsidP="00F34036">
            <w:pPr>
              <w:snapToGrid w:val="0"/>
              <w:rPr>
                <w:color w:val="FF0000"/>
                <w:kern w:val="2"/>
                <w:sz w:val="22"/>
                <w:szCs w:val="20"/>
              </w:rPr>
            </w:pPr>
            <w:r w:rsidRPr="00743EED">
              <w:rPr>
                <w:sz w:val="22"/>
                <w:szCs w:val="20"/>
              </w:rPr>
              <w:t xml:space="preserve"> Полы – бетонные.</w:t>
            </w:r>
            <w:r>
              <w:rPr>
                <w:color w:val="FF0000"/>
                <w:sz w:val="22"/>
                <w:szCs w:val="20"/>
              </w:rPr>
              <w:t xml:space="preserve"> </w:t>
            </w:r>
          </w:p>
        </w:tc>
        <w:tc>
          <w:tcPr>
            <w:tcW w:w="2551" w:type="dxa"/>
            <w:tcBorders>
              <w:top w:val="single" w:sz="4" w:space="0" w:color="auto"/>
              <w:left w:val="nil"/>
              <w:bottom w:val="single" w:sz="4" w:space="0" w:color="auto"/>
              <w:right w:val="single" w:sz="4" w:space="0" w:color="auto"/>
            </w:tcBorders>
            <w:hideMark/>
          </w:tcPr>
          <w:p w:rsidR="005D0406" w:rsidRPr="00A41644" w:rsidRDefault="00743EED" w:rsidP="00743EED">
            <w:pPr>
              <w:suppressAutoHyphens w:val="0"/>
              <w:rPr>
                <w:kern w:val="2"/>
                <w:sz w:val="22"/>
                <w:szCs w:val="20"/>
              </w:rPr>
            </w:pPr>
            <w:r>
              <w:rPr>
                <w:sz w:val="22"/>
                <w:szCs w:val="20"/>
              </w:rPr>
              <w:t xml:space="preserve"> Хорошее</w:t>
            </w:r>
          </w:p>
        </w:tc>
      </w:tr>
      <w:tr w:rsidR="005D0406" w:rsidRPr="00A41644" w:rsidTr="004674E3">
        <w:trPr>
          <w:cantSplit/>
          <w:trHeight w:val="873"/>
        </w:trPr>
        <w:tc>
          <w:tcPr>
            <w:tcW w:w="425" w:type="dxa"/>
            <w:tcBorders>
              <w:top w:val="single" w:sz="4" w:space="0" w:color="auto"/>
              <w:left w:val="single" w:sz="4" w:space="0" w:color="auto"/>
              <w:bottom w:val="single" w:sz="4" w:space="0" w:color="auto"/>
              <w:right w:val="single" w:sz="4" w:space="0" w:color="auto"/>
            </w:tcBorders>
            <w:hideMark/>
          </w:tcPr>
          <w:p w:rsidR="005D0406" w:rsidRDefault="005D0406">
            <w:pPr>
              <w:pStyle w:val="ad"/>
              <w:rPr>
                <w:sz w:val="20"/>
              </w:rPr>
            </w:pPr>
            <w:r>
              <w:rPr>
                <w:sz w:val="20"/>
              </w:rPr>
              <w:t>3</w:t>
            </w:r>
          </w:p>
        </w:tc>
        <w:tc>
          <w:tcPr>
            <w:tcW w:w="2126" w:type="dxa"/>
            <w:tcBorders>
              <w:top w:val="single" w:sz="4" w:space="0" w:color="auto"/>
              <w:left w:val="single" w:sz="4" w:space="0" w:color="auto"/>
              <w:bottom w:val="single" w:sz="4" w:space="0" w:color="auto"/>
              <w:right w:val="single" w:sz="4" w:space="0" w:color="auto"/>
            </w:tcBorders>
            <w:hideMark/>
          </w:tcPr>
          <w:p w:rsidR="005D0406" w:rsidRPr="00242DBE" w:rsidRDefault="005D0406" w:rsidP="005D0406">
            <w:pPr>
              <w:rPr>
                <w:sz w:val="20"/>
                <w:szCs w:val="20"/>
              </w:rPr>
            </w:pPr>
            <w:r w:rsidRPr="00242DBE">
              <w:rPr>
                <w:sz w:val="20"/>
                <w:szCs w:val="20"/>
              </w:rPr>
              <w:t>ТП</w:t>
            </w:r>
          </w:p>
        </w:tc>
        <w:tc>
          <w:tcPr>
            <w:tcW w:w="1135" w:type="dxa"/>
            <w:tcBorders>
              <w:top w:val="single" w:sz="4" w:space="0" w:color="auto"/>
              <w:left w:val="single" w:sz="4" w:space="0" w:color="auto"/>
              <w:bottom w:val="single" w:sz="4" w:space="0" w:color="auto"/>
              <w:right w:val="single" w:sz="4" w:space="0" w:color="auto"/>
            </w:tcBorders>
            <w:vAlign w:val="center"/>
            <w:hideMark/>
          </w:tcPr>
          <w:p w:rsidR="005D0406" w:rsidRDefault="00E82F01">
            <w:pPr>
              <w:jc w:val="center"/>
              <w:rPr>
                <w:kern w:val="2"/>
                <w:sz w:val="20"/>
                <w:szCs w:val="20"/>
              </w:rPr>
            </w:pPr>
            <w:r>
              <w:rPr>
                <w:color w:val="000000"/>
                <w:sz w:val="20"/>
                <w:szCs w:val="20"/>
              </w:rPr>
              <w:t>Лит.ТП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0406" w:rsidRPr="00242DBE" w:rsidRDefault="00743EED" w:rsidP="005D0406">
            <w:pPr>
              <w:pStyle w:val="ad"/>
              <w:jc w:val="center"/>
              <w:rPr>
                <w:sz w:val="20"/>
              </w:rPr>
            </w:pPr>
            <w:r>
              <w:rPr>
                <w:sz w:val="20"/>
              </w:rPr>
              <w:t>7м</w:t>
            </w:r>
            <w:r w:rsidRPr="007B6444">
              <w:rPr>
                <w:sz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5D0406" w:rsidRPr="00242DBE" w:rsidRDefault="00743EED" w:rsidP="005D0406">
            <w:pPr>
              <w:pStyle w:val="ad"/>
              <w:jc w:val="center"/>
              <w:rPr>
                <w:sz w:val="20"/>
              </w:rPr>
            </w:pPr>
            <w:r>
              <w:rPr>
                <w:sz w:val="20"/>
              </w:rPr>
              <w:t>17м3</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0406" w:rsidRPr="00A41644" w:rsidRDefault="00743EED">
            <w:pPr>
              <w:snapToGrid w:val="0"/>
              <w:jc w:val="center"/>
              <w:rPr>
                <w:kern w:val="2"/>
                <w:sz w:val="22"/>
                <w:szCs w:val="20"/>
              </w:rPr>
            </w:pPr>
            <w:r>
              <w:rPr>
                <w:sz w:val="22"/>
                <w:szCs w:val="20"/>
              </w:rPr>
              <w:t>2,5</w:t>
            </w:r>
          </w:p>
        </w:tc>
        <w:tc>
          <w:tcPr>
            <w:tcW w:w="817" w:type="dxa"/>
            <w:tcBorders>
              <w:top w:val="single" w:sz="4" w:space="0" w:color="auto"/>
              <w:left w:val="single" w:sz="4" w:space="0" w:color="auto"/>
              <w:bottom w:val="single" w:sz="4" w:space="0" w:color="auto"/>
              <w:right w:val="single" w:sz="4" w:space="0" w:color="auto"/>
            </w:tcBorders>
            <w:vAlign w:val="center"/>
          </w:tcPr>
          <w:p w:rsidR="005D0406" w:rsidRPr="00A41644" w:rsidRDefault="005D0406">
            <w:pPr>
              <w:jc w:val="center"/>
              <w:rPr>
                <w:kern w:val="2"/>
                <w:sz w:val="22"/>
                <w:szCs w:val="18"/>
              </w:rPr>
            </w:pPr>
            <w:r w:rsidRPr="00A41644">
              <w:rPr>
                <w:sz w:val="22"/>
                <w:szCs w:val="18"/>
              </w:rPr>
              <w:t>1</w:t>
            </w:r>
          </w:p>
          <w:p w:rsidR="005D0406" w:rsidRPr="00A41644" w:rsidRDefault="005D0406">
            <w:pPr>
              <w:snapToGrid w:val="0"/>
              <w:jc w:val="center"/>
              <w:rPr>
                <w:kern w:val="2"/>
                <w:sz w:val="22"/>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5D0406" w:rsidRPr="00743EED" w:rsidRDefault="00743EED">
            <w:pPr>
              <w:jc w:val="center"/>
              <w:rPr>
                <w:kern w:val="2"/>
                <w:sz w:val="22"/>
                <w:szCs w:val="18"/>
              </w:rPr>
            </w:pPr>
            <w:r w:rsidRPr="00743EED">
              <w:rPr>
                <w:sz w:val="22"/>
                <w:szCs w:val="18"/>
              </w:rPr>
              <w:t>2006</w:t>
            </w:r>
          </w:p>
          <w:p w:rsidR="005D0406" w:rsidRPr="00743EED" w:rsidRDefault="005D0406">
            <w:pPr>
              <w:snapToGrid w:val="0"/>
              <w:jc w:val="center"/>
              <w:rPr>
                <w:kern w:val="2"/>
                <w:sz w:val="22"/>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5D0406" w:rsidRPr="00743EED" w:rsidRDefault="005D0406">
            <w:pPr>
              <w:jc w:val="center"/>
              <w:rPr>
                <w:kern w:val="2"/>
                <w:sz w:val="22"/>
                <w:szCs w:val="18"/>
              </w:rPr>
            </w:pPr>
            <w:r w:rsidRPr="00743EED">
              <w:rPr>
                <w:sz w:val="22"/>
                <w:szCs w:val="18"/>
              </w:rPr>
              <w:t>КС-1</w:t>
            </w:r>
            <w:r w:rsidR="00743EED" w:rsidRPr="00743EED">
              <w:rPr>
                <w:sz w:val="22"/>
                <w:szCs w:val="18"/>
              </w:rPr>
              <w:t>0</w:t>
            </w:r>
          </w:p>
          <w:p w:rsidR="005D0406" w:rsidRPr="00743EED" w:rsidRDefault="005D0406">
            <w:pPr>
              <w:snapToGrid w:val="0"/>
              <w:jc w:val="center"/>
              <w:rPr>
                <w:kern w:val="2"/>
                <w:sz w:val="22"/>
                <w:szCs w:val="20"/>
              </w:rPr>
            </w:pPr>
          </w:p>
        </w:tc>
        <w:tc>
          <w:tcPr>
            <w:tcW w:w="3259" w:type="dxa"/>
            <w:tcBorders>
              <w:top w:val="single" w:sz="4" w:space="0" w:color="auto"/>
              <w:left w:val="single" w:sz="4" w:space="0" w:color="auto"/>
              <w:bottom w:val="single" w:sz="4" w:space="0" w:color="auto"/>
              <w:right w:val="single" w:sz="4" w:space="0" w:color="auto"/>
            </w:tcBorders>
            <w:vAlign w:val="center"/>
          </w:tcPr>
          <w:p w:rsidR="005D0406" w:rsidRPr="00BC1688" w:rsidRDefault="00BC1688" w:rsidP="006254C5">
            <w:pPr>
              <w:snapToGrid w:val="0"/>
              <w:rPr>
                <w:sz w:val="22"/>
                <w:szCs w:val="20"/>
              </w:rPr>
            </w:pPr>
            <w:r w:rsidRPr="00BC1688">
              <w:rPr>
                <w:sz w:val="22"/>
                <w:szCs w:val="20"/>
              </w:rPr>
              <w:t>Комплексная трансформаторная подстанция типа «киоск» мощностью 400кВт</w:t>
            </w:r>
          </w:p>
          <w:p w:rsidR="005D0406" w:rsidRPr="00A41644" w:rsidRDefault="005D0406">
            <w:pPr>
              <w:snapToGrid w:val="0"/>
              <w:rPr>
                <w:kern w:val="2"/>
                <w:sz w:val="22"/>
                <w:szCs w:val="20"/>
              </w:rPr>
            </w:pPr>
          </w:p>
        </w:tc>
        <w:tc>
          <w:tcPr>
            <w:tcW w:w="2551" w:type="dxa"/>
            <w:tcBorders>
              <w:top w:val="single" w:sz="4" w:space="0" w:color="auto"/>
              <w:left w:val="nil"/>
              <w:bottom w:val="single" w:sz="4" w:space="0" w:color="auto"/>
              <w:right w:val="single" w:sz="4" w:space="0" w:color="auto"/>
            </w:tcBorders>
            <w:hideMark/>
          </w:tcPr>
          <w:p w:rsidR="005D0406" w:rsidRPr="00A41644" w:rsidRDefault="00743EED">
            <w:pPr>
              <w:suppressAutoHyphens w:val="0"/>
              <w:rPr>
                <w:kern w:val="2"/>
                <w:sz w:val="22"/>
                <w:szCs w:val="20"/>
              </w:rPr>
            </w:pPr>
            <w:r>
              <w:rPr>
                <w:sz w:val="22"/>
                <w:szCs w:val="20"/>
              </w:rPr>
              <w:t>Хорошее</w:t>
            </w:r>
          </w:p>
        </w:tc>
      </w:tr>
      <w:tr w:rsidR="005D0406" w:rsidRPr="00A41644" w:rsidTr="004674E3">
        <w:trPr>
          <w:cantSplit/>
        </w:trPr>
        <w:tc>
          <w:tcPr>
            <w:tcW w:w="425" w:type="dxa"/>
            <w:tcBorders>
              <w:top w:val="single" w:sz="4" w:space="0" w:color="auto"/>
              <w:left w:val="single" w:sz="4" w:space="0" w:color="auto"/>
              <w:bottom w:val="single" w:sz="4" w:space="0" w:color="auto"/>
              <w:right w:val="single" w:sz="4" w:space="0" w:color="auto"/>
            </w:tcBorders>
            <w:hideMark/>
          </w:tcPr>
          <w:p w:rsidR="005D0406" w:rsidRDefault="005D0406">
            <w:pPr>
              <w:pStyle w:val="ad"/>
              <w:rPr>
                <w:sz w:val="20"/>
              </w:rPr>
            </w:pPr>
            <w:r>
              <w:rPr>
                <w:sz w:val="20"/>
              </w:rPr>
              <w:t>4</w:t>
            </w:r>
          </w:p>
        </w:tc>
        <w:tc>
          <w:tcPr>
            <w:tcW w:w="2126" w:type="dxa"/>
            <w:tcBorders>
              <w:top w:val="single" w:sz="4" w:space="0" w:color="auto"/>
              <w:left w:val="single" w:sz="4" w:space="0" w:color="auto"/>
              <w:bottom w:val="single" w:sz="4" w:space="0" w:color="auto"/>
              <w:right w:val="single" w:sz="4" w:space="0" w:color="auto"/>
            </w:tcBorders>
            <w:hideMark/>
          </w:tcPr>
          <w:p w:rsidR="005D0406" w:rsidRPr="001651C0" w:rsidRDefault="005D0406" w:rsidP="005D0406">
            <w:pPr>
              <w:rPr>
                <w:sz w:val="20"/>
                <w:szCs w:val="20"/>
              </w:rPr>
            </w:pPr>
            <w:r w:rsidRPr="001651C0">
              <w:rPr>
                <w:sz w:val="20"/>
                <w:szCs w:val="20"/>
              </w:rPr>
              <w:t>Подпорная стенка</w:t>
            </w:r>
          </w:p>
        </w:tc>
        <w:tc>
          <w:tcPr>
            <w:tcW w:w="1135" w:type="dxa"/>
            <w:tcBorders>
              <w:top w:val="single" w:sz="4" w:space="0" w:color="auto"/>
              <w:left w:val="single" w:sz="4" w:space="0" w:color="auto"/>
              <w:bottom w:val="single" w:sz="4" w:space="0" w:color="auto"/>
              <w:right w:val="single" w:sz="4" w:space="0" w:color="auto"/>
            </w:tcBorders>
            <w:vAlign w:val="center"/>
            <w:hideMark/>
          </w:tcPr>
          <w:p w:rsidR="005D0406" w:rsidRPr="00E82F01" w:rsidRDefault="00E82F01" w:rsidP="003B69F7">
            <w:pPr>
              <w:jc w:val="center"/>
              <w:rPr>
                <w:kern w:val="2"/>
                <w:sz w:val="20"/>
                <w:szCs w:val="20"/>
              </w:rPr>
            </w:pPr>
            <w:r>
              <w:rPr>
                <w:color w:val="000000"/>
                <w:sz w:val="20"/>
                <w:szCs w:val="20"/>
              </w:rPr>
              <w:t>Лит. Х</w:t>
            </w:r>
            <w:r>
              <w:rPr>
                <w:color w:val="000000"/>
                <w:sz w:val="20"/>
                <w:szCs w:val="20"/>
                <w:lang w:val="en-US"/>
              </w:rPr>
              <w:t>III</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0406" w:rsidRPr="001651C0" w:rsidRDefault="005D0406" w:rsidP="005D0406">
            <w:pPr>
              <w:pStyle w:val="ad"/>
              <w:jc w:val="center"/>
              <w:rPr>
                <w:sz w:val="20"/>
              </w:rPr>
            </w:pPr>
            <w:r w:rsidRPr="001651C0">
              <w:rPr>
                <w:sz w:val="20"/>
              </w:rPr>
              <w:t>352,5м</w:t>
            </w:r>
          </w:p>
        </w:tc>
        <w:tc>
          <w:tcPr>
            <w:tcW w:w="992" w:type="dxa"/>
            <w:tcBorders>
              <w:top w:val="single" w:sz="4" w:space="0" w:color="auto"/>
              <w:left w:val="single" w:sz="4" w:space="0" w:color="auto"/>
              <w:bottom w:val="single" w:sz="4" w:space="0" w:color="auto"/>
              <w:right w:val="single" w:sz="4" w:space="0" w:color="auto"/>
            </w:tcBorders>
            <w:vAlign w:val="center"/>
            <w:hideMark/>
          </w:tcPr>
          <w:p w:rsidR="005D0406" w:rsidRPr="001651C0" w:rsidRDefault="002679C3" w:rsidP="005D0406">
            <w:pPr>
              <w:pStyle w:val="ad"/>
              <w:jc w:val="center"/>
              <w:rPr>
                <w:sz w:val="20"/>
              </w:rPr>
            </w:pPr>
            <w:r>
              <w:rPr>
                <w:sz w:val="20"/>
              </w:rPr>
              <w:t>91,6м3</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0406" w:rsidRPr="00A41644" w:rsidRDefault="002679C3">
            <w:pPr>
              <w:snapToGrid w:val="0"/>
              <w:jc w:val="center"/>
              <w:rPr>
                <w:kern w:val="2"/>
                <w:sz w:val="22"/>
                <w:szCs w:val="20"/>
              </w:rPr>
            </w:pPr>
            <w:r>
              <w:rPr>
                <w:sz w:val="22"/>
                <w:szCs w:val="20"/>
              </w:rPr>
              <w:t>0,65</w:t>
            </w:r>
          </w:p>
        </w:tc>
        <w:tc>
          <w:tcPr>
            <w:tcW w:w="817" w:type="dxa"/>
            <w:tcBorders>
              <w:top w:val="single" w:sz="4" w:space="0" w:color="auto"/>
              <w:left w:val="single" w:sz="4" w:space="0" w:color="auto"/>
              <w:bottom w:val="single" w:sz="4" w:space="0" w:color="auto"/>
              <w:right w:val="single" w:sz="4" w:space="0" w:color="auto"/>
            </w:tcBorders>
            <w:vAlign w:val="center"/>
            <w:hideMark/>
          </w:tcPr>
          <w:p w:rsidR="005D0406" w:rsidRPr="00A41644" w:rsidRDefault="002679C3">
            <w:pPr>
              <w:snapToGrid w:val="0"/>
              <w:jc w:val="center"/>
              <w:rPr>
                <w:kern w:val="2"/>
                <w:sz w:val="22"/>
                <w:szCs w:val="20"/>
              </w:rPr>
            </w:pPr>
            <w:r>
              <w:rPr>
                <w:sz w:val="22"/>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D0406" w:rsidRPr="00A41644" w:rsidRDefault="002679C3" w:rsidP="006254C5">
            <w:pPr>
              <w:snapToGrid w:val="0"/>
              <w:jc w:val="center"/>
              <w:rPr>
                <w:kern w:val="2"/>
                <w:sz w:val="22"/>
                <w:szCs w:val="20"/>
              </w:rPr>
            </w:pPr>
            <w:r>
              <w:rPr>
                <w:sz w:val="22"/>
                <w:szCs w:val="20"/>
              </w:rPr>
              <w:t>2006</w:t>
            </w:r>
          </w:p>
        </w:tc>
        <w:tc>
          <w:tcPr>
            <w:tcW w:w="743" w:type="dxa"/>
            <w:tcBorders>
              <w:top w:val="single" w:sz="4" w:space="0" w:color="auto"/>
              <w:left w:val="single" w:sz="4" w:space="0" w:color="auto"/>
              <w:bottom w:val="single" w:sz="4" w:space="0" w:color="auto"/>
              <w:right w:val="single" w:sz="4" w:space="0" w:color="auto"/>
            </w:tcBorders>
            <w:vAlign w:val="center"/>
          </w:tcPr>
          <w:p w:rsidR="005D0406" w:rsidRPr="00743EED" w:rsidRDefault="005D0406">
            <w:pPr>
              <w:jc w:val="center"/>
              <w:rPr>
                <w:kern w:val="2"/>
                <w:sz w:val="22"/>
                <w:szCs w:val="20"/>
              </w:rPr>
            </w:pPr>
            <w:r w:rsidRPr="00743EED">
              <w:rPr>
                <w:sz w:val="22"/>
                <w:szCs w:val="20"/>
              </w:rPr>
              <w:t>КС-</w:t>
            </w:r>
            <w:r w:rsidR="00743EED" w:rsidRPr="00743EED">
              <w:rPr>
                <w:sz w:val="22"/>
                <w:szCs w:val="20"/>
              </w:rPr>
              <w:t>9</w:t>
            </w:r>
          </w:p>
          <w:p w:rsidR="005D0406" w:rsidRPr="005D0406" w:rsidRDefault="005D0406">
            <w:pPr>
              <w:snapToGrid w:val="0"/>
              <w:jc w:val="center"/>
              <w:rPr>
                <w:color w:val="FF0000"/>
                <w:kern w:val="2"/>
                <w:sz w:val="22"/>
                <w:szCs w:val="20"/>
              </w:rPr>
            </w:pPr>
          </w:p>
        </w:tc>
        <w:tc>
          <w:tcPr>
            <w:tcW w:w="3259" w:type="dxa"/>
            <w:tcBorders>
              <w:top w:val="single" w:sz="4" w:space="0" w:color="auto"/>
              <w:left w:val="single" w:sz="4" w:space="0" w:color="auto"/>
              <w:bottom w:val="single" w:sz="4" w:space="0" w:color="auto"/>
              <w:right w:val="single" w:sz="4" w:space="0" w:color="auto"/>
            </w:tcBorders>
            <w:vAlign w:val="center"/>
          </w:tcPr>
          <w:p w:rsidR="005D0406" w:rsidRPr="00A41644" w:rsidRDefault="002679C3">
            <w:pPr>
              <w:snapToGrid w:val="0"/>
              <w:rPr>
                <w:sz w:val="22"/>
                <w:szCs w:val="20"/>
              </w:rPr>
            </w:pPr>
            <w:r>
              <w:rPr>
                <w:sz w:val="22"/>
                <w:szCs w:val="20"/>
              </w:rPr>
              <w:t>Из блоков ФСБ с облицовкой из керамической плитки</w:t>
            </w:r>
          </w:p>
          <w:p w:rsidR="005D0406" w:rsidRPr="00A41644" w:rsidRDefault="005D0406">
            <w:pPr>
              <w:snapToGrid w:val="0"/>
              <w:rPr>
                <w:kern w:val="2"/>
                <w:sz w:val="22"/>
                <w:szCs w:val="20"/>
              </w:rPr>
            </w:pPr>
          </w:p>
        </w:tc>
        <w:tc>
          <w:tcPr>
            <w:tcW w:w="2551" w:type="dxa"/>
            <w:tcBorders>
              <w:top w:val="single" w:sz="4" w:space="0" w:color="auto"/>
              <w:left w:val="nil"/>
              <w:bottom w:val="single" w:sz="4" w:space="0" w:color="auto"/>
              <w:right w:val="single" w:sz="4" w:space="0" w:color="auto"/>
            </w:tcBorders>
            <w:hideMark/>
          </w:tcPr>
          <w:p w:rsidR="005D0406" w:rsidRPr="00A41644" w:rsidRDefault="002679C3" w:rsidP="00566F92">
            <w:pPr>
              <w:suppressAutoHyphens w:val="0"/>
              <w:rPr>
                <w:kern w:val="2"/>
                <w:sz w:val="22"/>
                <w:szCs w:val="20"/>
              </w:rPr>
            </w:pPr>
            <w:r>
              <w:rPr>
                <w:sz w:val="22"/>
                <w:szCs w:val="20"/>
              </w:rPr>
              <w:t>хорошее</w:t>
            </w:r>
          </w:p>
        </w:tc>
      </w:tr>
      <w:tr w:rsidR="005D0406" w:rsidRPr="00A41644" w:rsidTr="004674E3">
        <w:trPr>
          <w:cantSplit/>
        </w:trPr>
        <w:tc>
          <w:tcPr>
            <w:tcW w:w="425" w:type="dxa"/>
            <w:tcBorders>
              <w:top w:val="single" w:sz="4" w:space="0" w:color="auto"/>
              <w:left w:val="single" w:sz="4" w:space="0" w:color="auto"/>
              <w:bottom w:val="single" w:sz="4" w:space="0" w:color="auto"/>
              <w:right w:val="single" w:sz="4" w:space="0" w:color="auto"/>
            </w:tcBorders>
            <w:hideMark/>
          </w:tcPr>
          <w:p w:rsidR="005D0406" w:rsidRDefault="005D0406">
            <w:pPr>
              <w:pStyle w:val="ad"/>
              <w:rPr>
                <w:sz w:val="20"/>
              </w:rPr>
            </w:pPr>
            <w:r>
              <w:rPr>
                <w:sz w:val="20"/>
              </w:rPr>
              <w:t>5</w:t>
            </w:r>
          </w:p>
        </w:tc>
        <w:tc>
          <w:tcPr>
            <w:tcW w:w="2126" w:type="dxa"/>
            <w:tcBorders>
              <w:top w:val="single" w:sz="4" w:space="0" w:color="auto"/>
              <w:left w:val="single" w:sz="4" w:space="0" w:color="auto"/>
              <w:bottom w:val="single" w:sz="4" w:space="0" w:color="auto"/>
              <w:right w:val="single" w:sz="4" w:space="0" w:color="auto"/>
            </w:tcBorders>
            <w:hideMark/>
          </w:tcPr>
          <w:p w:rsidR="005D0406" w:rsidRPr="00E82F01" w:rsidRDefault="005D0406" w:rsidP="005D0406">
            <w:pPr>
              <w:rPr>
                <w:sz w:val="20"/>
                <w:szCs w:val="20"/>
              </w:rPr>
            </w:pPr>
            <w:r w:rsidRPr="00E82F01">
              <w:rPr>
                <w:sz w:val="20"/>
                <w:szCs w:val="20"/>
              </w:rPr>
              <w:t>Борты</w:t>
            </w:r>
          </w:p>
        </w:tc>
        <w:tc>
          <w:tcPr>
            <w:tcW w:w="1135" w:type="dxa"/>
            <w:tcBorders>
              <w:top w:val="single" w:sz="4" w:space="0" w:color="auto"/>
              <w:left w:val="single" w:sz="4" w:space="0" w:color="auto"/>
              <w:bottom w:val="single" w:sz="4" w:space="0" w:color="auto"/>
              <w:right w:val="single" w:sz="4" w:space="0" w:color="auto"/>
            </w:tcBorders>
            <w:vAlign w:val="center"/>
            <w:hideMark/>
          </w:tcPr>
          <w:p w:rsidR="005D0406" w:rsidRPr="002679C3" w:rsidRDefault="002679C3" w:rsidP="002679C3">
            <w:pPr>
              <w:jc w:val="center"/>
              <w:rPr>
                <w:kern w:val="2"/>
                <w:sz w:val="20"/>
                <w:szCs w:val="20"/>
              </w:rPr>
            </w:pPr>
            <w:r>
              <w:rPr>
                <w:color w:val="000000"/>
                <w:sz w:val="20"/>
                <w:szCs w:val="20"/>
              </w:rPr>
              <w:t>Лит. Х</w:t>
            </w:r>
            <w:r>
              <w:rPr>
                <w:color w:val="000000"/>
                <w:sz w:val="20"/>
                <w:szCs w:val="20"/>
                <w:lang w:val="en-US"/>
              </w:rPr>
              <w:t>IV</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0406" w:rsidRPr="001651C0" w:rsidRDefault="005D0406" w:rsidP="005D0406">
            <w:pPr>
              <w:pStyle w:val="ad"/>
              <w:jc w:val="center"/>
              <w:rPr>
                <w:sz w:val="20"/>
              </w:rPr>
            </w:pPr>
            <w:r w:rsidRPr="001651C0">
              <w:rPr>
                <w:sz w:val="20"/>
              </w:rPr>
              <w:t>19,4м</w:t>
            </w:r>
            <w:r w:rsidRPr="007B6444">
              <w:rPr>
                <w:sz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5D0406" w:rsidRPr="001651C0" w:rsidRDefault="002679C3" w:rsidP="005D0406">
            <w:pPr>
              <w:pStyle w:val="ad"/>
              <w:jc w:val="center"/>
              <w:rPr>
                <w:sz w:val="20"/>
              </w:rPr>
            </w:pPr>
            <w:r>
              <w:rPr>
                <w:sz w:val="20"/>
              </w:rPr>
              <w:t>17,46</w:t>
            </w:r>
            <w:r w:rsidR="00E82F01">
              <w:rPr>
                <w:sz w:val="20"/>
              </w:rPr>
              <w:t>м3</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0406" w:rsidRPr="00A41644" w:rsidRDefault="00921B5B">
            <w:pPr>
              <w:snapToGrid w:val="0"/>
              <w:jc w:val="center"/>
              <w:rPr>
                <w:kern w:val="2"/>
                <w:sz w:val="22"/>
                <w:szCs w:val="20"/>
              </w:rPr>
            </w:pPr>
            <w:r>
              <w:rPr>
                <w:sz w:val="22"/>
                <w:szCs w:val="20"/>
              </w:rPr>
              <w:t>0,9</w:t>
            </w:r>
          </w:p>
        </w:tc>
        <w:tc>
          <w:tcPr>
            <w:tcW w:w="817" w:type="dxa"/>
            <w:tcBorders>
              <w:top w:val="single" w:sz="4" w:space="0" w:color="auto"/>
              <w:left w:val="single" w:sz="4" w:space="0" w:color="auto"/>
              <w:bottom w:val="single" w:sz="4" w:space="0" w:color="auto"/>
              <w:right w:val="single" w:sz="4" w:space="0" w:color="auto"/>
            </w:tcBorders>
            <w:vAlign w:val="center"/>
            <w:hideMark/>
          </w:tcPr>
          <w:p w:rsidR="005D0406" w:rsidRPr="00A41644" w:rsidRDefault="00921B5B">
            <w:pPr>
              <w:snapToGrid w:val="0"/>
              <w:jc w:val="center"/>
              <w:rPr>
                <w:kern w:val="2"/>
                <w:sz w:val="22"/>
                <w:szCs w:val="20"/>
              </w:rPr>
            </w:pPr>
            <w:r>
              <w:rPr>
                <w:sz w:val="22"/>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D0406" w:rsidRPr="00A41644" w:rsidRDefault="00921B5B" w:rsidP="00C53077">
            <w:pPr>
              <w:snapToGrid w:val="0"/>
              <w:jc w:val="center"/>
              <w:rPr>
                <w:kern w:val="2"/>
                <w:sz w:val="22"/>
                <w:szCs w:val="20"/>
              </w:rPr>
            </w:pPr>
            <w:r>
              <w:rPr>
                <w:sz w:val="22"/>
                <w:szCs w:val="20"/>
              </w:rPr>
              <w:t>2006</w:t>
            </w:r>
            <w:r w:rsidR="005D0406" w:rsidRPr="00A41644">
              <w:rPr>
                <w:sz w:val="22"/>
                <w:szCs w:val="20"/>
              </w:rPr>
              <w:t xml:space="preserve"> </w:t>
            </w:r>
          </w:p>
        </w:tc>
        <w:tc>
          <w:tcPr>
            <w:tcW w:w="743" w:type="dxa"/>
            <w:tcBorders>
              <w:top w:val="single" w:sz="4" w:space="0" w:color="auto"/>
              <w:left w:val="single" w:sz="4" w:space="0" w:color="auto"/>
              <w:bottom w:val="single" w:sz="4" w:space="0" w:color="auto"/>
              <w:right w:val="single" w:sz="4" w:space="0" w:color="auto"/>
            </w:tcBorders>
            <w:vAlign w:val="center"/>
            <w:hideMark/>
          </w:tcPr>
          <w:p w:rsidR="005D0406" w:rsidRPr="00E82F01" w:rsidRDefault="005D0406" w:rsidP="00921B5B">
            <w:pPr>
              <w:snapToGrid w:val="0"/>
              <w:jc w:val="center"/>
              <w:rPr>
                <w:kern w:val="2"/>
                <w:sz w:val="22"/>
                <w:szCs w:val="20"/>
              </w:rPr>
            </w:pPr>
            <w:r w:rsidRPr="00E82F01">
              <w:rPr>
                <w:sz w:val="22"/>
                <w:szCs w:val="20"/>
              </w:rPr>
              <w:t>КС-</w:t>
            </w:r>
            <w:r w:rsidR="00921B5B" w:rsidRPr="00E82F01">
              <w:rPr>
                <w:sz w:val="22"/>
                <w:szCs w:val="20"/>
              </w:rPr>
              <w:t>9</w:t>
            </w:r>
          </w:p>
        </w:tc>
        <w:tc>
          <w:tcPr>
            <w:tcW w:w="3259" w:type="dxa"/>
            <w:tcBorders>
              <w:top w:val="single" w:sz="4" w:space="0" w:color="auto"/>
              <w:left w:val="single" w:sz="4" w:space="0" w:color="auto"/>
              <w:bottom w:val="single" w:sz="4" w:space="0" w:color="auto"/>
              <w:right w:val="single" w:sz="4" w:space="0" w:color="auto"/>
            </w:tcBorders>
            <w:vAlign w:val="center"/>
          </w:tcPr>
          <w:p w:rsidR="005D0406" w:rsidRPr="00A41644" w:rsidRDefault="00E82F01">
            <w:pPr>
              <w:snapToGrid w:val="0"/>
              <w:rPr>
                <w:sz w:val="22"/>
                <w:szCs w:val="20"/>
              </w:rPr>
            </w:pPr>
            <w:r>
              <w:rPr>
                <w:sz w:val="22"/>
                <w:szCs w:val="20"/>
              </w:rPr>
              <w:t>Из блоков ФСБ с облицовкой из керамической плитки</w:t>
            </w:r>
          </w:p>
          <w:p w:rsidR="005D0406" w:rsidRPr="00A41644" w:rsidRDefault="005D0406">
            <w:pPr>
              <w:snapToGrid w:val="0"/>
              <w:rPr>
                <w:kern w:val="2"/>
                <w:sz w:val="22"/>
                <w:szCs w:val="20"/>
              </w:rPr>
            </w:pPr>
          </w:p>
        </w:tc>
        <w:tc>
          <w:tcPr>
            <w:tcW w:w="2551" w:type="dxa"/>
            <w:tcBorders>
              <w:top w:val="single" w:sz="4" w:space="0" w:color="auto"/>
              <w:left w:val="nil"/>
              <w:bottom w:val="single" w:sz="4" w:space="0" w:color="auto"/>
              <w:right w:val="single" w:sz="4" w:space="0" w:color="auto"/>
            </w:tcBorders>
            <w:hideMark/>
          </w:tcPr>
          <w:p w:rsidR="005D0406" w:rsidRPr="00A41644" w:rsidRDefault="00E82F01">
            <w:pPr>
              <w:suppressAutoHyphens w:val="0"/>
              <w:rPr>
                <w:kern w:val="2"/>
                <w:sz w:val="22"/>
                <w:szCs w:val="20"/>
              </w:rPr>
            </w:pPr>
            <w:r>
              <w:rPr>
                <w:sz w:val="22"/>
                <w:szCs w:val="20"/>
              </w:rPr>
              <w:t>хорошее</w:t>
            </w:r>
          </w:p>
        </w:tc>
      </w:tr>
      <w:tr w:rsidR="005D0406" w:rsidRPr="00A41644" w:rsidTr="004674E3">
        <w:trPr>
          <w:cantSplit/>
        </w:trPr>
        <w:tc>
          <w:tcPr>
            <w:tcW w:w="425" w:type="dxa"/>
            <w:tcBorders>
              <w:top w:val="single" w:sz="4" w:space="0" w:color="auto"/>
              <w:left w:val="single" w:sz="4" w:space="0" w:color="auto"/>
              <w:bottom w:val="single" w:sz="4" w:space="0" w:color="auto"/>
              <w:right w:val="single" w:sz="4" w:space="0" w:color="auto"/>
            </w:tcBorders>
            <w:hideMark/>
          </w:tcPr>
          <w:p w:rsidR="005D0406" w:rsidRDefault="005D0406">
            <w:pPr>
              <w:pStyle w:val="ad"/>
              <w:rPr>
                <w:sz w:val="20"/>
              </w:rPr>
            </w:pPr>
            <w:r>
              <w:rPr>
                <w:sz w:val="20"/>
              </w:rPr>
              <w:t>6</w:t>
            </w:r>
          </w:p>
        </w:tc>
        <w:tc>
          <w:tcPr>
            <w:tcW w:w="2126" w:type="dxa"/>
            <w:tcBorders>
              <w:top w:val="single" w:sz="4" w:space="0" w:color="auto"/>
              <w:left w:val="single" w:sz="4" w:space="0" w:color="auto"/>
              <w:bottom w:val="single" w:sz="4" w:space="0" w:color="auto"/>
              <w:right w:val="single" w:sz="4" w:space="0" w:color="auto"/>
            </w:tcBorders>
            <w:hideMark/>
          </w:tcPr>
          <w:p w:rsidR="005D0406" w:rsidRPr="001651C0" w:rsidRDefault="005D0406" w:rsidP="005D0406">
            <w:pPr>
              <w:rPr>
                <w:sz w:val="20"/>
                <w:szCs w:val="20"/>
              </w:rPr>
            </w:pPr>
            <w:r>
              <w:rPr>
                <w:sz w:val="20"/>
                <w:szCs w:val="20"/>
              </w:rPr>
              <w:t>Крыльцо</w:t>
            </w:r>
          </w:p>
        </w:tc>
        <w:tc>
          <w:tcPr>
            <w:tcW w:w="1135" w:type="dxa"/>
            <w:tcBorders>
              <w:top w:val="single" w:sz="4" w:space="0" w:color="auto"/>
              <w:left w:val="single" w:sz="4" w:space="0" w:color="auto"/>
              <w:bottom w:val="single" w:sz="4" w:space="0" w:color="auto"/>
              <w:right w:val="single" w:sz="4" w:space="0" w:color="auto"/>
            </w:tcBorders>
            <w:vAlign w:val="center"/>
            <w:hideMark/>
          </w:tcPr>
          <w:p w:rsidR="005D0406" w:rsidRDefault="005D0406" w:rsidP="00E82F01">
            <w:pPr>
              <w:jc w:val="center"/>
              <w:rPr>
                <w:kern w:val="2"/>
                <w:sz w:val="20"/>
                <w:szCs w:val="20"/>
              </w:rPr>
            </w:pPr>
            <w:r>
              <w:rPr>
                <w:color w:val="000000"/>
                <w:sz w:val="20"/>
                <w:szCs w:val="20"/>
              </w:rPr>
              <w:t>А</w:t>
            </w:r>
            <w:r w:rsidR="00E82F01">
              <w:rPr>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0406" w:rsidRPr="001651C0" w:rsidRDefault="005D0406" w:rsidP="005D0406">
            <w:pPr>
              <w:pStyle w:val="ad"/>
              <w:jc w:val="center"/>
              <w:rPr>
                <w:sz w:val="20"/>
              </w:rPr>
            </w:pPr>
            <w:r>
              <w:rPr>
                <w:sz w:val="20"/>
              </w:rPr>
              <w:t>183,1м</w:t>
            </w:r>
            <w:r w:rsidRPr="007B6444">
              <w:rPr>
                <w:sz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5D0406" w:rsidRPr="001651C0" w:rsidRDefault="00E82F01" w:rsidP="005D0406">
            <w:pPr>
              <w:pStyle w:val="ad"/>
              <w:jc w:val="center"/>
              <w:rPr>
                <w:sz w:val="20"/>
              </w:rPr>
            </w:pPr>
            <w:r>
              <w:rPr>
                <w:sz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0406" w:rsidRPr="00A41644" w:rsidRDefault="00E82F01">
            <w:pPr>
              <w:snapToGrid w:val="0"/>
              <w:jc w:val="center"/>
              <w:rPr>
                <w:kern w:val="2"/>
                <w:sz w:val="22"/>
                <w:szCs w:val="20"/>
              </w:rPr>
            </w:pPr>
            <w:r>
              <w:rPr>
                <w:sz w:val="22"/>
                <w:szCs w:val="20"/>
              </w:rPr>
              <w:t>-</w:t>
            </w:r>
          </w:p>
        </w:tc>
        <w:tc>
          <w:tcPr>
            <w:tcW w:w="817" w:type="dxa"/>
            <w:tcBorders>
              <w:top w:val="single" w:sz="4" w:space="0" w:color="auto"/>
              <w:left w:val="single" w:sz="4" w:space="0" w:color="auto"/>
              <w:bottom w:val="single" w:sz="4" w:space="0" w:color="auto"/>
              <w:right w:val="single" w:sz="4" w:space="0" w:color="auto"/>
            </w:tcBorders>
            <w:vAlign w:val="center"/>
          </w:tcPr>
          <w:p w:rsidR="005D0406" w:rsidRPr="00A41644" w:rsidRDefault="00E82F01">
            <w:pPr>
              <w:jc w:val="center"/>
              <w:rPr>
                <w:kern w:val="2"/>
                <w:sz w:val="22"/>
                <w:szCs w:val="20"/>
              </w:rPr>
            </w:pPr>
            <w:r>
              <w:rPr>
                <w:sz w:val="22"/>
                <w:szCs w:val="20"/>
              </w:rPr>
              <w:t>-</w:t>
            </w:r>
          </w:p>
          <w:p w:rsidR="005D0406" w:rsidRPr="00A41644" w:rsidRDefault="005D0406">
            <w:pPr>
              <w:snapToGrid w:val="0"/>
              <w:jc w:val="center"/>
              <w:rPr>
                <w:kern w:val="2"/>
                <w:sz w:val="22"/>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5D0406" w:rsidRPr="00A41644" w:rsidRDefault="00E82F01">
            <w:pPr>
              <w:jc w:val="center"/>
              <w:rPr>
                <w:kern w:val="2"/>
                <w:sz w:val="22"/>
                <w:szCs w:val="20"/>
              </w:rPr>
            </w:pPr>
            <w:r>
              <w:rPr>
                <w:sz w:val="22"/>
                <w:szCs w:val="20"/>
              </w:rPr>
              <w:t>2006</w:t>
            </w:r>
          </w:p>
          <w:p w:rsidR="005D0406" w:rsidRPr="00A41644" w:rsidRDefault="005D0406">
            <w:pPr>
              <w:snapToGrid w:val="0"/>
              <w:jc w:val="center"/>
              <w:rPr>
                <w:kern w:val="2"/>
                <w:sz w:val="22"/>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5D0406" w:rsidRPr="00E82F01" w:rsidRDefault="005D0406">
            <w:pPr>
              <w:jc w:val="center"/>
              <w:rPr>
                <w:kern w:val="2"/>
                <w:sz w:val="22"/>
                <w:szCs w:val="20"/>
              </w:rPr>
            </w:pPr>
            <w:r w:rsidRPr="00E82F01">
              <w:rPr>
                <w:sz w:val="22"/>
                <w:szCs w:val="20"/>
              </w:rPr>
              <w:t>КС</w:t>
            </w:r>
            <w:r w:rsidR="00E82F01" w:rsidRPr="00E82F01">
              <w:rPr>
                <w:sz w:val="22"/>
                <w:szCs w:val="20"/>
              </w:rPr>
              <w:t>-12</w:t>
            </w:r>
          </w:p>
          <w:p w:rsidR="005D0406" w:rsidRPr="005D0406" w:rsidRDefault="005D0406">
            <w:pPr>
              <w:snapToGrid w:val="0"/>
              <w:jc w:val="center"/>
              <w:rPr>
                <w:color w:val="FF0000"/>
                <w:kern w:val="2"/>
                <w:sz w:val="22"/>
                <w:szCs w:val="20"/>
              </w:rPr>
            </w:pPr>
          </w:p>
        </w:tc>
        <w:tc>
          <w:tcPr>
            <w:tcW w:w="3259" w:type="dxa"/>
            <w:tcBorders>
              <w:top w:val="single" w:sz="4" w:space="0" w:color="auto"/>
              <w:left w:val="single" w:sz="4" w:space="0" w:color="auto"/>
              <w:bottom w:val="single" w:sz="4" w:space="0" w:color="auto"/>
              <w:right w:val="single" w:sz="4" w:space="0" w:color="auto"/>
            </w:tcBorders>
            <w:vAlign w:val="center"/>
          </w:tcPr>
          <w:p w:rsidR="005D0406" w:rsidRPr="00A41644" w:rsidRDefault="00E82F01">
            <w:pPr>
              <w:snapToGrid w:val="0"/>
              <w:rPr>
                <w:kern w:val="2"/>
                <w:sz w:val="22"/>
                <w:szCs w:val="20"/>
              </w:rPr>
            </w:pPr>
            <w:r>
              <w:rPr>
                <w:sz w:val="22"/>
                <w:szCs w:val="20"/>
              </w:rPr>
              <w:t>Фундамент</w:t>
            </w:r>
            <w:r w:rsidR="005D0406" w:rsidRPr="00A41644">
              <w:rPr>
                <w:sz w:val="22"/>
                <w:szCs w:val="20"/>
              </w:rPr>
              <w:t xml:space="preserve"> – </w:t>
            </w:r>
            <w:r>
              <w:rPr>
                <w:sz w:val="22"/>
                <w:szCs w:val="20"/>
              </w:rPr>
              <w:t>бетонный</w:t>
            </w:r>
            <w:r w:rsidR="005D0406" w:rsidRPr="00A41644">
              <w:rPr>
                <w:sz w:val="22"/>
                <w:szCs w:val="20"/>
              </w:rPr>
              <w:t>;</w:t>
            </w:r>
          </w:p>
          <w:p w:rsidR="00E82F01" w:rsidRDefault="00E82F01">
            <w:pPr>
              <w:snapToGrid w:val="0"/>
              <w:rPr>
                <w:sz w:val="22"/>
                <w:szCs w:val="20"/>
              </w:rPr>
            </w:pPr>
            <w:r>
              <w:rPr>
                <w:sz w:val="22"/>
                <w:szCs w:val="20"/>
              </w:rPr>
              <w:t>Каркас</w:t>
            </w:r>
            <w:r w:rsidR="005D0406" w:rsidRPr="00A41644">
              <w:rPr>
                <w:sz w:val="22"/>
                <w:szCs w:val="20"/>
              </w:rPr>
              <w:t xml:space="preserve"> – </w:t>
            </w:r>
            <w:r>
              <w:rPr>
                <w:sz w:val="22"/>
                <w:szCs w:val="20"/>
              </w:rPr>
              <w:t>стальная арочная ферма;</w:t>
            </w:r>
          </w:p>
          <w:p w:rsidR="00E82F01" w:rsidRDefault="00E82F01">
            <w:pPr>
              <w:snapToGrid w:val="0"/>
              <w:rPr>
                <w:sz w:val="22"/>
                <w:szCs w:val="20"/>
              </w:rPr>
            </w:pPr>
            <w:r>
              <w:rPr>
                <w:sz w:val="22"/>
                <w:szCs w:val="20"/>
              </w:rPr>
              <w:t>Кровля – монолитный поликарбонат;</w:t>
            </w:r>
          </w:p>
          <w:p w:rsidR="005D0406" w:rsidRPr="00A41644" w:rsidRDefault="005D0406" w:rsidP="00E82F01">
            <w:pPr>
              <w:snapToGrid w:val="0"/>
              <w:rPr>
                <w:kern w:val="2"/>
                <w:sz w:val="22"/>
                <w:szCs w:val="20"/>
              </w:rPr>
            </w:pPr>
            <w:r w:rsidRPr="00A41644">
              <w:rPr>
                <w:sz w:val="22"/>
                <w:szCs w:val="20"/>
              </w:rPr>
              <w:t xml:space="preserve"> </w:t>
            </w:r>
            <w:r w:rsidR="00E82F01">
              <w:rPr>
                <w:sz w:val="22"/>
                <w:szCs w:val="20"/>
              </w:rPr>
              <w:t>Полы – керамическая плитка</w:t>
            </w:r>
          </w:p>
        </w:tc>
        <w:tc>
          <w:tcPr>
            <w:tcW w:w="2551" w:type="dxa"/>
            <w:tcBorders>
              <w:top w:val="single" w:sz="4" w:space="0" w:color="auto"/>
              <w:left w:val="nil"/>
              <w:bottom w:val="single" w:sz="4" w:space="0" w:color="auto"/>
              <w:right w:val="single" w:sz="4" w:space="0" w:color="auto"/>
            </w:tcBorders>
            <w:hideMark/>
          </w:tcPr>
          <w:p w:rsidR="005D0406" w:rsidRPr="00A41644" w:rsidRDefault="00E82F01" w:rsidP="00AD6A97">
            <w:pPr>
              <w:suppressAutoHyphens w:val="0"/>
              <w:rPr>
                <w:kern w:val="2"/>
                <w:sz w:val="22"/>
                <w:szCs w:val="20"/>
              </w:rPr>
            </w:pPr>
            <w:r>
              <w:rPr>
                <w:sz w:val="22"/>
                <w:szCs w:val="20"/>
              </w:rPr>
              <w:t>хорошее</w:t>
            </w:r>
          </w:p>
        </w:tc>
      </w:tr>
      <w:tr w:rsidR="005D0406" w:rsidRPr="00A41644" w:rsidTr="004674E3">
        <w:trPr>
          <w:cantSplit/>
        </w:trPr>
        <w:tc>
          <w:tcPr>
            <w:tcW w:w="425" w:type="dxa"/>
            <w:tcBorders>
              <w:top w:val="single" w:sz="4" w:space="0" w:color="auto"/>
              <w:left w:val="single" w:sz="4" w:space="0" w:color="auto"/>
              <w:bottom w:val="single" w:sz="4" w:space="0" w:color="auto"/>
              <w:right w:val="single" w:sz="4" w:space="0" w:color="auto"/>
            </w:tcBorders>
            <w:hideMark/>
          </w:tcPr>
          <w:p w:rsidR="005D0406" w:rsidRDefault="005D0406">
            <w:pPr>
              <w:pStyle w:val="ad"/>
              <w:rPr>
                <w:sz w:val="20"/>
              </w:rPr>
            </w:pPr>
            <w:r>
              <w:rPr>
                <w:sz w:val="20"/>
              </w:rPr>
              <w:t>7</w:t>
            </w:r>
          </w:p>
        </w:tc>
        <w:tc>
          <w:tcPr>
            <w:tcW w:w="2126" w:type="dxa"/>
            <w:tcBorders>
              <w:top w:val="single" w:sz="4" w:space="0" w:color="auto"/>
              <w:left w:val="single" w:sz="4" w:space="0" w:color="auto"/>
              <w:bottom w:val="single" w:sz="4" w:space="0" w:color="auto"/>
              <w:right w:val="single" w:sz="4" w:space="0" w:color="auto"/>
            </w:tcBorders>
            <w:hideMark/>
          </w:tcPr>
          <w:p w:rsidR="005D0406" w:rsidRPr="001651C0" w:rsidRDefault="005D0406" w:rsidP="005D0406">
            <w:pPr>
              <w:rPr>
                <w:sz w:val="20"/>
                <w:szCs w:val="20"/>
              </w:rPr>
            </w:pPr>
            <w:r w:rsidRPr="001651C0">
              <w:rPr>
                <w:sz w:val="20"/>
                <w:szCs w:val="20"/>
              </w:rPr>
              <w:t>Крыльцо</w:t>
            </w:r>
          </w:p>
        </w:tc>
        <w:tc>
          <w:tcPr>
            <w:tcW w:w="1135" w:type="dxa"/>
            <w:tcBorders>
              <w:top w:val="single" w:sz="4" w:space="0" w:color="auto"/>
              <w:left w:val="single" w:sz="4" w:space="0" w:color="auto"/>
              <w:bottom w:val="single" w:sz="4" w:space="0" w:color="auto"/>
              <w:right w:val="single" w:sz="4" w:space="0" w:color="auto"/>
            </w:tcBorders>
            <w:vAlign w:val="center"/>
            <w:hideMark/>
          </w:tcPr>
          <w:p w:rsidR="005D0406" w:rsidRDefault="005D0406" w:rsidP="00E82F01">
            <w:pPr>
              <w:jc w:val="center"/>
              <w:rPr>
                <w:kern w:val="2"/>
                <w:sz w:val="20"/>
                <w:szCs w:val="20"/>
              </w:rPr>
            </w:pPr>
            <w:r>
              <w:rPr>
                <w:color w:val="000000"/>
                <w:sz w:val="20"/>
                <w:szCs w:val="20"/>
              </w:rPr>
              <w:t>А</w:t>
            </w:r>
            <w:r w:rsidR="00E82F01">
              <w:rPr>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0406" w:rsidRPr="001651C0" w:rsidRDefault="005D0406" w:rsidP="005D0406">
            <w:pPr>
              <w:pStyle w:val="ad"/>
              <w:jc w:val="center"/>
              <w:rPr>
                <w:sz w:val="20"/>
              </w:rPr>
            </w:pPr>
            <w:r w:rsidRPr="001651C0">
              <w:rPr>
                <w:sz w:val="20"/>
              </w:rPr>
              <w:t>108,1м</w:t>
            </w:r>
            <w:r w:rsidRPr="00BF3303">
              <w:rPr>
                <w:sz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5D0406" w:rsidRPr="001651C0" w:rsidRDefault="00E82F01" w:rsidP="005D0406">
            <w:pPr>
              <w:pStyle w:val="ad"/>
              <w:jc w:val="center"/>
              <w:rPr>
                <w:sz w:val="20"/>
              </w:rPr>
            </w:pPr>
            <w:r>
              <w:rPr>
                <w:sz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0406" w:rsidRPr="00A41644" w:rsidRDefault="00E82F01">
            <w:pPr>
              <w:snapToGrid w:val="0"/>
              <w:jc w:val="center"/>
              <w:rPr>
                <w:kern w:val="2"/>
                <w:sz w:val="22"/>
                <w:szCs w:val="20"/>
              </w:rPr>
            </w:pPr>
            <w:r>
              <w:rPr>
                <w:sz w:val="22"/>
                <w:szCs w:val="20"/>
              </w:rPr>
              <w:t>-</w:t>
            </w:r>
          </w:p>
        </w:tc>
        <w:tc>
          <w:tcPr>
            <w:tcW w:w="817" w:type="dxa"/>
            <w:tcBorders>
              <w:top w:val="single" w:sz="4" w:space="0" w:color="auto"/>
              <w:left w:val="single" w:sz="4" w:space="0" w:color="auto"/>
              <w:bottom w:val="single" w:sz="4" w:space="0" w:color="auto"/>
              <w:right w:val="single" w:sz="4" w:space="0" w:color="auto"/>
            </w:tcBorders>
            <w:vAlign w:val="center"/>
            <w:hideMark/>
          </w:tcPr>
          <w:p w:rsidR="005D0406" w:rsidRPr="00A41644" w:rsidRDefault="00E82F01">
            <w:pPr>
              <w:snapToGrid w:val="0"/>
              <w:jc w:val="center"/>
              <w:rPr>
                <w:kern w:val="2"/>
                <w:sz w:val="22"/>
                <w:szCs w:val="20"/>
              </w:rPr>
            </w:pPr>
            <w:r>
              <w:rPr>
                <w:sz w:val="22"/>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5D0406" w:rsidRPr="00A41644" w:rsidRDefault="00E82F01">
            <w:pPr>
              <w:jc w:val="center"/>
              <w:rPr>
                <w:kern w:val="2"/>
                <w:sz w:val="22"/>
                <w:szCs w:val="20"/>
              </w:rPr>
            </w:pPr>
            <w:r>
              <w:rPr>
                <w:sz w:val="22"/>
                <w:szCs w:val="20"/>
              </w:rPr>
              <w:t>2006</w:t>
            </w:r>
          </w:p>
          <w:p w:rsidR="005D0406" w:rsidRPr="00A41644" w:rsidRDefault="005D0406">
            <w:pPr>
              <w:snapToGrid w:val="0"/>
              <w:jc w:val="center"/>
              <w:rPr>
                <w:kern w:val="2"/>
                <w:sz w:val="22"/>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5D0406" w:rsidRPr="00E82F01" w:rsidRDefault="005D0406">
            <w:pPr>
              <w:jc w:val="center"/>
              <w:rPr>
                <w:kern w:val="2"/>
                <w:sz w:val="22"/>
                <w:szCs w:val="20"/>
              </w:rPr>
            </w:pPr>
            <w:r w:rsidRPr="00E82F01">
              <w:rPr>
                <w:sz w:val="22"/>
                <w:szCs w:val="20"/>
              </w:rPr>
              <w:t>КС-</w:t>
            </w:r>
            <w:r w:rsidR="00E82F01" w:rsidRPr="00E82F01">
              <w:rPr>
                <w:sz w:val="22"/>
                <w:szCs w:val="20"/>
              </w:rPr>
              <w:t>12</w:t>
            </w:r>
          </w:p>
          <w:p w:rsidR="005D0406" w:rsidRPr="005D0406" w:rsidRDefault="005D0406">
            <w:pPr>
              <w:snapToGrid w:val="0"/>
              <w:jc w:val="center"/>
              <w:rPr>
                <w:color w:val="FF0000"/>
                <w:kern w:val="2"/>
                <w:sz w:val="22"/>
                <w:szCs w:val="20"/>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E82F01" w:rsidRPr="00A41644" w:rsidRDefault="00E82F01" w:rsidP="00E82F01">
            <w:pPr>
              <w:snapToGrid w:val="0"/>
              <w:rPr>
                <w:kern w:val="2"/>
                <w:sz w:val="22"/>
                <w:szCs w:val="20"/>
              </w:rPr>
            </w:pPr>
            <w:r>
              <w:rPr>
                <w:sz w:val="22"/>
                <w:szCs w:val="20"/>
              </w:rPr>
              <w:t>Фундамент</w:t>
            </w:r>
            <w:r w:rsidRPr="00A41644">
              <w:rPr>
                <w:sz w:val="22"/>
                <w:szCs w:val="20"/>
              </w:rPr>
              <w:t xml:space="preserve"> – </w:t>
            </w:r>
            <w:r>
              <w:rPr>
                <w:sz w:val="22"/>
                <w:szCs w:val="20"/>
              </w:rPr>
              <w:t>бетонный</w:t>
            </w:r>
            <w:r w:rsidRPr="00A41644">
              <w:rPr>
                <w:sz w:val="22"/>
                <w:szCs w:val="20"/>
              </w:rPr>
              <w:t>;</w:t>
            </w:r>
          </w:p>
          <w:p w:rsidR="00E82F01" w:rsidRDefault="00E82F01" w:rsidP="00E82F01">
            <w:pPr>
              <w:snapToGrid w:val="0"/>
              <w:rPr>
                <w:sz w:val="22"/>
                <w:szCs w:val="20"/>
              </w:rPr>
            </w:pPr>
            <w:r>
              <w:rPr>
                <w:sz w:val="22"/>
                <w:szCs w:val="20"/>
              </w:rPr>
              <w:t>Каркас</w:t>
            </w:r>
            <w:r w:rsidRPr="00A41644">
              <w:rPr>
                <w:sz w:val="22"/>
                <w:szCs w:val="20"/>
              </w:rPr>
              <w:t xml:space="preserve"> – </w:t>
            </w:r>
            <w:r>
              <w:rPr>
                <w:sz w:val="22"/>
                <w:szCs w:val="20"/>
              </w:rPr>
              <w:t>стальная арочная ферма;</w:t>
            </w:r>
          </w:p>
          <w:p w:rsidR="00E82F01" w:rsidRDefault="00E82F01" w:rsidP="00E82F01">
            <w:pPr>
              <w:snapToGrid w:val="0"/>
              <w:rPr>
                <w:sz w:val="22"/>
                <w:szCs w:val="20"/>
              </w:rPr>
            </w:pPr>
            <w:r>
              <w:rPr>
                <w:sz w:val="22"/>
                <w:szCs w:val="20"/>
              </w:rPr>
              <w:t>Кровля – монолитный поликарбонат;</w:t>
            </w:r>
          </w:p>
          <w:p w:rsidR="005D0406" w:rsidRPr="00A41644" w:rsidRDefault="00E82F01" w:rsidP="00E82F01">
            <w:pPr>
              <w:snapToGrid w:val="0"/>
              <w:rPr>
                <w:kern w:val="2"/>
                <w:sz w:val="22"/>
                <w:szCs w:val="20"/>
              </w:rPr>
            </w:pPr>
            <w:r w:rsidRPr="00A41644">
              <w:rPr>
                <w:sz w:val="22"/>
                <w:szCs w:val="20"/>
              </w:rPr>
              <w:t xml:space="preserve"> </w:t>
            </w:r>
            <w:r>
              <w:rPr>
                <w:sz w:val="22"/>
                <w:szCs w:val="20"/>
              </w:rPr>
              <w:t>Полы – керамическая плитка</w:t>
            </w:r>
          </w:p>
        </w:tc>
        <w:tc>
          <w:tcPr>
            <w:tcW w:w="2551" w:type="dxa"/>
            <w:tcBorders>
              <w:top w:val="single" w:sz="4" w:space="0" w:color="auto"/>
              <w:left w:val="nil"/>
              <w:bottom w:val="single" w:sz="4" w:space="0" w:color="auto"/>
              <w:right w:val="single" w:sz="4" w:space="0" w:color="auto"/>
            </w:tcBorders>
            <w:hideMark/>
          </w:tcPr>
          <w:p w:rsidR="005D0406" w:rsidRPr="00A41644" w:rsidRDefault="00E82F01">
            <w:pPr>
              <w:suppressAutoHyphens w:val="0"/>
              <w:rPr>
                <w:kern w:val="2"/>
                <w:sz w:val="22"/>
                <w:szCs w:val="20"/>
              </w:rPr>
            </w:pPr>
            <w:r>
              <w:rPr>
                <w:sz w:val="22"/>
                <w:szCs w:val="20"/>
              </w:rPr>
              <w:t>Хорошее</w:t>
            </w:r>
          </w:p>
        </w:tc>
      </w:tr>
      <w:tr w:rsidR="005D0406" w:rsidRPr="00A41644" w:rsidTr="004674E3">
        <w:trPr>
          <w:cantSplit/>
        </w:trPr>
        <w:tc>
          <w:tcPr>
            <w:tcW w:w="425" w:type="dxa"/>
            <w:tcBorders>
              <w:top w:val="single" w:sz="4" w:space="0" w:color="auto"/>
              <w:left w:val="single" w:sz="4" w:space="0" w:color="auto"/>
              <w:bottom w:val="single" w:sz="4" w:space="0" w:color="auto"/>
              <w:right w:val="single" w:sz="4" w:space="0" w:color="auto"/>
            </w:tcBorders>
            <w:hideMark/>
          </w:tcPr>
          <w:p w:rsidR="005D0406" w:rsidRDefault="005D0406">
            <w:pPr>
              <w:pStyle w:val="ad"/>
              <w:rPr>
                <w:sz w:val="20"/>
              </w:rPr>
            </w:pPr>
            <w:r>
              <w:rPr>
                <w:sz w:val="20"/>
              </w:rPr>
              <w:t>8</w:t>
            </w:r>
          </w:p>
        </w:tc>
        <w:tc>
          <w:tcPr>
            <w:tcW w:w="2126" w:type="dxa"/>
            <w:tcBorders>
              <w:top w:val="single" w:sz="4" w:space="0" w:color="auto"/>
              <w:left w:val="single" w:sz="4" w:space="0" w:color="auto"/>
              <w:bottom w:val="single" w:sz="4" w:space="0" w:color="auto"/>
              <w:right w:val="single" w:sz="4" w:space="0" w:color="auto"/>
            </w:tcBorders>
            <w:hideMark/>
          </w:tcPr>
          <w:p w:rsidR="005D0406" w:rsidRPr="00980E4B" w:rsidRDefault="005D0406" w:rsidP="005D0406">
            <w:pPr>
              <w:rPr>
                <w:sz w:val="20"/>
                <w:szCs w:val="20"/>
              </w:rPr>
            </w:pPr>
            <w:r w:rsidRPr="00980E4B">
              <w:rPr>
                <w:sz w:val="20"/>
                <w:szCs w:val="20"/>
              </w:rPr>
              <w:t>Лестницы</w:t>
            </w:r>
          </w:p>
        </w:tc>
        <w:tc>
          <w:tcPr>
            <w:tcW w:w="1135" w:type="dxa"/>
            <w:tcBorders>
              <w:top w:val="single" w:sz="4" w:space="0" w:color="auto"/>
              <w:left w:val="single" w:sz="4" w:space="0" w:color="auto"/>
              <w:bottom w:val="single" w:sz="4" w:space="0" w:color="auto"/>
              <w:right w:val="single" w:sz="4" w:space="0" w:color="auto"/>
            </w:tcBorders>
            <w:vAlign w:val="center"/>
            <w:hideMark/>
          </w:tcPr>
          <w:p w:rsidR="005D0406" w:rsidRPr="00E82F01" w:rsidRDefault="00E82F01">
            <w:pPr>
              <w:jc w:val="center"/>
              <w:rPr>
                <w:kern w:val="2"/>
                <w:sz w:val="20"/>
                <w:szCs w:val="20"/>
              </w:rPr>
            </w:pPr>
            <w:r>
              <w:rPr>
                <w:color w:val="000000"/>
                <w:sz w:val="20"/>
                <w:szCs w:val="20"/>
              </w:rPr>
              <w:t>Лит. Х</w:t>
            </w:r>
            <w:r>
              <w:rPr>
                <w:color w:val="000000"/>
                <w:sz w:val="20"/>
                <w:szCs w:val="20"/>
                <w:lang w:val="en-US"/>
              </w:rPr>
              <w:t>V</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0406" w:rsidRPr="00980E4B" w:rsidRDefault="005D0406" w:rsidP="005D0406">
            <w:pPr>
              <w:pStyle w:val="ad"/>
              <w:jc w:val="center"/>
              <w:rPr>
                <w:sz w:val="20"/>
              </w:rPr>
            </w:pPr>
            <w:r w:rsidRPr="00980E4B">
              <w:rPr>
                <w:sz w:val="20"/>
              </w:rPr>
              <w:t>83,4м</w:t>
            </w:r>
            <w:r w:rsidRPr="00BF3303">
              <w:rPr>
                <w:sz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5D0406" w:rsidRPr="00980E4B" w:rsidRDefault="00E82F01" w:rsidP="005D0406">
            <w:pPr>
              <w:pStyle w:val="ad"/>
              <w:jc w:val="center"/>
              <w:rPr>
                <w:sz w:val="20"/>
              </w:rPr>
            </w:pPr>
            <w:r>
              <w:rPr>
                <w:sz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0406" w:rsidRPr="00A41644" w:rsidRDefault="00E82F01">
            <w:pPr>
              <w:snapToGrid w:val="0"/>
              <w:jc w:val="center"/>
              <w:rPr>
                <w:kern w:val="2"/>
                <w:sz w:val="22"/>
                <w:szCs w:val="20"/>
              </w:rPr>
            </w:pPr>
            <w:r>
              <w:rPr>
                <w:sz w:val="22"/>
                <w:szCs w:val="20"/>
              </w:rPr>
              <w:t>-</w:t>
            </w:r>
          </w:p>
        </w:tc>
        <w:tc>
          <w:tcPr>
            <w:tcW w:w="817" w:type="dxa"/>
            <w:tcBorders>
              <w:top w:val="single" w:sz="4" w:space="0" w:color="auto"/>
              <w:left w:val="single" w:sz="4" w:space="0" w:color="auto"/>
              <w:bottom w:val="single" w:sz="4" w:space="0" w:color="auto"/>
              <w:right w:val="single" w:sz="4" w:space="0" w:color="auto"/>
            </w:tcBorders>
            <w:vAlign w:val="center"/>
            <w:hideMark/>
          </w:tcPr>
          <w:p w:rsidR="005D0406" w:rsidRPr="00A41644" w:rsidRDefault="00E82F01">
            <w:pPr>
              <w:snapToGrid w:val="0"/>
              <w:jc w:val="center"/>
              <w:rPr>
                <w:kern w:val="2"/>
                <w:sz w:val="22"/>
                <w:szCs w:val="20"/>
              </w:rPr>
            </w:pPr>
            <w:r>
              <w:rPr>
                <w:sz w:val="22"/>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5D0406" w:rsidRPr="00A41644" w:rsidRDefault="00E82F01" w:rsidP="00E7137F">
            <w:pPr>
              <w:jc w:val="center"/>
              <w:rPr>
                <w:kern w:val="2"/>
                <w:sz w:val="22"/>
                <w:szCs w:val="20"/>
              </w:rPr>
            </w:pPr>
            <w:r>
              <w:rPr>
                <w:sz w:val="22"/>
                <w:szCs w:val="20"/>
              </w:rPr>
              <w:t>2006</w:t>
            </w:r>
          </w:p>
          <w:p w:rsidR="005D0406" w:rsidRPr="00A41644" w:rsidRDefault="005D0406">
            <w:pPr>
              <w:snapToGrid w:val="0"/>
              <w:jc w:val="center"/>
              <w:rPr>
                <w:kern w:val="2"/>
                <w:sz w:val="22"/>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5D0406" w:rsidRPr="00E82F01" w:rsidRDefault="005D0406">
            <w:pPr>
              <w:jc w:val="center"/>
              <w:rPr>
                <w:kern w:val="2"/>
                <w:sz w:val="22"/>
                <w:szCs w:val="18"/>
              </w:rPr>
            </w:pPr>
            <w:r w:rsidRPr="00E82F01">
              <w:rPr>
                <w:sz w:val="22"/>
                <w:szCs w:val="18"/>
              </w:rPr>
              <w:t>КС-1</w:t>
            </w:r>
            <w:r w:rsidR="00E82F01" w:rsidRPr="00E82F01">
              <w:rPr>
                <w:sz w:val="22"/>
                <w:szCs w:val="18"/>
              </w:rPr>
              <w:t>2</w:t>
            </w:r>
          </w:p>
          <w:p w:rsidR="005D0406" w:rsidRPr="005D0406" w:rsidRDefault="005D0406">
            <w:pPr>
              <w:snapToGrid w:val="0"/>
              <w:jc w:val="center"/>
              <w:rPr>
                <w:color w:val="FF0000"/>
                <w:kern w:val="2"/>
                <w:sz w:val="22"/>
                <w:szCs w:val="20"/>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5D0406" w:rsidRPr="00A41644" w:rsidRDefault="00E82F01" w:rsidP="00673C97">
            <w:pPr>
              <w:snapToGrid w:val="0"/>
              <w:rPr>
                <w:kern w:val="2"/>
                <w:sz w:val="22"/>
                <w:szCs w:val="20"/>
              </w:rPr>
            </w:pPr>
            <w:r>
              <w:rPr>
                <w:sz w:val="22"/>
                <w:szCs w:val="20"/>
              </w:rPr>
              <w:t>Лестничные марши с фризовыми ступенями, обрамленные плитами из мраморной крошки.</w:t>
            </w:r>
          </w:p>
        </w:tc>
        <w:tc>
          <w:tcPr>
            <w:tcW w:w="2551" w:type="dxa"/>
            <w:tcBorders>
              <w:top w:val="single" w:sz="4" w:space="0" w:color="auto"/>
              <w:left w:val="nil"/>
              <w:bottom w:val="single" w:sz="4" w:space="0" w:color="auto"/>
              <w:right w:val="single" w:sz="4" w:space="0" w:color="auto"/>
            </w:tcBorders>
            <w:hideMark/>
          </w:tcPr>
          <w:p w:rsidR="005D0406" w:rsidRPr="00A41644" w:rsidRDefault="00E82F01">
            <w:pPr>
              <w:suppressAutoHyphens w:val="0"/>
              <w:rPr>
                <w:kern w:val="2"/>
                <w:sz w:val="22"/>
                <w:szCs w:val="20"/>
              </w:rPr>
            </w:pPr>
            <w:r>
              <w:rPr>
                <w:sz w:val="22"/>
                <w:szCs w:val="20"/>
              </w:rPr>
              <w:t>Хорошее</w:t>
            </w:r>
          </w:p>
        </w:tc>
      </w:tr>
      <w:tr w:rsidR="005D0406" w:rsidRPr="00A41644" w:rsidTr="004674E3">
        <w:trPr>
          <w:cantSplit/>
        </w:trPr>
        <w:tc>
          <w:tcPr>
            <w:tcW w:w="425" w:type="dxa"/>
            <w:tcBorders>
              <w:top w:val="single" w:sz="4" w:space="0" w:color="auto"/>
              <w:left w:val="single" w:sz="4" w:space="0" w:color="auto"/>
              <w:bottom w:val="single" w:sz="4" w:space="0" w:color="auto"/>
              <w:right w:val="single" w:sz="4" w:space="0" w:color="auto"/>
            </w:tcBorders>
            <w:hideMark/>
          </w:tcPr>
          <w:p w:rsidR="005D0406" w:rsidRDefault="005D0406">
            <w:pPr>
              <w:pStyle w:val="ad"/>
              <w:rPr>
                <w:sz w:val="20"/>
              </w:rPr>
            </w:pPr>
            <w:r>
              <w:rPr>
                <w:sz w:val="20"/>
              </w:rPr>
              <w:t>9</w:t>
            </w:r>
          </w:p>
        </w:tc>
        <w:tc>
          <w:tcPr>
            <w:tcW w:w="2126" w:type="dxa"/>
            <w:tcBorders>
              <w:top w:val="single" w:sz="4" w:space="0" w:color="auto"/>
              <w:left w:val="single" w:sz="4" w:space="0" w:color="auto"/>
              <w:bottom w:val="single" w:sz="4" w:space="0" w:color="auto"/>
              <w:right w:val="single" w:sz="4" w:space="0" w:color="auto"/>
            </w:tcBorders>
            <w:hideMark/>
          </w:tcPr>
          <w:p w:rsidR="005D0406" w:rsidRPr="00980E4B" w:rsidRDefault="005D0406" w:rsidP="005D0406">
            <w:pPr>
              <w:rPr>
                <w:sz w:val="20"/>
                <w:szCs w:val="20"/>
              </w:rPr>
            </w:pPr>
            <w:r w:rsidRPr="00980E4B">
              <w:rPr>
                <w:sz w:val="20"/>
                <w:szCs w:val="20"/>
              </w:rPr>
              <w:t>Замощение</w:t>
            </w:r>
          </w:p>
        </w:tc>
        <w:tc>
          <w:tcPr>
            <w:tcW w:w="1135" w:type="dxa"/>
            <w:tcBorders>
              <w:top w:val="single" w:sz="4" w:space="0" w:color="auto"/>
              <w:left w:val="single" w:sz="4" w:space="0" w:color="auto"/>
              <w:bottom w:val="single" w:sz="4" w:space="0" w:color="auto"/>
              <w:right w:val="single" w:sz="4" w:space="0" w:color="auto"/>
            </w:tcBorders>
            <w:vAlign w:val="center"/>
          </w:tcPr>
          <w:p w:rsidR="005D0406" w:rsidRPr="0014590A" w:rsidRDefault="0014590A">
            <w:pPr>
              <w:jc w:val="center"/>
              <w:rPr>
                <w:kern w:val="2"/>
                <w:sz w:val="20"/>
                <w:szCs w:val="20"/>
              </w:rPr>
            </w:pPr>
            <w:r>
              <w:rPr>
                <w:color w:val="000000"/>
                <w:sz w:val="20"/>
                <w:szCs w:val="20"/>
              </w:rPr>
              <w:t>Лит.</w:t>
            </w:r>
            <w:r>
              <w:rPr>
                <w:color w:val="000000"/>
                <w:sz w:val="20"/>
                <w:szCs w:val="20"/>
                <w:lang w:val="en-US"/>
              </w:rPr>
              <w:t>I</w:t>
            </w:r>
            <w:r>
              <w:rPr>
                <w:color w:val="000000"/>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0406" w:rsidRPr="00980E4B" w:rsidRDefault="005D0406" w:rsidP="005D0406">
            <w:pPr>
              <w:pStyle w:val="ad"/>
              <w:jc w:val="center"/>
              <w:rPr>
                <w:sz w:val="20"/>
              </w:rPr>
            </w:pPr>
            <w:r w:rsidRPr="00980E4B">
              <w:rPr>
                <w:sz w:val="20"/>
              </w:rPr>
              <w:t>5947м</w:t>
            </w:r>
            <w:r w:rsidRPr="00BF3303">
              <w:rPr>
                <w:sz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5D0406" w:rsidRPr="00980E4B" w:rsidRDefault="0014590A" w:rsidP="005D0406">
            <w:pPr>
              <w:pStyle w:val="ad"/>
              <w:jc w:val="center"/>
              <w:rPr>
                <w:sz w:val="20"/>
              </w:rPr>
            </w:pPr>
            <w:r>
              <w:rPr>
                <w:sz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0406" w:rsidRPr="00A41644" w:rsidRDefault="0014590A">
            <w:pPr>
              <w:snapToGrid w:val="0"/>
              <w:jc w:val="center"/>
              <w:rPr>
                <w:kern w:val="2"/>
                <w:sz w:val="22"/>
                <w:szCs w:val="20"/>
              </w:rPr>
            </w:pPr>
            <w:r>
              <w:rPr>
                <w:sz w:val="22"/>
                <w:szCs w:val="20"/>
              </w:rPr>
              <w:t>-</w:t>
            </w:r>
          </w:p>
        </w:tc>
        <w:tc>
          <w:tcPr>
            <w:tcW w:w="817" w:type="dxa"/>
            <w:tcBorders>
              <w:top w:val="single" w:sz="4" w:space="0" w:color="auto"/>
              <w:left w:val="single" w:sz="4" w:space="0" w:color="auto"/>
              <w:bottom w:val="single" w:sz="4" w:space="0" w:color="auto"/>
              <w:right w:val="single" w:sz="4" w:space="0" w:color="auto"/>
            </w:tcBorders>
            <w:vAlign w:val="center"/>
            <w:hideMark/>
          </w:tcPr>
          <w:p w:rsidR="005D0406" w:rsidRPr="00A41644" w:rsidRDefault="0014590A">
            <w:pPr>
              <w:snapToGrid w:val="0"/>
              <w:jc w:val="center"/>
              <w:rPr>
                <w:kern w:val="2"/>
                <w:sz w:val="22"/>
                <w:szCs w:val="20"/>
              </w:rPr>
            </w:pPr>
            <w:r>
              <w:rPr>
                <w:sz w:val="22"/>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5D0406" w:rsidRPr="00A41644" w:rsidRDefault="0014590A">
            <w:pPr>
              <w:jc w:val="center"/>
              <w:rPr>
                <w:kern w:val="2"/>
                <w:sz w:val="22"/>
                <w:szCs w:val="18"/>
              </w:rPr>
            </w:pPr>
            <w:r>
              <w:rPr>
                <w:sz w:val="22"/>
                <w:szCs w:val="18"/>
              </w:rPr>
              <w:t>2006</w:t>
            </w:r>
          </w:p>
          <w:p w:rsidR="005D0406" w:rsidRPr="00A41644" w:rsidRDefault="005D0406">
            <w:pPr>
              <w:snapToGrid w:val="0"/>
              <w:jc w:val="center"/>
              <w:rPr>
                <w:kern w:val="2"/>
                <w:sz w:val="22"/>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5D0406" w:rsidRPr="0014590A" w:rsidRDefault="005D0406">
            <w:pPr>
              <w:jc w:val="center"/>
              <w:rPr>
                <w:kern w:val="2"/>
                <w:sz w:val="22"/>
                <w:szCs w:val="18"/>
              </w:rPr>
            </w:pPr>
            <w:r w:rsidRPr="0014590A">
              <w:rPr>
                <w:sz w:val="22"/>
                <w:szCs w:val="18"/>
              </w:rPr>
              <w:t>КС-1</w:t>
            </w:r>
            <w:r w:rsidR="00E82F01" w:rsidRPr="0014590A">
              <w:rPr>
                <w:sz w:val="22"/>
                <w:szCs w:val="18"/>
              </w:rPr>
              <w:t>5</w:t>
            </w:r>
          </w:p>
          <w:p w:rsidR="005D0406" w:rsidRPr="0014590A" w:rsidRDefault="005D0406">
            <w:pPr>
              <w:snapToGrid w:val="0"/>
              <w:jc w:val="center"/>
              <w:rPr>
                <w:kern w:val="2"/>
                <w:sz w:val="22"/>
                <w:szCs w:val="20"/>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5D0406" w:rsidRPr="00A41644" w:rsidRDefault="00E82F01" w:rsidP="00E82F01">
            <w:pPr>
              <w:snapToGrid w:val="0"/>
              <w:rPr>
                <w:kern w:val="2"/>
                <w:sz w:val="22"/>
                <w:szCs w:val="20"/>
              </w:rPr>
            </w:pPr>
            <w:r>
              <w:rPr>
                <w:sz w:val="22"/>
                <w:szCs w:val="20"/>
              </w:rPr>
              <w:t xml:space="preserve">Частично тротуарная плитка, частично брусчатка на песчаном основании  </w:t>
            </w:r>
          </w:p>
        </w:tc>
        <w:tc>
          <w:tcPr>
            <w:tcW w:w="2551" w:type="dxa"/>
            <w:tcBorders>
              <w:top w:val="single" w:sz="4" w:space="0" w:color="auto"/>
              <w:left w:val="nil"/>
              <w:bottom w:val="single" w:sz="4" w:space="0" w:color="auto"/>
              <w:right w:val="single" w:sz="4" w:space="0" w:color="auto"/>
            </w:tcBorders>
            <w:hideMark/>
          </w:tcPr>
          <w:p w:rsidR="005D0406" w:rsidRPr="00A41644" w:rsidRDefault="0014590A">
            <w:pPr>
              <w:suppressAutoHyphens w:val="0"/>
              <w:rPr>
                <w:kern w:val="2"/>
                <w:sz w:val="22"/>
                <w:szCs w:val="20"/>
              </w:rPr>
            </w:pPr>
            <w:r>
              <w:rPr>
                <w:sz w:val="22"/>
                <w:szCs w:val="20"/>
              </w:rPr>
              <w:t>Хорошее</w:t>
            </w:r>
          </w:p>
        </w:tc>
      </w:tr>
      <w:tr w:rsidR="000E2C61" w:rsidRPr="00A41644" w:rsidTr="004674E3">
        <w:trPr>
          <w:cantSplit/>
        </w:trPr>
        <w:tc>
          <w:tcPr>
            <w:tcW w:w="425" w:type="dxa"/>
            <w:tcBorders>
              <w:top w:val="single" w:sz="4" w:space="0" w:color="auto"/>
              <w:left w:val="single" w:sz="4" w:space="0" w:color="auto"/>
              <w:bottom w:val="single" w:sz="4" w:space="0" w:color="auto"/>
              <w:right w:val="single" w:sz="4" w:space="0" w:color="auto"/>
            </w:tcBorders>
            <w:hideMark/>
          </w:tcPr>
          <w:p w:rsidR="000E2C61" w:rsidRDefault="000E2C61">
            <w:pPr>
              <w:pStyle w:val="ad"/>
              <w:rPr>
                <w:sz w:val="20"/>
              </w:rPr>
            </w:pPr>
            <w:r>
              <w:rPr>
                <w:sz w:val="20"/>
              </w:rPr>
              <w:t>10</w:t>
            </w:r>
          </w:p>
        </w:tc>
        <w:tc>
          <w:tcPr>
            <w:tcW w:w="2126" w:type="dxa"/>
            <w:tcBorders>
              <w:top w:val="single" w:sz="4" w:space="0" w:color="auto"/>
              <w:left w:val="single" w:sz="4" w:space="0" w:color="auto"/>
              <w:bottom w:val="single" w:sz="4" w:space="0" w:color="auto"/>
              <w:right w:val="single" w:sz="4" w:space="0" w:color="auto"/>
            </w:tcBorders>
            <w:hideMark/>
          </w:tcPr>
          <w:p w:rsidR="000E2C61" w:rsidRPr="00E14E4C" w:rsidRDefault="000E2C61" w:rsidP="005D0406">
            <w:pPr>
              <w:rPr>
                <w:sz w:val="20"/>
                <w:szCs w:val="20"/>
              </w:rPr>
            </w:pPr>
            <w:r w:rsidRPr="00E14E4C">
              <w:rPr>
                <w:sz w:val="20"/>
                <w:szCs w:val="20"/>
              </w:rPr>
              <w:t>Водопроводная сеть</w:t>
            </w:r>
          </w:p>
        </w:tc>
        <w:tc>
          <w:tcPr>
            <w:tcW w:w="1135" w:type="dxa"/>
            <w:tcBorders>
              <w:top w:val="single" w:sz="4" w:space="0" w:color="auto"/>
              <w:left w:val="single" w:sz="4" w:space="0" w:color="auto"/>
              <w:bottom w:val="single" w:sz="4" w:space="0" w:color="auto"/>
              <w:right w:val="single" w:sz="4" w:space="0" w:color="auto"/>
            </w:tcBorders>
            <w:vAlign w:val="center"/>
          </w:tcPr>
          <w:p w:rsidR="000E2C61" w:rsidRPr="004674E3" w:rsidRDefault="000E2C61">
            <w:pPr>
              <w:jc w:val="center"/>
              <w:rPr>
                <w:kern w:val="2"/>
                <w:sz w:val="20"/>
                <w:szCs w:val="20"/>
              </w:rPr>
            </w:pPr>
            <w:r w:rsidRPr="004674E3">
              <w:rPr>
                <w:kern w:val="2"/>
                <w:sz w:val="20"/>
                <w:szCs w:val="20"/>
              </w:rPr>
              <w:t>б/л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2C61" w:rsidRDefault="000E2C61">
            <w:pPr>
              <w:pStyle w:val="ad"/>
              <w:jc w:val="center"/>
              <w:rPr>
                <w:kern w:val="2"/>
                <w:sz w:val="20"/>
              </w:rPr>
            </w:pPr>
            <w:r>
              <w:rPr>
                <w:sz w:val="20"/>
              </w:rPr>
              <w:t>591</w:t>
            </w:r>
            <w:r>
              <w:rPr>
                <w:bCs/>
                <w:sz w:val="20"/>
              </w:rPr>
              <w:t>м/п</w:t>
            </w:r>
          </w:p>
        </w:tc>
        <w:tc>
          <w:tcPr>
            <w:tcW w:w="992" w:type="dxa"/>
            <w:tcBorders>
              <w:top w:val="single" w:sz="4" w:space="0" w:color="auto"/>
              <w:left w:val="single" w:sz="4" w:space="0" w:color="auto"/>
              <w:bottom w:val="single" w:sz="4" w:space="0" w:color="auto"/>
              <w:right w:val="single" w:sz="4" w:space="0" w:color="auto"/>
            </w:tcBorders>
            <w:vAlign w:val="center"/>
          </w:tcPr>
          <w:p w:rsidR="000E2C61" w:rsidRPr="00E14E4C" w:rsidRDefault="000E2C61" w:rsidP="005D0406">
            <w:pPr>
              <w:pStyle w:val="ad"/>
              <w:jc w:val="center"/>
              <w:rPr>
                <w:sz w:val="20"/>
              </w:rPr>
            </w:pPr>
            <w:r>
              <w:rPr>
                <w:sz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2C61" w:rsidRPr="00A41644" w:rsidRDefault="000E2C61">
            <w:pPr>
              <w:snapToGrid w:val="0"/>
              <w:jc w:val="center"/>
              <w:rPr>
                <w:kern w:val="2"/>
                <w:sz w:val="22"/>
                <w:szCs w:val="20"/>
              </w:rPr>
            </w:pPr>
            <w:r>
              <w:rPr>
                <w:sz w:val="22"/>
                <w:szCs w:val="20"/>
              </w:rPr>
              <w:t>-</w:t>
            </w:r>
          </w:p>
        </w:tc>
        <w:tc>
          <w:tcPr>
            <w:tcW w:w="817" w:type="dxa"/>
            <w:tcBorders>
              <w:top w:val="single" w:sz="4" w:space="0" w:color="auto"/>
              <w:left w:val="single" w:sz="4" w:space="0" w:color="auto"/>
              <w:bottom w:val="single" w:sz="4" w:space="0" w:color="auto"/>
              <w:right w:val="single" w:sz="4" w:space="0" w:color="auto"/>
            </w:tcBorders>
            <w:vAlign w:val="center"/>
            <w:hideMark/>
          </w:tcPr>
          <w:p w:rsidR="000E2C61" w:rsidRPr="00A41644" w:rsidRDefault="000E2C61">
            <w:pPr>
              <w:snapToGrid w:val="0"/>
              <w:jc w:val="center"/>
              <w:rPr>
                <w:kern w:val="2"/>
                <w:sz w:val="22"/>
                <w:szCs w:val="20"/>
              </w:rPr>
            </w:pPr>
            <w:r>
              <w:rPr>
                <w:sz w:val="22"/>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0E2C61" w:rsidRPr="00A41644" w:rsidRDefault="000E2C61">
            <w:pPr>
              <w:jc w:val="center"/>
              <w:rPr>
                <w:kern w:val="2"/>
                <w:sz w:val="22"/>
                <w:szCs w:val="20"/>
              </w:rPr>
            </w:pPr>
            <w:r>
              <w:rPr>
                <w:sz w:val="22"/>
                <w:szCs w:val="20"/>
              </w:rPr>
              <w:t>2006</w:t>
            </w:r>
          </w:p>
          <w:p w:rsidR="000E2C61" w:rsidRPr="00A41644" w:rsidRDefault="000E2C61">
            <w:pPr>
              <w:snapToGrid w:val="0"/>
              <w:jc w:val="center"/>
              <w:rPr>
                <w:kern w:val="2"/>
                <w:sz w:val="22"/>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0E2C61" w:rsidRPr="0014590A" w:rsidRDefault="000E2C61">
            <w:pPr>
              <w:jc w:val="center"/>
              <w:rPr>
                <w:kern w:val="2"/>
                <w:sz w:val="22"/>
                <w:szCs w:val="20"/>
              </w:rPr>
            </w:pPr>
            <w:r w:rsidRPr="0014590A">
              <w:rPr>
                <w:sz w:val="22"/>
                <w:szCs w:val="20"/>
              </w:rPr>
              <w:t>КС-12</w:t>
            </w:r>
          </w:p>
          <w:p w:rsidR="000E2C61" w:rsidRPr="005D0406" w:rsidRDefault="000E2C61">
            <w:pPr>
              <w:snapToGrid w:val="0"/>
              <w:jc w:val="center"/>
              <w:rPr>
                <w:color w:val="FF0000"/>
                <w:kern w:val="2"/>
                <w:sz w:val="22"/>
                <w:szCs w:val="20"/>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0E2C61" w:rsidRDefault="000E2C61" w:rsidP="0038263F">
            <w:pPr>
              <w:snapToGrid w:val="0"/>
              <w:ind w:left="87" w:hanging="87"/>
              <w:rPr>
                <w:sz w:val="22"/>
                <w:szCs w:val="20"/>
              </w:rPr>
            </w:pPr>
            <w:r>
              <w:rPr>
                <w:sz w:val="22"/>
                <w:szCs w:val="20"/>
              </w:rPr>
              <w:t>Материал – сталь;</w:t>
            </w:r>
          </w:p>
          <w:p w:rsidR="000E2C61" w:rsidRDefault="000E2C61" w:rsidP="0014590A">
            <w:pPr>
              <w:snapToGrid w:val="0"/>
              <w:ind w:left="87" w:hanging="87"/>
              <w:rPr>
                <w:sz w:val="22"/>
                <w:szCs w:val="20"/>
              </w:rPr>
            </w:pPr>
            <w:r>
              <w:rPr>
                <w:sz w:val="22"/>
                <w:szCs w:val="20"/>
              </w:rPr>
              <w:t>Глубина заложения трубопровода – 2,50м</w:t>
            </w:r>
            <w:r w:rsidRPr="00A41644">
              <w:rPr>
                <w:sz w:val="22"/>
                <w:szCs w:val="20"/>
              </w:rPr>
              <w:t xml:space="preserve"> </w:t>
            </w:r>
            <w:r>
              <w:rPr>
                <w:sz w:val="22"/>
                <w:szCs w:val="20"/>
              </w:rPr>
              <w:t>;</w:t>
            </w:r>
          </w:p>
          <w:p w:rsidR="000E2C61" w:rsidRPr="00A41644" w:rsidRDefault="000E2C61" w:rsidP="0014590A">
            <w:pPr>
              <w:snapToGrid w:val="0"/>
              <w:ind w:left="87" w:hanging="87"/>
              <w:rPr>
                <w:kern w:val="2"/>
                <w:sz w:val="22"/>
                <w:szCs w:val="20"/>
              </w:rPr>
            </w:pPr>
            <w:r>
              <w:rPr>
                <w:sz w:val="22"/>
                <w:szCs w:val="20"/>
              </w:rPr>
              <w:t>Колодцы водопроводные – ж/бетонные</w:t>
            </w:r>
          </w:p>
        </w:tc>
        <w:tc>
          <w:tcPr>
            <w:tcW w:w="2551" w:type="dxa"/>
            <w:tcBorders>
              <w:top w:val="single" w:sz="4" w:space="0" w:color="auto"/>
              <w:left w:val="nil"/>
              <w:bottom w:val="single" w:sz="4" w:space="0" w:color="auto"/>
              <w:right w:val="single" w:sz="4" w:space="0" w:color="auto"/>
            </w:tcBorders>
            <w:hideMark/>
          </w:tcPr>
          <w:p w:rsidR="000E2C61" w:rsidRPr="00A41644" w:rsidRDefault="000E2C61">
            <w:pPr>
              <w:suppressAutoHyphens w:val="0"/>
              <w:rPr>
                <w:kern w:val="2"/>
                <w:sz w:val="22"/>
                <w:szCs w:val="20"/>
              </w:rPr>
            </w:pPr>
            <w:r>
              <w:rPr>
                <w:sz w:val="22"/>
                <w:szCs w:val="20"/>
              </w:rPr>
              <w:t>Хорошее</w:t>
            </w:r>
          </w:p>
        </w:tc>
      </w:tr>
      <w:tr w:rsidR="000E2C61" w:rsidRPr="00A41644" w:rsidTr="004674E3">
        <w:trPr>
          <w:cantSplit/>
        </w:trPr>
        <w:tc>
          <w:tcPr>
            <w:tcW w:w="425" w:type="dxa"/>
            <w:tcBorders>
              <w:top w:val="single" w:sz="4" w:space="0" w:color="auto"/>
              <w:left w:val="single" w:sz="4" w:space="0" w:color="auto"/>
              <w:bottom w:val="single" w:sz="4" w:space="0" w:color="auto"/>
              <w:right w:val="single" w:sz="4" w:space="0" w:color="auto"/>
            </w:tcBorders>
            <w:hideMark/>
          </w:tcPr>
          <w:p w:rsidR="000E2C61" w:rsidRDefault="000E2C61">
            <w:pPr>
              <w:pStyle w:val="ad"/>
              <w:rPr>
                <w:sz w:val="20"/>
              </w:rPr>
            </w:pPr>
            <w:r>
              <w:rPr>
                <w:sz w:val="20"/>
              </w:rPr>
              <w:t>11</w:t>
            </w:r>
          </w:p>
        </w:tc>
        <w:tc>
          <w:tcPr>
            <w:tcW w:w="2126" w:type="dxa"/>
            <w:tcBorders>
              <w:top w:val="single" w:sz="4" w:space="0" w:color="auto"/>
              <w:left w:val="single" w:sz="4" w:space="0" w:color="auto"/>
              <w:bottom w:val="single" w:sz="4" w:space="0" w:color="auto"/>
              <w:right w:val="single" w:sz="4" w:space="0" w:color="auto"/>
            </w:tcBorders>
            <w:hideMark/>
          </w:tcPr>
          <w:p w:rsidR="000E2C61" w:rsidRPr="00461CF0" w:rsidRDefault="000E2C61" w:rsidP="005D0406">
            <w:pPr>
              <w:rPr>
                <w:sz w:val="20"/>
                <w:szCs w:val="20"/>
              </w:rPr>
            </w:pPr>
            <w:r w:rsidRPr="00461CF0">
              <w:rPr>
                <w:sz w:val="20"/>
                <w:szCs w:val="20"/>
              </w:rPr>
              <w:t>Система водоснабжения в составе водовода и четырех колодцев</w:t>
            </w:r>
          </w:p>
        </w:tc>
        <w:tc>
          <w:tcPr>
            <w:tcW w:w="1135" w:type="dxa"/>
            <w:tcBorders>
              <w:top w:val="single" w:sz="4" w:space="0" w:color="auto"/>
              <w:left w:val="single" w:sz="4" w:space="0" w:color="auto"/>
              <w:bottom w:val="single" w:sz="4" w:space="0" w:color="auto"/>
              <w:right w:val="single" w:sz="4" w:space="0" w:color="auto"/>
            </w:tcBorders>
            <w:vAlign w:val="center"/>
          </w:tcPr>
          <w:p w:rsidR="000E2C61" w:rsidRDefault="000E2C61">
            <w:pPr>
              <w:jc w:val="center"/>
              <w:rPr>
                <w:color w:val="FF0000"/>
                <w:kern w:val="2"/>
                <w:sz w:val="20"/>
                <w:szCs w:val="20"/>
              </w:rPr>
            </w:pPr>
            <w:r>
              <w:rPr>
                <w:color w:val="000000"/>
                <w:sz w:val="20"/>
                <w:szCs w:val="20"/>
              </w:rPr>
              <w:t>Лит.В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2C61" w:rsidRDefault="000E2C61">
            <w:pPr>
              <w:pStyle w:val="ad"/>
              <w:jc w:val="center"/>
              <w:rPr>
                <w:kern w:val="2"/>
                <w:sz w:val="20"/>
              </w:rPr>
            </w:pPr>
            <w:r>
              <w:rPr>
                <w:sz w:val="20"/>
              </w:rPr>
              <w:t>898м</w:t>
            </w:r>
          </w:p>
        </w:tc>
        <w:tc>
          <w:tcPr>
            <w:tcW w:w="992" w:type="dxa"/>
            <w:tcBorders>
              <w:top w:val="single" w:sz="4" w:space="0" w:color="auto"/>
              <w:left w:val="single" w:sz="4" w:space="0" w:color="auto"/>
              <w:bottom w:val="single" w:sz="4" w:space="0" w:color="auto"/>
              <w:right w:val="single" w:sz="4" w:space="0" w:color="auto"/>
            </w:tcBorders>
            <w:vAlign w:val="center"/>
          </w:tcPr>
          <w:p w:rsidR="000E2C61" w:rsidRPr="00461CF0" w:rsidRDefault="000E2C61" w:rsidP="005D0406">
            <w:pPr>
              <w:pStyle w:val="ad"/>
              <w:jc w:val="center"/>
              <w:rPr>
                <w:sz w:val="20"/>
              </w:rPr>
            </w:pPr>
            <w:r>
              <w:rPr>
                <w:sz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2C61" w:rsidRPr="00A41644" w:rsidRDefault="000E2C61">
            <w:pPr>
              <w:snapToGrid w:val="0"/>
              <w:jc w:val="center"/>
              <w:rPr>
                <w:kern w:val="2"/>
                <w:sz w:val="22"/>
                <w:szCs w:val="20"/>
              </w:rPr>
            </w:pPr>
            <w:r>
              <w:rPr>
                <w:sz w:val="22"/>
                <w:szCs w:val="20"/>
              </w:rPr>
              <w:t>-</w:t>
            </w:r>
          </w:p>
        </w:tc>
        <w:tc>
          <w:tcPr>
            <w:tcW w:w="817" w:type="dxa"/>
            <w:tcBorders>
              <w:top w:val="single" w:sz="4" w:space="0" w:color="auto"/>
              <w:left w:val="single" w:sz="4" w:space="0" w:color="auto"/>
              <w:bottom w:val="single" w:sz="4" w:space="0" w:color="auto"/>
              <w:right w:val="single" w:sz="4" w:space="0" w:color="auto"/>
            </w:tcBorders>
            <w:vAlign w:val="center"/>
            <w:hideMark/>
          </w:tcPr>
          <w:p w:rsidR="000E2C61" w:rsidRPr="00A41644" w:rsidRDefault="000E2C61">
            <w:pPr>
              <w:snapToGrid w:val="0"/>
              <w:jc w:val="center"/>
              <w:rPr>
                <w:kern w:val="2"/>
                <w:sz w:val="22"/>
                <w:szCs w:val="20"/>
              </w:rPr>
            </w:pPr>
            <w:r>
              <w:rPr>
                <w:sz w:val="22"/>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2C61" w:rsidRPr="00A41644" w:rsidRDefault="000E2C61" w:rsidP="00E7137F">
            <w:pPr>
              <w:snapToGrid w:val="0"/>
              <w:jc w:val="center"/>
              <w:rPr>
                <w:kern w:val="2"/>
                <w:sz w:val="22"/>
                <w:szCs w:val="20"/>
              </w:rPr>
            </w:pPr>
            <w:r>
              <w:rPr>
                <w:sz w:val="22"/>
                <w:szCs w:val="20"/>
              </w:rPr>
              <w:t>2006</w:t>
            </w:r>
          </w:p>
        </w:tc>
        <w:tc>
          <w:tcPr>
            <w:tcW w:w="743" w:type="dxa"/>
            <w:tcBorders>
              <w:top w:val="single" w:sz="4" w:space="0" w:color="auto"/>
              <w:left w:val="single" w:sz="4" w:space="0" w:color="auto"/>
              <w:bottom w:val="single" w:sz="4" w:space="0" w:color="auto"/>
              <w:right w:val="single" w:sz="4" w:space="0" w:color="auto"/>
            </w:tcBorders>
            <w:vAlign w:val="center"/>
            <w:hideMark/>
          </w:tcPr>
          <w:p w:rsidR="000E2C61" w:rsidRPr="00BC1688" w:rsidRDefault="000E2C61" w:rsidP="004037FE">
            <w:pPr>
              <w:snapToGrid w:val="0"/>
              <w:jc w:val="center"/>
              <w:rPr>
                <w:kern w:val="2"/>
                <w:sz w:val="22"/>
                <w:szCs w:val="20"/>
              </w:rPr>
            </w:pPr>
            <w:r w:rsidRPr="00BC1688">
              <w:rPr>
                <w:sz w:val="22"/>
                <w:szCs w:val="20"/>
              </w:rPr>
              <w:t>КС-12</w:t>
            </w:r>
          </w:p>
        </w:tc>
        <w:tc>
          <w:tcPr>
            <w:tcW w:w="3259" w:type="dxa"/>
            <w:tcBorders>
              <w:top w:val="single" w:sz="4" w:space="0" w:color="auto"/>
              <w:left w:val="single" w:sz="4" w:space="0" w:color="auto"/>
              <w:bottom w:val="single" w:sz="4" w:space="0" w:color="auto"/>
              <w:right w:val="single" w:sz="4" w:space="0" w:color="auto"/>
            </w:tcBorders>
            <w:vAlign w:val="center"/>
            <w:hideMark/>
          </w:tcPr>
          <w:p w:rsidR="000E2C61" w:rsidRDefault="000E2C61" w:rsidP="00A165D3">
            <w:pPr>
              <w:snapToGrid w:val="0"/>
              <w:rPr>
                <w:sz w:val="22"/>
                <w:szCs w:val="20"/>
              </w:rPr>
            </w:pPr>
            <w:r>
              <w:rPr>
                <w:sz w:val="22"/>
                <w:szCs w:val="20"/>
              </w:rPr>
              <w:t>Материал – сталь;</w:t>
            </w:r>
          </w:p>
          <w:p w:rsidR="000E2C61" w:rsidRPr="00A41644" w:rsidRDefault="000E2C61" w:rsidP="00A165D3">
            <w:pPr>
              <w:snapToGrid w:val="0"/>
              <w:rPr>
                <w:kern w:val="2"/>
                <w:sz w:val="22"/>
                <w:szCs w:val="20"/>
              </w:rPr>
            </w:pPr>
            <w:r>
              <w:rPr>
                <w:kern w:val="2"/>
                <w:sz w:val="22"/>
                <w:szCs w:val="20"/>
              </w:rPr>
              <w:t>Колодцы – ж/бетонные</w:t>
            </w:r>
          </w:p>
        </w:tc>
        <w:tc>
          <w:tcPr>
            <w:tcW w:w="2551" w:type="dxa"/>
            <w:tcBorders>
              <w:top w:val="single" w:sz="4" w:space="0" w:color="auto"/>
              <w:left w:val="nil"/>
              <w:bottom w:val="single" w:sz="4" w:space="0" w:color="auto"/>
              <w:right w:val="single" w:sz="4" w:space="0" w:color="auto"/>
            </w:tcBorders>
            <w:hideMark/>
          </w:tcPr>
          <w:p w:rsidR="000E2C61" w:rsidRPr="00A41644" w:rsidRDefault="000E2C61" w:rsidP="00BD6F52">
            <w:pPr>
              <w:suppressAutoHyphens w:val="0"/>
              <w:rPr>
                <w:kern w:val="2"/>
                <w:sz w:val="22"/>
                <w:szCs w:val="20"/>
              </w:rPr>
            </w:pPr>
            <w:r>
              <w:rPr>
                <w:sz w:val="22"/>
                <w:szCs w:val="20"/>
              </w:rPr>
              <w:t>Хорошее</w:t>
            </w:r>
          </w:p>
        </w:tc>
      </w:tr>
      <w:tr w:rsidR="000E2C61" w:rsidRPr="00A41644" w:rsidTr="004674E3">
        <w:trPr>
          <w:cantSplit/>
        </w:trPr>
        <w:tc>
          <w:tcPr>
            <w:tcW w:w="425" w:type="dxa"/>
            <w:tcBorders>
              <w:top w:val="single" w:sz="4" w:space="0" w:color="auto"/>
              <w:left w:val="single" w:sz="4" w:space="0" w:color="auto"/>
              <w:bottom w:val="single" w:sz="4" w:space="0" w:color="auto"/>
              <w:right w:val="single" w:sz="4" w:space="0" w:color="auto"/>
            </w:tcBorders>
            <w:hideMark/>
          </w:tcPr>
          <w:p w:rsidR="000E2C61" w:rsidRDefault="000E2C61">
            <w:pPr>
              <w:pStyle w:val="ad"/>
              <w:rPr>
                <w:sz w:val="20"/>
              </w:rPr>
            </w:pPr>
            <w:r>
              <w:rPr>
                <w:sz w:val="20"/>
              </w:rPr>
              <w:t>12</w:t>
            </w:r>
          </w:p>
        </w:tc>
        <w:tc>
          <w:tcPr>
            <w:tcW w:w="2126" w:type="dxa"/>
            <w:tcBorders>
              <w:top w:val="single" w:sz="4" w:space="0" w:color="auto"/>
              <w:left w:val="single" w:sz="4" w:space="0" w:color="auto"/>
              <w:bottom w:val="single" w:sz="4" w:space="0" w:color="auto"/>
              <w:right w:val="single" w:sz="4" w:space="0" w:color="auto"/>
            </w:tcBorders>
            <w:hideMark/>
          </w:tcPr>
          <w:p w:rsidR="000E2C61" w:rsidRPr="00461CF0" w:rsidRDefault="000E2C61" w:rsidP="005D0406">
            <w:pPr>
              <w:rPr>
                <w:sz w:val="20"/>
                <w:szCs w:val="20"/>
              </w:rPr>
            </w:pPr>
            <w:r w:rsidRPr="00461CF0">
              <w:rPr>
                <w:sz w:val="20"/>
                <w:szCs w:val="20"/>
              </w:rPr>
              <w:t>Наружный газопровод к зданию «Многофункционального комплекса «Сталинградский»</w:t>
            </w:r>
          </w:p>
        </w:tc>
        <w:tc>
          <w:tcPr>
            <w:tcW w:w="1135" w:type="dxa"/>
            <w:tcBorders>
              <w:top w:val="single" w:sz="4" w:space="0" w:color="auto"/>
              <w:left w:val="single" w:sz="4" w:space="0" w:color="auto"/>
              <w:bottom w:val="single" w:sz="4" w:space="0" w:color="auto"/>
              <w:right w:val="single" w:sz="4" w:space="0" w:color="auto"/>
            </w:tcBorders>
            <w:vAlign w:val="center"/>
          </w:tcPr>
          <w:p w:rsidR="000E2C61" w:rsidRDefault="000E2C61">
            <w:pPr>
              <w:jc w:val="center"/>
              <w:rPr>
                <w:kern w:val="2"/>
                <w:sz w:val="20"/>
                <w:szCs w:val="20"/>
              </w:rPr>
            </w:pPr>
            <w:r>
              <w:rPr>
                <w:color w:val="000000"/>
                <w:sz w:val="20"/>
                <w:szCs w:val="20"/>
              </w:rPr>
              <w:t>б/л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2C61" w:rsidRDefault="000E2C61">
            <w:pPr>
              <w:pStyle w:val="ad"/>
              <w:jc w:val="center"/>
              <w:rPr>
                <w:kern w:val="2"/>
                <w:sz w:val="20"/>
              </w:rPr>
            </w:pPr>
            <w:r>
              <w:rPr>
                <w:sz w:val="20"/>
              </w:rPr>
              <w:t>1088</w:t>
            </w:r>
            <w:r>
              <w:rPr>
                <w:bCs/>
                <w:sz w:val="20"/>
              </w:rPr>
              <w:t>м/п</w:t>
            </w:r>
          </w:p>
        </w:tc>
        <w:tc>
          <w:tcPr>
            <w:tcW w:w="992" w:type="dxa"/>
            <w:tcBorders>
              <w:top w:val="single" w:sz="4" w:space="0" w:color="auto"/>
              <w:left w:val="single" w:sz="4" w:space="0" w:color="auto"/>
              <w:bottom w:val="single" w:sz="4" w:space="0" w:color="auto"/>
              <w:right w:val="single" w:sz="4" w:space="0" w:color="auto"/>
            </w:tcBorders>
            <w:vAlign w:val="center"/>
            <w:hideMark/>
          </w:tcPr>
          <w:p w:rsidR="000E2C61" w:rsidRPr="00461CF0" w:rsidRDefault="000E2C61" w:rsidP="005D0406">
            <w:pPr>
              <w:pStyle w:val="ad"/>
              <w:jc w:val="center"/>
              <w:rPr>
                <w:sz w:val="20"/>
              </w:rPr>
            </w:pPr>
            <w:r>
              <w:rPr>
                <w:sz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2C61" w:rsidRPr="00A41644" w:rsidRDefault="000E2C61" w:rsidP="00BD6F52">
            <w:pPr>
              <w:snapToGrid w:val="0"/>
              <w:jc w:val="center"/>
              <w:rPr>
                <w:kern w:val="2"/>
                <w:sz w:val="22"/>
                <w:szCs w:val="20"/>
              </w:rPr>
            </w:pPr>
            <w:r>
              <w:rPr>
                <w:sz w:val="22"/>
                <w:szCs w:val="20"/>
              </w:rPr>
              <w:t>-</w:t>
            </w:r>
          </w:p>
        </w:tc>
        <w:tc>
          <w:tcPr>
            <w:tcW w:w="817" w:type="dxa"/>
            <w:tcBorders>
              <w:top w:val="single" w:sz="4" w:space="0" w:color="auto"/>
              <w:left w:val="single" w:sz="4" w:space="0" w:color="auto"/>
              <w:bottom w:val="single" w:sz="4" w:space="0" w:color="auto"/>
              <w:right w:val="single" w:sz="4" w:space="0" w:color="auto"/>
            </w:tcBorders>
            <w:vAlign w:val="center"/>
          </w:tcPr>
          <w:p w:rsidR="000E2C61" w:rsidRPr="00A41644" w:rsidRDefault="000E2C61">
            <w:pPr>
              <w:snapToGrid w:val="0"/>
              <w:jc w:val="center"/>
              <w:rPr>
                <w:kern w:val="2"/>
                <w:sz w:val="22"/>
                <w:szCs w:val="20"/>
              </w:rPr>
            </w:pPr>
            <w:r>
              <w:rPr>
                <w:kern w:val="2"/>
                <w:sz w:val="22"/>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2C61" w:rsidRPr="00A41644" w:rsidRDefault="000E2C61" w:rsidP="00A165D3">
            <w:pPr>
              <w:snapToGrid w:val="0"/>
              <w:jc w:val="center"/>
              <w:rPr>
                <w:kern w:val="2"/>
                <w:sz w:val="22"/>
                <w:szCs w:val="20"/>
              </w:rPr>
            </w:pPr>
            <w:r>
              <w:rPr>
                <w:sz w:val="22"/>
                <w:szCs w:val="20"/>
              </w:rPr>
              <w:t>2006</w:t>
            </w:r>
          </w:p>
        </w:tc>
        <w:tc>
          <w:tcPr>
            <w:tcW w:w="743" w:type="dxa"/>
            <w:tcBorders>
              <w:top w:val="single" w:sz="4" w:space="0" w:color="auto"/>
              <w:left w:val="single" w:sz="4" w:space="0" w:color="auto"/>
              <w:bottom w:val="single" w:sz="4" w:space="0" w:color="auto"/>
              <w:right w:val="single" w:sz="4" w:space="0" w:color="auto"/>
            </w:tcBorders>
            <w:vAlign w:val="center"/>
            <w:hideMark/>
          </w:tcPr>
          <w:p w:rsidR="000E2C61" w:rsidRPr="00BC1688" w:rsidRDefault="000E2C61" w:rsidP="004037FE">
            <w:pPr>
              <w:snapToGrid w:val="0"/>
              <w:jc w:val="center"/>
              <w:rPr>
                <w:kern w:val="2"/>
                <w:sz w:val="22"/>
                <w:szCs w:val="20"/>
              </w:rPr>
            </w:pPr>
            <w:r w:rsidRPr="00BC1688">
              <w:rPr>
                <w:sz w:val="22"/>
                <w:szCs w:val="20"/>
              </w:rPr>
              <w:t>КС-12</w:t>
            </w:r>
          </w:p>
        </w:tc>
        <w:tc>
          <w:tcPr>
            <w:tcW w:w="3259" w:type="dxa"/>
            <w:tcBorders>
              <w:top w:val="single" w:sz="4" w:space="0" w:color="auto"/>
              <w:left w:val="single" w:sz="4" w:space="0" w:color="auto"/>
              <w:bottom w:val="single" w:sz="4" w:space="0" w:color="auto"/>
              <w:right w:val="single" w:sz="4" w:space="0" w:color="auto"/>
            </w:tcBorders>
            <w:vAlign w:val="center"/>
            <w:hideMark/>
          </w:tcPr>
          <w:p w:rsidR="000E2C61" w:rsidRPr="00BC1688" w:rsidRDefault="000E2C61">
            <w:pPr>
              <w:snapToGrid w:val="0"/>
              <w:rPr>
                <w:sz w:val="22"/>
                <w:szCs w:val="20"/>
              </w:rPr>
            </w:pPr>
            <w:r w:rsidRPr="00BC1688">
              <w:rPr>
                <w:sz w:val="22"/>
                <w:szCs w:val="20"/>
              </w:rPr>
              <w:t>Материал труб – по</w:t>
            </w:r>
            <w:r>
              <w:rPr>
                <w:sz w:val="22"/>
                <w:szCs w:val="20"/>
              </w:rPr>
              <w:t>л</w:t>
            </w:r>
            <w:r w:rsidRPr="00BC1688">
              <w:rPr>
                <w:sz w:val="22"/>
                <w:szCs w:val="20"/>
              </w:rPr>
              <w:t>иэтилен ПЭ-80; сталь;</w:t>
            </w:r>
          </w:p>
          <w:p w:rsidR="000E2C61" w:rsidRPr="00BC1688" w:rsidRDefault="000E2C61">
            <w:pPr>
              <w:snapToGrid w:val="0"/>
              <w:rPr>
                <w:sz w:val="22"/>
                <w:szCs w:val="20"/>
              </w:rPr>
            </w:pPr>
            <w:r w:rsidRPr="00BC1688">
              <w:rPr>
                <w:sz w:val="22"/>
                <w:szCs w:val="20"/>
              </w:rPr>
              <w:t>Диаметр труб 160мм;</w:t>
            </w:r>
          </w:p>
          <w:p w:rsidR="000E2C61" w:rsidRPr="00BC1688" w:rsidRDefault="000E2C61">
            <w:pPr>
              <w:snapToGrid w:val="0"/>
              <w:rPr>
                <w:sz w:val="22"/>
                <w:szCs w:val="20"/>
              </w:rPr>
            </w:pPr>
            <w:r w:rsidRPr="00BC1688">
              <w:rPr>
                <w:sz w:val="22"/>
                <w:szCs w:val="20"/>
              </w:rPr>
              <w:t>Толщина стенки – 14,6мм</w:t>
            </w:r>
          </w:p>
          <w:p w:rsidR="000E2C61" w:rsidRPr="00BC1688" w:rsidRDefault="000E2C61">
            <w:pPr>
              <w:snapToGrid w:val="0"/>
              <w:rPr>
                <w:kern w:val="2"/>
                <w:sz w:val="22"/>
                <w:szCs w:val="20"/>
              </w:rPr>
            </w:pPr>
          </w:p>
        </w:tc>
        <w:tc>
          <w:tcPr>
            <w:tcW w:w="2551" w:type="dxa"/>
            <w:tcBorders>
              <w:top w:val="single" w:sz="4" w:space="0" w:color="auto"/>
              <w:left w:val="nil"/>
              <w:bottom w:val="single" w:sz="4" w:space="0" w:color="auto"/>
              <w:right w:val="single" w:sz="4" w:space="0" w:color="auto"/>
            </w:tcBorders>
            <w:hideMark/>
          </w:tcPr>
          <w:p w:rsidR="000E2C61" w:rsidRPr="00A41644" w:rsidRDefault="000E2C61">
            <w:pPr>
              <w:suppressAutoHyphens w:val="0"/>
              <w:rPr>
                <w:kern w:val="2"/>
                <w:sz w:val="22"/>
                <w:szCs w:val="20"/>
              </w:rPr>
            </w:pPr>
            <w:r>
              <w:rPr>
                <w:sz w:val="22"/>
                <w:szCs w:val="20"/>
              </w:rPr>
              <w:t>Хорошее</w:t>
            </w:r>
          </w:p>
        </w:tc>
      </w:tr>
      <w:tr w:rsidR="000E2C61" w:rsidRPr="00A41644" w:rsidTr="004674E3">
        <w:trPr>
          <w:cantSplit/>
        </w:trPr>
        <w:tc>
          <w:tcPr>
            <w:tcW w:w="425" w:type="dxa"/>
            <w:tcBorders>
              <w:top w:val="single" w:sz="4" w:space="0" w:color="auto"/>
              <w:left w:val="single" w:sz="4" w:space="0" w:color="auto"/>
              <w:bottom w:val="single" w:sz="4" w:space="0" w:color="auto"/>
              <w:right w:val="single" w:sz="4" w:space="0" w:color="auto"/>
            </w:tcBorders>
            <w:hideMark/>
          </w:tcPr>
          <w:p w:rsidR="000E2C61" w:rsidRDefault="000E2C61">
            <w:pPr>
              <w:pStyle w:val="ad"/>
              <w:rPr>
                <w:sz w:val="20"/>
              </w:rPr>
            </w:pPr>
            <w:r>
              <w:rPr>
                <w:sz w:val="20"/>
              </w:rPr>
              <w:t>13</w:t>
            </w:r>
          </w:p>
        </w:tc>
        <w:tc>
          <w:tcPr>
            <w:tcW w:w="2126" w:type="dxa"/>
            <w:tcBorders>
              <w:top w:val="single" w:sz="4" w:space="0" w:color="auto"/>
              <w:left w:val="single" w:sz="4" w:space="0" w:color="auto"/>
              <w:bottom w:val="single" w:sz="4" w:space="0" w:color="auto"/>
              <w:right w:val="single" w:sz="4" w:space="0" w:color="auto"/>
            </w:tcBorders>
            <w:hideMark/>
          </w:tcPr>
          <w:p w:rsidR="000E2C61" w:rsidRPr="00F77984" w:rsidRDefault="000E2C61" w:rsidP="005D0406">
            <w:pPr>
              <w:rPr>
                <w:sz w:val="20"/>
                <w:szCs w:val="20"/>
              </w:rPr>
            </w:pPr>
            <w:r w:rsidRPr="00F77984">
              <w:rPr>
                <w:sz w:val="20"/>
                <w:szCs w:val="20"/>
              </w:rPr>
              <w:t>Линии наружного освещения</w:t>
            </w:r>
          </w:p>
        </w:tc>
        <w:tc>
          <w:tcPr>
            <w:tcW w:w="1135" w:type="dxa"/>
            <w:tcBorders>
              <w:top w:val="single" w:sz="4" w:space="0" w:color="auto"/>
              <w:left w:val="single" w:sz="4" w:space="0" w:color="auto"/>
              <w:bottom w:val="single" w:sz="4" w:space="0" w:color="auto"/>
              <w:right w:val="single" w:sz="4" w:space="0" w:color="auto"/>
            </w:tcBorders>
            <w:vAlign w:val="bottom"/>
            <w:hideMark/>
          </w:tcPr>
          <w:p w:rsidR="000E2C61" w:rsidRDefault="000E2C61" w:rsidP="009F0FE3">
            <w:pPr>
              <w:rPr>
                <w:kern w:val="2"/>
                <w:sz w:val="20"/>
                <w:szCs w:val="20"/>
              </w:rPr>
            </w:pPr>
            <w:r>
              <w:rPr>
                <w:sz w:val="20"/>
                <w:szCs w:val="20"/>
              </w:rPr>
              <w:t xml:space="preserve">       </w:t>
            </w:r>
            <w:r>
              <w:rPr>
                <w:color w:val="000000"/>
                <w:sz w:val="20"/>
                <w:szCs w:val="20"/>
              </w:rPr>
              <w:t>б/л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2C61" w:rsidRDefault="000E2C61">
            <w:pPr>
              <w:pStyle w:val="ad"/>
              <w:jc w:val="center"/>
              <w:rPr>
                <w:kern w:val="2"/>
                <w:sz w:val="20"/>
              </w:rPr>
            </w:pPr>
            <w:r>
              <w:rPr>
                <w:sz w:val="20"/>
              </w:rPr>
              <w:t>2,293км</w:t>
            </w:r>
          </w:p>
        </w:tc>
        <w:tc>
          <w:tcPr>
            <w:tcW w:w="992" w:type="dxa"/>
            <w:tcBorders>
              <w:top w:val="single" w:sz="4" w:space="0" w:color="auto"/>
              <w:left w:val="single" w:sz="4" w:space="0" w:color="auto"/>
              <w:bottom w:val="single" w:sz="4" w:space="0" w:color="auto"/>
              <w:right w:val="single" w:sz="4" w:space="0" w:color="auto"/>
            </w:tcBorders>
            <w:vAlign w:val="center"/>
            <w:hideMark/>
          </w:tcPr>
          <w:p w:rsidR="000E2C61" w:rsidRPr="009F0FE3" w:rsidRDefault="000E2C61" w:rsidP="005D0406">
            <w:pPr>
              <w:pStyle w:val="ad"/>
              <w:jc w:val="center"/>
              <w:rPr>
                <w:sz w:val="20"/>
              </w:rPr>
            </w:pPr>
            <w:r w:rsidRPr="009F0FE3">
              <w:rPr>
                <w:sz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2C61" w:rsidRPr="009F0FE3" w:rsidRDefault="000E2C61">
            <w:pPr>
              <w:snapToGrid w:val="0"/>
              <w:rPr>
                <w:kern w:val="2"/>
                <w:sz w:val="22"/>
                <w:szCs w:val="20"/>
              </w:rPr>
            </w:pPr>
            <w:r w:rsidRPr="009F0FE3">
              <w:rPr>
                <w:sz w:val="22"/>
                <w:szCs w:val="20"/>
              </w:rPr>
              <w:t xml:space="preserve">      -</w:t>
            </w:r>
          </w:p>
        </w:tc>
        <w:tc>
          <w:tcPr>
            <w:tcW w:w="817" w:type="dxa"/>
            <w:tcBorders>
              <w:top w:val="single" w:sz="4" w:space="0" w:color="auto"/>
              <w:left w:val="single" w:sz="4" w:space="0" w:color="auto"/>
              <w:bottom w:val="single" w:sz="4" w:space="0" w:color="auto"/>
              <w:right w:val="single" w:sz="4" w:space="0" w:color="auto"/>
            </w:tcBorders>
            <w:vAlign w:val="center"/>
            <w:hideMark/>
          </w:tcPr>
          <w:p w:rsidR="000E2C61" w:rsidRPr="009F0FE3" w:rsidRDefault="000E2C61">
            <w:pPr>
              <w:snapToGrid w:val="0"/>
              <w:rPr>
                <w:kern w:val="2"/>
                <w:sz w:val="22"/>
                <w:szCs w:val="20"/>
              </w:rPr>
            </w:pPr>
            <w:r w:rsidRPr="009F0FE3">
              <w:rPr>
                <w:sz w:val="22"/>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0E2C61" w:rsidRPr="00A41644" w:rsidRDefault="000E2C61">
            <w:pPr>
              <w:rPr>
                <w:kern w:val="2"/>
                <w:sz w:val="22"/>
                <w:szCs w:val="20"/>
              </w:rPr>
            </w:pPr>
            <w:r>
              <w:rPr>
                <w:sz w:val="22"/>
                <w:szCs w:val="20"/>
              </w:rPr>
              <w:t xml:space="preserve">    2006</w:t>
            </w:r>
          </w:p>
          <w:p w:rsidR="000E2C61" w:rsidRPr="00A41644" w:rsidRDefault="000E2C61">
            <w:pPr>
              <w:snapToGrid w:val="0"/>
              <w:rPr>
                <w:kern w:val="2"/>
                <w:sz w:val="22"/>
                <w:szCs w:val="20"/>
              </w:rPr>
            </w:pPr>
          </w:p>
        </w:tc>
        <w:tc>
          <w:tcPr>
            <w:tcW w:w="743" w:type="dxa"/>
            <w:tcBorders>
              <w:top w:val="single" w:sz="4" w:space="0" w:color="auto"/>
              <w:left w:val="single" w:sz="4" w:space="0" w:color="auto"/>
              <w:bottom w:val="single" w:sz="4" w:space="0" w:color="auto"/>
              <w:right w:val="single" w:sz="4" w:space="0" w:color="auto"/>
            </w:tcBorders>
          </w:tcPr>
          <w:p w:rsidR="000E2C61" w:rsidRPr="009F0FE3" w:rsidRDefault="000E2C61">
            <w:pPr>
              <w:rPr>
                <w:kern w:val="2"/>
                <w:sz w:val="22"/>
                <w:szCs w:val="20"/>
              </w:rPr>
            </w:pPr>
            <w:r w:rsidRPr="009F0FE3">
              <w:rPr>
                <w:sz w:val="22"/>
                <w:szCs w:val="20"/>
              </w:rPr>
              <w:t>КС-12</w:t>
            </w:r>
          </w:p>
          <w:p w:rsidR="000E2C61" w:rsidRPr="009F0FE3" w:rsidRDefault="000E2C61">
            <w:pPr>
              <w:snapToGrid w:val="0"/>
              <w:rPr>
                <w:kern w:val="2"/>
                <w:sz w:val="22"/>
                <w:szCs w:val="20"/>
              </w:rPr>
            </w:pPr>
          </w:p>
        </w:tc>
        <w:tc>
          <w:tcPr>
            <w:tcW w:w="3259" w:type="dxa"/>
            <w:tcBorders>
              <w:top w:val="single" w:sz="4" w:space="0" w:color="auto"/>
              <w:left w:val="single" w:sz="4" w:space="0" w:color="auto"/>
              <w:bottom w:val="single" w:sz="4" w:space="0" w:color="auto"/>
              <w:right w:val="single" w:sz="4" w:space="0" w:color="auto"/>
            </w:tcBorders>
            <w:vAlign w:val="center"/>
          </w:tcPr>
          <w:p w:rsidR="000E2C61" w:rsidRDefault="000E2C61" w:rsidP="00CE0292">
            <w:pPr>
              <w:snapToGrid w:val="0"/>
              <w:rPr>
                <w:sz w:val="22"/>
                <w:szCs w:val="20"/>
              </w:rPr>
            </w:pPr>
            <w:r>
              <w:rPr>
                <w:sz w:val="22"/>
                <w:szCs w:val="20"/>
              </w:rPr>
              <w:t>Кабель  АВВГ 4*4;</w:t>
            </w:r>
          </w:p>
          <w:p w:rsidR="000E2C61" w:rsidRDefault="000E2C61" w:rsidP="00CE0292">
            <w:pPr>
              <w:snapToGrid w:val="0"/>
              <w:rPr>
                <w:sz w:val="22"/>
                <w:szCs w:val="20"/>
              </w:rPr>
            </w:pPr>
            <w:r>
              <w:rPr>
                <w:sz w:val="22"/>
                <w:szCs w:val="20"/>
              </w:rPr>
              <w:t>Опоры – ж/бетонные, оцинкованные;</w:t>
            </w:r>
          </w:p>
          <w:p w:rsidR="000E2C61" w:rsidRDefault="000E2C61" w:rsidP="00CE0292">
            <w:pPr>
              <w:snapToGrid w:val="0"/>
              <w:rPr>
                <w:sz w:val="22"/>
                <w:szCs w:val="20"/>
              </w:rPr>
            </w:pPr>
            <w:r>
              <w:rPr>
                <w:sz w:val="22"/>
                <w:szCs w:val="20"/>
              </w:rPr>
              <w:t xml:space="preserve">Кронштейны для светильников; </w:t>
            </w:r>
          </w:p>
          <w:p w:rsidR="000E2C61" w:rsidRPr="00A41644" w:rsidRDefault="000E2C61" w:rsidP="00CE0292">
            <w:pPr>
              <w:snapToGrid w:val="0"/>
              <w:rPr>
                <w:kern w:val="2"/>
                <w:sz w:val="22"/>
                <w:szCs w:val="20"/>
              </w:rPr>
            </w:pPr>
            <w:r>
              <w:rPr>
                <w:sz w:val="22"/>
                <w:szCs w:val="20"/>
              </w:rPr>
              <w:t>Светильники – ЖКУ-150</w:t>
            </w:r>
          </w:p>
        </w:tc>
        <w:tc>
          <w:tcPr>
            <w:tcW w:w="2551" w:type="dxa"/>
            <w:tcBorders>
              <w:top w:val="single" w:sz="4" w:space="0" w:color="auto"/>
              <w:left w:val="nil"/>
              <w:bottom w:val="single" w:sz="4" w:space="0" w:color="auto"/>
              <w:right w:val="single" w:sz="4" w:space="0" w:color="auto"/>
            </w:tcBorders>
            <w:hideMark/>
          </w:tcPr>
          <w:p w:rsidR="000E2C61" w:rsidRPr="00A41644" w:rsidRDefault="000E2C61" w:rsidP="00AD31E7">
            <w:pPr>
              <w:suppressAutoHyphens w:val="0"/>
              <w:rPr>
                <w:kern w:val="2"/>
                <w:sz w:val="22"/>
                <w:szCs w:val="20"/>
              </w:rPr>
            </w:pPr>
            <w:r>
              <w:rPr>
                <w:sz w:val="22"/>
                <w:szCs w:val="20"/>
              </w:rPr>
              <w:t>хорошее</w:t>
            </w:r>
          </w:p>
        </w:tc>
      </w:tr>
      <w:tr w:rsidR="000E2C61" w:rsidRPr="00A41644" w:rsidTr="004674E3">
        <w:trPr>
          <w:cantSplit/>
        </w:trPr>
        <w:tc>
          <w:tcPr>
            <w:tcW w:w="425" w:type="dxa"/>
            <w:tcBorders>
              <w:top w:val="single" w:sz="4" w:space="0" w:color="auto"/>
              <w:left w:val="single" w:sz="4" w:space="0" w:color="auto"/>
              <w:bottom w:val="single" w:sz="4" w:space="0" w:color="auto"/>
              <w:right w:val="single" w:sz="4" w:space="0" w:color="auto"/>
            </w:tcBorders>
            <w:hideMark/>
          </w:tcPr>
          <w:p w:rsidR="000E2C61" w:rsidRDefault="000E2C61">
            <w:pPr>
              <w:pStyle w:val="ad"/>
              <w:rPr>
                <w:sz w:val="20"/>
              </w:rPr>
            </w:pPr>
            <w:r>
              <w:rPr>
                <w:sz w:val="20"/>
              </w:rPr>
              <w:t>14</w:t>
            </w:r>
          </w:p>
        </w:tc>
        <w:tc>
          <w:tcPr>
            <w:tcW w:w="2126" w:type="dxa"/>
            <w:tcBorders>
              <w:top w:val="single" w:sz="4" w:space="0" w:color="auto"/>
              <w:left w:val="single" w:sz="4" w:space="0" w:color="auto"/>
              <w:bottom w:val="single" w:sz="4" w:space="0" w:color="auto"/>
              <w:right w:val="single" w:sz="4" w:space="0" w:color="auto"/>
            </w:tcBorders>
            <w:hideMark/>
          </w:tcPr>
          <w:p w:rsidR="000E2C61" w:rsidRPr="006D662F" w:rsidRDefault="000E2C61" w:rsidP="005D0406">
            <w:pPr>
              <w:rPr>
                <w:sz w:val="20"/>
                <w:szCs w:val="20"/>
              </w:rPr>
            </w:pPr>
            <w:r w:rsidRPr="006D662F">
              <w:rPr>
                <w:sz w:val="20"/>
                <w:szCs w:val="20"/>
              </w:rPr>
              <w:t>Канализационная сеть</w:t>
            </w:r>
          </w:p>
        </w:tc>
        <w:tc>
          <w:tcPr>
            <w:tcW w:w="1135" w:type="dxa"/>
            <w:tcBorders>
              <w:top w:val="single" w:sz="4" w:space="0" w:color="auto"/>
              <w:left w:val="single" w:sz="4" w:space="0" w:color="auto"/>
              <w:bottom w:val="single" w:sz="4" w:space="0" w:color="auto"/>
              <w:right w:val="single" w:sz="4" w:space="0" w:color="auto"/>
            </w:tcBorders>
            <w:vAlign w:val="bottom"/>
            <w:hideMark/>
          </w:tcPr>
          <w:p w:rsidR="000E2C61" w:rsidRPr="009F0FE3" w:rsidRDefault="000E2C61" w:rsidP="00CE0292">
            <w:pPr>
              <w:rPr>
                <w:kern w:val="2"/>
                <w:sz w:val="20"/>
                <w:szCs w:val="20"/>
              </w:rPr>
            </w:pPr>
            <w:r w:rsidRPr="009F0FE3">
              <w:rPr>
                <w:sz w:val="20"/>
                <w:szCs w:val="20"/>
              </w:rPr>
              <w:t xml:space="preserve">    </w:t>
            </w:r>
            <w:r>
              <w:rPr>
                <w:sz w:val="20"/>
                <w:szCs w:val="20"/>
              </w:rPr>
              <w:t xml:space="preserve"> </w:t>
            </w:r>
            <w:r w:rsidRPr="009F0FE3">
              <w:rPr>
                <w:sz w:val="20"/>
                <w:szCs w:val="20"/>
              </w:rPr>
              <w:t xml:space="preserve">  б/л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2C61" w:rsidRDefault="000E2C61">
            <w:pPr>
              <w:pStyle w:val="ad"/>
              <w:jc w:val="center"/>
              <w:rPr>
                <w:kern w:val="2"/>
                <w:sz w:val="20"/>
              </w:rPr>
            </w:pPr>
            <w:r>
              <w:rPr>
                <w:sz w:val="20"/>
              </w:rPr>
              <w:t>962</w:t>
            </w:r>
            <w:r>
              <w:rPr>
                <w:bCs/>
                <w:sz w:val="20"/>
              </w:rPr>
              <w:t>м/п</w:t>
            </w:r>
          </w:p>
        </w:tc>
        <w:tc>
          <w:tcPr>
            <w:tcW w:w="992" w:type="dxa"/>
            <w:tcBorders>
              <w:top w:val="single" w:sz="4" w:space="0" w:color="auto"/>
              <w:left w:val="single" w:sz="4" w:space="0" w:color="auto"/>
              <w:bottom w:val="single" w:sz="4" w:space="0" w:color="auto"/>
              <w:right w:val="single" w:sz="4" w:space="0" w:color="auto"/>
            </w:tcBorders>
            <w:vAlign w:val="center"/>
            <w:hideMark/>
          </w:tcPr>
          <w:p w:rsidR="000E2C61" w:rsidRPr="009F0FE3" w:rsidRDefault="000E2C61" w:rsidP="005D0406">
            <w:pPr>
              <w:pStyle w:val="ad"/>
              <w:jc w:val="center"/>
              <w:rPr>
                <w:sz w:val="20"/>
              </w:rPr>
            </w:pPr>
            <w:r w:rsidRPr="009F0FE3">
              <w:rPr>
                <w:sz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2C61" w:rsidRPr="009F0FE3" w:rsidRDefault="000E2C61">
            <w:pPr>
              <w:snapToGrid w:val="0"/>
              <w:rPr>
                <w:kern w:val="2"/>
                <w:sz w:val="22"/>
                <w:szCs w:val="20"/>
              </w:rPr>
            </w:pPr>
            <w:r w:rsidRPr="009F0FE3">
              <w:rPr>
                <w:sz w:val="22"/>
                <w:szCs w:val="20"/>
              </w:rPr>
              <w:t xml:space="preserve">         -</w:t>
            </w:r>
          </w:p>
        </w:tc>
        <w:tc>
          <w:tcPr>
            <w:tcW w:w="817" w:type="dxa"/>
            <w:tcBorders>
              <w:top w:val="single" w:sz="4" w:space="0" w:color="auto"/>
              <w:left w:val="single" w:sz="4" w:space="0" w:color="auto"/>
              <w:bottom w:val="single" w:sz="4" w:space="0" w:color="auto"/>
              <w:right w:val="single" w:sz="4" w:space="0" w:color="auto"/>
            </w:tcBorders>
            <w:vAlign w:val="center"/>
            <w:hideMark/>
          </w:tcPr>
          <w:p w:rsidR="000E2C61" w:rsidRPr="009F0FE3" w:rsidRDefault="000E2C61">
            <w:pPr>
              <w:snapToGrid w:val="0"/>
              <w:rPr>
                <w:kern w:val="2"/>
                <w:sz w:val="22"/>
                <w:szCs w:val="20"/>
              </w:rPr>
            </w:pPr>
            <w:r w:rsidRPr="009F0FE3">
              <w:rPr>
                <w:sz w:val="22"/>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0E2C61" w:rsidRPr="009F0FE3" w:rsidRDefault="000E2C61">
            <w:pPr>
              <w:rPr>
                <w:kern w:val="2"/>
                <w:sz w:val="22"/>
                <w:szCs w:val="18"/>
              </w:rPr>
            </w:pPr>
            <w:r>
              <w:rPr>
                <w:sz w:val="22"/>
                <w:szCs w:val="18"/>
              </w:rPr>
              <w:t xml:space="preserve">    </w:t>
            </w:r>
            <w:r w:rsidRPr="009F0FE3">
              <w:rPr>
                <w:sz w:val="22"/>
                <w:szCs w:val="18"/>
              </w:rPr>
              <w:t>2006</w:t>
            </w:r>
          </w:p>
          <w:p w:rsidR="000E2C61" w:rsidRPr="009F0FE3" w:rsidRDefault="000E2C61">
            <w:pPr>
              <w:snapToGrid w:val="0"/>
              <w:rPr>
                <w:kern w:val="2"/>
                <w:sz w:val="22"/>
                <w:szCs w:val="20"/>
              </w:rPr>
            </w:pPr>
          </w:p>
        </w:tc>
        <w:tc>
          <w:tcPr>
            <w:tcW w:w="743" w:type="dxa"/>
            <w:tcBorders>
              <w:top w:val="single" w:sz="4" w:space="0" w:color="auto"/>
              <w:left w:val="single" w:sz="4" w:space="0" w:color="auto"/>
              <w:bottom w:val="single" w:sz="4" w:space="0" w:color="auto"/>
              <w:right w:val="single" w:sz="4" w:space="0" w:color="auto"/>
            </w:tcBorders>
          </w:tcPr>
          <w:p w:rsidR="000E2C61" w:rsidRPr="009F0FE3" w:rsidRDefault="000E2C61">
            <w:pPr>
              <w:rPr>
                <w:kern w:val="2"/>
                <w:sz w:val="22"/>
                <w:szCs w:val="18"/>
              </w:rPr>
            </w:pPr>
            <w:r w:rsidRPr="009F0FE3">
              <w:rPr>
                <w:sz w:val="22"/>
                <w:szCs w:val="18"/>
              </w:rPr>
              <w:t>КС-12</w:t>
            </w:r>
          </w:p>
          <w:p w:rsidR="000E2C61" w:rsidRPr="009F0FE3" w:rsidRDefault="000E2C61">
            <w:pPr>
              <w:snapToGrid w:val="0"/>
              <w:rPr>
                <w:kern w:val="2"/>
                <w:sz w:val="22"/>
                <w:szCs w:val="20"/>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0E2C61" w:rsidRDefault="000E2C61" w:rsidP="00CE0292">
            <w:pPr>
              <w:snapToGrid w:val="0"/>
              <w:rPr>
                <w:sz w:val="22"/>
                <w:szCs w:val="20"/>
              </w:rPr>
            </w:pPr>
            <w:r w:rsidRPr="00BC1688">
              <w:rPr>
                <w:sz w:val="22"/>
                <w:szCs w:val="20"/>
              </w:rPr>
              <w:t>Материал труб – по</w:t>
            </w:r>
            <w:r>
              <w:rPr>
                <w:sz w:val="22"/>
                <w:szCs w:val="20"/>
              </w:rPr>
              <w:t>л</w:t>
            </w:r>
            <w:r w:rsidRPr="00BC1688">
              <w:rPr>
                <w:sz w:val="22"/>
                <w:szCs w:val="20"/>
              </w:rPr>
              <w:t>иэтилен ПЭ-80</w:t>
            </w:r>
            <w:r>
              <w:rPr>
                <w:sz w:val="22"/>
                <w:szCs w:val="20"/>
              </w:rPr>
              <w:t>; керамика;</w:t>
            </w:r>
          </w:p>
          <w:p w:rsidR="000E2C61" w:rsidRDefault="000E2C61" w:rsidP="00CE0292">
            <w:pPr>
              <w:snapToGrid w:val="0"/>
              <w:rPr>
                <w:sz w:val="22"/>
                <w:szCs w:val="20"/>
              </w:rPr>
            </w:pPr>
            <w:r>
              <w:rPr>
                <w:sz w:val="22"/>
                <w:szCs w:val="20"/>
              </w:rPr>
              <w:t>Канализационные колодцы – ж/бетонные</w:t>
            </w:r>
          </w:p>
          <w:p w:rsidR="000E2C61" w:rsidRPr="00A41644" w:rsidRDefault="000E2C61" w:rsidP="00CE0292">
            <w:pPr>
              <w:snapToGrid w:val="0"/>
              <w:rPr>
                <w:kern w:val="2"/>
                <w:sz w:val="22"/>
                <w:szCs w:val="20"/>
              </w:rPr>
            </w:pPr>
          </w:p>
        </w:tc>
        <w:tc>
          <w:tcPr>
            <w:tcW w:w="2551" w:type="dxa"/>
            <w:tcBorders>
              <w:top w:val="single" w:sz="4" w:space="0" w:color="auto"/>
              <w:left w:val="nil"/>
              <w:bottom w:val="single" w:sz="4" w:space="0" w:color="auto"/>
              <w:right w:val="single" w:sz="4" w:space="0" w:color="auto"/>
            </w:tcBorders>
            <w:hideMark/>
          </w:tcPr>
          <w:p w:rsidR="000E2C61" w:rsidRPr="00A41644" w:rsidRDefault="000E2C61" w:rsidP="00AD31E7">
            <w:pPr>
              <w:suppressAutoHyphens w:val="0"/>
              <w:rPr>
                <w:kern w:val="2"/>
                <w:sz w:val="22"/>
                <w:szCs w:val="20"/>
              </w:rPr>
            </w:pPr>
            <w:r>
              <w:rPr>
                <w:sz w:val="22"/>
                <w:szCs w:val="20"/>
              </w:rPr>
              <w:t>хорошее</w:t>
            </w:r>
          </w:p>
        </w:tc>
      </w:tr>
      <w:tr w:rsidR="000E2C61" w:rsidTr="004674E3">
        <w:trPr>
          <w:cantSplit/>
        </w:trPr>
        <w:tc>
          <w:tcPr>
            <w:tcW w:w="425" w:type="dxa"/>
            <w:tcBorders>
              <w:top w:val="single" w:sz="4" w:space="0" w:color="auto"/>
              <w:left w:val="single" w:sz="4" w:space="0" w:color="auto"/>
              <w:bottom w:val="single" w:sz="4" w:space="0" w:color="auto"/>
              <w:right w:val="single" w:sz="4" w:space="0" w:color="auto"/>
            </w:tcBorders>
            <w:hideMark/>
          </w:tcPr>
          <w:p w:rsidR="000E2C61" w:rsidRDefault="000E2C61">
            <w:pPr>
              <w:pStyle w:val="ad"/>
              <w:rPr>
                <w:sz w:val="20"/>
              </w:rPr>
            </w:pPr>
            <w:r>
              <w:rPr>
                <w:sz w:val="20"/>
              </w:rPr>
              <w:t>15</w:t>
            </w:r>
          </w:p>
        </w:tc>
        <w:tc>
          <w:tcPr>
            <w:tcW w:w="2126" w:type="dxa"/>
            <w:tcBorders>
              <w:top w:val="single" w:sz="4" w:space="0" w:color="auto"/>
              <w:left w:val="single" w:sz="4" w:space="0" w:color="auto"/>
              <w:bottom w:val="single" w:sz="4" w:space="0" w:color="auto"/>
              <w:right w:val="single" w:sz="4" w:space="0" w:color="auto"/>
            </w:tcBorders>
            <w:hideMark/>
          </w:tcPr>
          <w:p w:rsidR="000E2C61" w:rsidRPr="0058279E" w:rsidRDefault="000E2C61" w:rsidP="005D0406">
            <w:pPr>
              <w:rPr>
                <w:sz w:val="20"/>
                <w:szCs w:val="20"/>
              </w:rPr>
            </w:pPr>
            <w:r w:rsidRPr="0058279E">
              <w:rPr>
                <w:sz w:val="20"/>
                <w:szCs w:val="20"/>
              </w:rPr>
              <w:t>Ливневая канализационная сеть</w:t>
            </w:r>
          </w:p>
        </w:tc>
        <w:tc>
          <w:tcPr>
            <w:tcW w:w="1135" w:type="dxa"/>
            <w:tcBorders>
              <w:top w:val="single" w:sz="4" w:space="0" w:color="auto"/>
              <w:left w:val="single" w:sz="4" w:space="0" w:color="auto"/>
              <w:bottom w:val="single" w:sz="4" w:space="0" w:color="auto"/>
              <w:right w:val="single" w:sz="4" w:space="0" w:color="auto"/>
            </w:tcBorders>
            <w:vAlign w:val="bottom"/>
            <w:hideMark/>
          </w:tcPr>
          <w:p w:rsidR="000E2C61" w:rsidRDefault="000E2C61" w:rsidP="008E1D58">
            <w:pPr>
              <w:rPr>
                <w:kern w:val="2"/>
                <w:sz w:val="20"/>
                <w:szCs w:val="20"/>
              </w:rPr>
            </w:pPr>
            <w:r>
              <w:rPr>
                <w:sz w:val="20"/>
                <w:szCs w:val="20"/>
              </w:rPr>
              <w:t> </w:t>
            </w:r>
            <w:r>
              <w:rPr>
                <w:color w:val="000000"/>
                <w:sz w:val="20"/>
                <w:szCs w:val="20"/>
              </w:rPr>
              <w:t xml:space="preserve">      б/л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2C61" w:rsidRDefault="000E2C61">
            <w:pPr>
              <w:pStyle w:val="ad"/>
              <w:jc w:val="center"/>
              <w:rPr>
                <w:kern w:val="2"/>
                <w:sz w:val="20"/>
              </w:rPr>
            </w:pPr>
            <w:r>
              <w:rPr>
                <w:sz w:val="20"/>
              </w:rPr>
              <w:t>808</w:t>
            </w:r>
            <w:r>
              <w:rPr>
                <w:bCs/>
                <w:sz w:val="20"/>
              </w:rPr>
              <w:t>м/п</w:t>
            </w:r>
          </w:p>
        </w:tc>
        <w:tc>
          <w:tcPr>
            <w:tcW w:w="992" w:type="dxa"/>
            <w:tcBorders>
              <w:top w:val="single" w:sz="4" w:space="0" w:color="auto"/>
              <w:left w:val="single" w:sz="4" w:space="0" w:color="auto"/>
              <w:bottom w:val="single" w:sz="4" w:space="0" w:color="auto"/>
              <w:right w:val="single" w:sz="4" w:space="0" w:color="auto"/>
            </w:tcBorders>
            <w:vAlign w:val="center"/>
            <w:hideMark/>
          </w:tcPr>
          <w:p w:rsidR="000E2C61" w:rsidRPr="0058279E" w:rsidRDefault="000E2C61" w:rsidP="005D0406">
            <w:pPr>
              <w:pStyle w:val="ad"/>
              <w:jc w:val="center"/>
              <w:rPr>
                <w:sz w:val="20"/>
              </w:rPr>
            </w:pPr>
            <w:r>
              <w:rPr>
                <w:sz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2C61" w:rsidRDefault="000E2C61">
            <w:pPr>
              <w:snapToGrid w:val="0"/>
              <w:rPr>
                <w:kern w:val="2"/>
                <w:sz w:val="20"/>
                <w:szCs w:val="20"/>
              </w:rPr>
            </w:pPr>
            <w:r>
              <w:rPr>
                <w:sz w:val="20"/>
                <w:szCs w:val="20"/>
              </w:rPr>
              <w:t xml:space="preserve">         -</w:t>
            </w:r>
          </w:p>
        </w:tc>
        <w:tc>
          <w:tcPr>
            <w:tcW w:w="817" w:type="dxa"/>
            <w:tcBorders>
              <w:top w:val="single" w:sz="4" w:space="0" w:color="auto"/>
              <w:left w:val="single" w:sz="4" w:space="0" w:color="auto"/>
              <w:bottom w:val="single" w:sz="4" w:space="0" w:color="auto"/>
              <w:right w:val="single" w:sz="4" w:space="0" w:color="auto"/>
            </w:tcBorders>
            <w:vAlign w:val="center"/>
            <w:hideMark/>
          </w:tcPr>
          <w:p w:rsidR="000E2C61" w:rsidRDefault="000E2C61">
            <w:pPr>
              <w:snapToGrid w:val="0"/>
              <w:rPr>
                <w:kern w:val="2"/>
                <w:sz w:val="20"/>
                <w:szCs w:val="20"/>
              </w:rPr>
            </w:pPr>
            <w:r>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0E2C61" w:rsidRPr="008E1D58" w:rsidRDefault="000E2C61">
            <w:pPr>
              <w:rPr>
                <w:rFonts w:ascii="Arial CYR" w:hAnsi="Arial CYR" w:cs="Arial CYR"/>
                <w:kern w:val="2"/>
                <w:sz w:val="22"/>
                <w:szCs w:val="22"/>
              </w:rPr>
            </w:pPr>
            <w:r>
              <w:rPr>
                <w:rFonts w:ascii="Arial CYR" w:hAnsi="Arial CYR" w:cs="Arial CYR"/>
                <w:sz w:val="16"/>
                <w:szCs w:val="16"/>
              </w:rPr>
              <w:t xml:space="preserve">     </w:t>
            </w:r>
            <w:r w:rsidRPr="008E1D58">
              <w:rPr>
                <w:rFonts w:ascii="Arial CYR" w:hAnsi="Arial CYR" w:cs="Arial CYR"/>
                <w:sz w:val="22"/>
                <w:szCs w:val="22"/>
              </w:rPr>
              <w:t>2006</w:t>
            </w:r>
          </w:p>
          <w:p w:rsidR="000E2C61" w:rsidRDefault="000E2C61">
            <w:pPr>
              <w:snapToGrid w:val="0"/>
              <w:rPr>
                <w:kern w:val="2"/>
                <w:sz w:val="20"/>
                <w:szCs w:val="20"/>
              </w:rPr>
            </w:pPr>
          </w:p>
        </w:tc>
        <w:tc>
          <w:tcPr>
            <w:tcW w:w="743" w:type="dxa"/>
            <w:tcBorders>
              <w:top w:val="single" w:sz="4" w:space="0" w:color="auto"/>
              <w:left w:val="single" w:sz="4" w:space="0" w:color="auto"/>
              <w:bottom w:val="single" w:sz="4" w:space="0" w:color="auto"/>
              <w:right w:val="single" w:sz="4" w:space="0" w:color="auto"/>
            </w:tcBorders>
          </w:tcPr>
          <w:p w:rsidR="000E2C61" w:rsidRPr="004674E3" w:rsidRDefault="000E2C61">
            <w:pPr>
              <w:rPr>
                <w:rFonts w:ascii="Arial CYR" w:hAnsi="Arial CYR" w:cs="Arial CYR"/>
                <w:kern w:val="2"/>
                <w:sz w:val="22"/>
                <w:szCs w:val="22"/>
              </w:rPr>
            </w:pPr>
            <w:r w:rsidRPr="004674E3">
              <w:rPr>
                <w:rFonts w:ascii="Arial CYR" w:hAnsi="Arial CYR" w:cs="Arial CYR"/>
                <w:sz w:val="22"/>
                <w:szCs w:val="22"/>
              </w:rPr>
              <w:t>КС-12</w:t>
            </w:r>
          </w:p>
          <w:p w:rsidR="000E2C61" w:rsidRPr="004674E3" w:rsidRDefault="000E2C61">
            <w:pPr>
              <w:snapToGrid w:val="0"/>
              <w:rPr>
                <w:kern w:val="2"/>
                <w:szCs w:val="24"/>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0E2C61" w:rsidRDefault="000E2C61" w:rsidP="000E2C61">
            <w:pPr>
              <w:snapToGrid w:val="0"/>
              <w:rPr>
                <w:sz w:val="22"/>
                <w:szCs w:val="20"/>
              </w:rPr>
            </w:pPr>
            <w:r>
              <w:rPr>
                <w:sz w:val="22"/>
                <w:szCs w:val="20"/>
              </w:rPr>
              <w:t>Материал труб – сталь д.200; Материал труб – а/ц  д.200, 300, 400;</w:t>
            </w:r>
          </w:p>
          <w:p w:rsidR="000E2C61" w:rsidRDefault="000E2C61" w:rsidP="000E2C61">
            <w:pPr>
              <w:snapToGrid w:val="0"/>
              <w:rPr>
                <w:sz w:val="22"/>
                <w:szCs w:val="20"/>
              </w:rPr>
            </w:pPr>
            <w:r>
              <w:rPr>
                <w:sz w:val="22"/>
                <w:szCs w:val="20"/>
              </w:rPr>
              <w:t xml:space="preserve"> Канализационные колодцы – ж/бетонные-22ед.</w:t>
            </w:r>
          </w:p>
          <w:p w:rsidR="000E2C61" w:rsidRDefault="000E2C61">
            <w:pPr>
              <w:snapToGrid w:val="0"/>
              <w:rPr>
                <w:kern w:val="2"/>
                <w:sz w:val="20"/>
                <w:szCs w:val="20"/>
              </w:rPr>
            </w:pPr>
          </w:p>
        </w:tc>
        <w:tc>
          <w:tcPr>
            <w:tcW w:w="2551" w:type="dxa"/>
            <w:tcBorders>
              <w:top w:val="single" w:sz="4" w:space="0" w:color="auto"/>
              <w:left w:val="nil"/>
              <w:bottom w:val="single" w:sz="4" w:space="0" w:color="auto"/>
              <w:right w:val="single" w:sz="4" w:space="0" w:color="auto"/>
            </w:tcBorders>
            <w:hideMark/>
          </w:tcPr>
          <w:p w:rsidR="000E2C61" w:rsidRDefault="000E2C61" w:rsidP="00AF7255">
            <w:pPr>
              <w:suppressAutoHyphens w:val="0"/>
              <w:rPr>
                <w:kern w:val="2"/>
                <w:sz w:val="20"/>
                <w:szCs w:val="20"/>
              </w:rPr>
            </w:pPr>
            <w:r>
              <w:rPr>
                <w:sz w:val="20"/>
                <w:szCs w:val="20"/>
              </w:rPr>
              <w:t>Хорошее</w:t>
            </w:r>
          </w:p>
        </w:tc>
      </w:tr>
    </w:tbl>
    <w:p w:rsidR="008A61EE" w:rsidRDefault="008A61EE" w:rsidP="008A61EE">
      <w:pPr>
        <w:suppressAutoHyphens w:val="0"/>
      </w:pPr>
    </w:p>
    <w:p w:rsidR="001F5144" w:rsidRDefault="001F5144" w:rsidP="008A61EE">
      <w:pPr>
        <w:suppressAutoHyphens w:val="0"/>
        <w:sectPr w:rsidR="001F5144">
          <w:type w:val="continuous"/>
          <w:pgSz w:w="16837" w:h="11905" w:orient="landscape"/>
          <w:pgMar w:top="1134" w:right="1134" w:bottom="1134" w:left="1134" w:header="720" w:footer="720" w:gutter="0"/>
          <w:cols w:space="720"/>
        </w:sectPr>
      </w:pPr>
    </w:p>
    <w:p w:rsidR="008A61EE" w:rsidRDefault="008A61EE" w:rsidP="008A61EE">
      <w:pPr>
        <w:suppressAutoHyphens w:val="0"/>
        <w:sectPr w:rsidR="008A61EE">
          <w:type w:val="continuous"/>
          <w:pgSz w:w="16837" w:h="11905" w:orient="landscape"/>
          <w:pgMar w:top="1134" w:right="1134" w:bottom="1134" w:left="1134" w:header="720" w:footer="720" w:gutter="0"/>
          <w:cols w:space="720"/>
        </w:sectPr>
      </w:pPr>
    </w:p>
    <w:p w:rsidR="0078377A" w:rsidRDefault="008F5046" w:rsidP="000D46CE">
      <w:r w:rsidRPr="008F5046">
        <w:rPr>
          <w:b/>
          <w:i/>
          <w:noProof/>
          <w:szCs w:val="24"/>
          <w:lang w:eastAsia="ru-RU"/>
        </w:rPr>
        <w:pict>
          <v:shape id="_x0000_s1059" type="#_x0000_t32" style="position:absolute;margin-left:218.6pt;margin-top:9.8pt;width:70.5pt;height:135.75pt;flip:x;z-index:251662848" o:connectortype="straight">
            <v:stroke endarrow="block"/>
          </v:shape>
        </w:pict>
      </w:r>
    </w:p>
    <w:p w:rsidR="00CB4809" w:rsidRPr="007B6444" w:rsidRDefault="00772DA2" w:rsidP="00CB4809">
      <w:pPr>
        <w:rPr>
          <w:b/>
          <w:i/>
          <w:szCs w:val="24"/>
        </w:rPr>
      </w:pPr>
      <w:r w:rsidRPr="007B6444">
        <w:rPr>
          <w:b/>
          <w:i/>
          <w:szCs w:val="24"/>
        </w:rPr>
        <w:t>2.3.3.2 .</w:t>
      </w:r>
      <w:r w:rsidR="00CB4809" w:rsidRPr="007B6444">
        <w:rPr>
          <w:b/>
          <w:i/>
          <w:sz w:val="28"/>
          <w:szCs w:val="28"/>
        </w:rPr>
        <w:t>Фотоматериал.</w:t>
      </w:r>
    </w:p>
    <w:p w:rsidR="004000A3" w:rsidRDefault="004000A3" w:rsidP="00C379A5">
      <w:pPr>
        <w:rPr>
          <w:b/>
          <w:i/>
          <w:noProof/>
          <w:szCs w:val="24"/>
          <w:lang w:eastAsia="ru-RU"/>
        </w:rPr>
      </w:pPr>
    </w:p>
    <w:p w:rsidR="004000A3" w:rsidRPr="007B6444" w:rsidRDefault="007B6444" w:rsidP="00F17A9E">
      <w:pPr>
        <w:pStyle w:val="aff9"/>
        <w:numPr>
          <w:ilvl w:val="0"/>
          <w:numId w:val="13"/>
        </w:numPr>
        <w:rPr>
          <w:b/>
          <w:i/>
          <w:noProof/>
          <w:szCs w:val="24"/>
          <w:lang w:eastAsia="ru-RU"/>
        </w:rPr>
      </w:pPr>
      <w:r>
        <w:rPr>
          <w:b/>
          <w:i/>
          <w:noProof/>
          <w:szCs w:val="24"/>
          <w:lang w:eastAsia="ru-RU"/>
        </w:rPr>
        <w:t xml:space="preserve">Нежилое помещение, </w:t>
      </w:r>
      <w:r>
        <w:rPr>
          <w:b/>
          <w:i/>
          <w:noProof/>
          <w:szCs w:val="24"/>
          <w:lang w:val="en-US" w:eastAsia="ru-RU"/>
        </w:rPr>
        <w:t>S</w:t>
      </w:r>
      <w:r>
        <w:rPr>
          <w:b/>
          <w:i/>
          <w:noProof/>
          <w:szCs w:val="24"/>
          <w:lang w:eastAsia="ru-RU"/>
        </w:rPr>
        <w:t>=170,7 м</w:t>
      </w:r>
      <w:r w:rsidRPr="007B6444">
        <w:rPr>
          <w:b/>
          <w:i/>
          <w:noProof/>
          <w:szCs w:val="24"/>
          <w:vertAlign w:val="superscript"/>
          <w:lang w:eastAsia="ru-RU"/>
        </w:rPr>
        <w:t>2</w:t>
      </w:r>
      <w:r w:rsidR="00BF3303">
        <w:rPr>
          <w:b/>
          <w:i/>
          <w:noProof/>
          <w:szCs w:val="24"/>
          <w:lang w:eastAsia="ru-RU"/>
        </w:rPr>
        <w:t>,</w:t>
      </w:r>
      <w:r w:rsidR="00BF3303" w:rsidRPr="00BF3303">
        <w:rPr>
          <w:sz w:val="20"/>
          <w:szCs w:val="20"/>
        </w:rPr>
        <w:t xml:space="preserve"> </w:t>
      </w:r>
      <w:r w:rsidR="00BF3303" w:rsidRPr="00BF3303">
        <w:rPr>
          <w:szCs w:val="24"/>
        </w:rPr>
        <w:t>лит.А</w:t>
      </w:r>
      <w:r w:rsidR="00BF3303" w:rsidRPr="00BF3303">
        <w:rPr>
          <w:szCs w:val="24"/>
          <w:vertAlign w:val="superscript"/>
        </w:rPr>
        <w:t>1-10</w:t>
      </w:r>
    </w:p>
    <w:p w:rsidR="004000A3" w:rsidRDefault="004000A3" w:rsidP="00C379A5">
      <w:pPr>
        <w:rPr>
          <w:b/>
          <w:i/>
          <w:noProof/>
          <w:szCs w:val="24"/>
          <w:lang w:eastAsia="ru-RU"/>
        </w:rPr>
      </w:pPr>
    </w:p>
    <w:p w:rsidR="004000A3" w:rsidRDefault="00BF3303" w:rsidP="00C379A5">
      <w:pPr>
        <w:rPr>
          <w:b/>
          <w:i/>
          <w:noProof/>
          <w:szCs w:val="24"/>
          <w:lang w:eastAsia="ru-RU"/>
        </w:rPr>
      </w:pPr>
      <w:r>
        <w:rPr>
          <w:b/>
          <w:i/>
          <w:noProof/>
          <w:szCs w:val="24"/>
          <w:lang w:eastAsia="ru-RU"/>
        </w:rPr>
        <w:drawing>
          <wp:inline distT="0" distB="0" distL="0" distR="0">
            <wp:extent cx="2886075" cy="2160433"/>
            <wp:effectExtent l="19050" t="0" r="9525" b="0"/>
            <wp:docPr id="4" name="Рисунок 3" descr="image-02-12-14-1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12-14-11-11.jpeg"/>
                    <pic:cNvPicPr/>
                  </pic:nvPicPr>
                  <pic:blipFill>
                    <a:blip r:embed="rId25" cstate="print"/>
                    <a:stretch>
                      <a:fillRect/>
                    </a:stretch>
                  </pic:blipFill>
                  <pic:spPr>
                    <a:xfrm>
                      <a:off x="0" y="0"/>
                      <a:ext cx="2892013" cy="2164878"/>
                    </a:xfrm>
                    <a:prstGeom prst="rect">
                      <a:avLst/>
                    </a:prstGeom>
                  </pic:spPr>
                </pic:pic>
              </a:graphicData>
            </a:graphic>
          </wp:inline>
        </w:drawing>
      </w:r>
    </w:p>
    <w:p w:rsidR="004000A3" w:rsidRDefault="004000A3" w:rsidP="00C379A5">
      <w:pPr>
        <w:rPr>
          <w:b/>
          <w:i/>
          <w:noProof/>
          <w:szCs w:val="24"/>
          <w:lang w:eastAsia="ru-RU"/>
        </w:rPr>
      </w:pPr>
    </w:p>
    <w:p w:rsidR="004000A3" w:rsidRPr="00BF3303" w:rsidRDefault="00BF3303" w:rsidP="00C379A5">
      <w:pPr>
        <w:rPr>
          <w:b/>
          <w:i/>
          <w:noProof/>
          <w:szCs w:val="24"/>
          <w:lang w:eastAsia="ru-RU"/>
        </w:rPr>
      </w:pPr>
      <w:r>
        <w:rPr>
          <w:b/>
          <w:i/>
          <w:noProof/>
          <w:szCs w:val="24"/>
          <w:lang w:eastAsia="ru-RU"/>
        </w:rPr>
        <w:t>2.</w:t>
      </w:r>
      <w:r w:rsidRPr="00BF3303">
        <w:rPr>
          <w:sz w:val="20"/>
          <w:szCs w:val="20"/>
        </w:rPr>
        <w:t xml:space="preserve"> </w:t>
      </w:r>
      <w:r w:rsidRPr="00BF3303">
        <w:rPr>
          <w:b/>
          <w:i/>
          <w:szCs w:val="24"/>
        </w:rPr>
        <w:t>Здание перехода, лит А</w:t>
      </w:r>
      <w:r w:rsidRPr="00BF3303">
        <w:rPr>
          <w:b/>
          <w:i/>
          <w:szCs w:val="24"/>
          <w:vertAlign w:val="superscript"/>
        </w:rPr>
        <w:t>1-9</w:t>
      </w:r>
      <w:r>
        <w:rPr>
          <w:b/>
          <w:i/>
          <w:szCs w:val="24"/>
        </w:rPr>
        <w:t>.</w:t>
      </w:r>
    </w:p>
    <w:p w:rsidR="004000A3" w:rsidRDefault="004000A3" w:rsidP="00C379A5">
      <w:pPr>
        <w:rPr>
          <w:b/>
          <w:i/>
          <w:noProof/>
          <w:szCs w:val="24"/>
          <w:lang w:eastAsia="ru-RU"/>
        </w:rPr>
      </w:pPr>
    </w:p>
    <w:p w:rsidR="004000A3" w:rsidRDefault="00BF3303" w:rsidP="00C379A5">
      <w:pPr>
        <w:rPr>
          <w:b/>
          <w:i/>
          <w:noProof/>
          <w:szCs w:val="24"/>
          <w:lang w:eastAsia="ru-RU"/>
        </w:rPr>
      </w:pPr>
      <w:r>
        <w:rPr>
          <w:b/>
          <w:i/>
          <w:noProof/>
          <w:szCs w:val="24"/>
          <w:lang w:eastAsia="ru-RU"/>
        </w:rPr>
        <w:drawing>
          <wp:inline distT="0" distB="0" distL="0" distR="0">
            <wp:extent cx="2886075" cy="2352675"/>
            <wp:effectExtent l="19050" t="0" r="9525" b="0"/>
            <wp:docPr id="5" name="Рисунок 4" descr="image-02-12-14-11-11-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12-14-11-11-19.jpeg"/>
                    <pic:cNvPicPr/>
                  </pic:nvPicPr>
                  <pic:blipFill>
                    <a:blip r:embed="rId26" cstate="print"/>
                    <a:stretch>
                      <a:fillRect/>
                    </a:stretch>
                  </pic:blipFill>
                  <pic:spPr>
                    <a:xfrm>
                      <a:off x="0" y="0"/>
                      <a:ext cx="2888831" cy="2354922"/>
                    </a:xfrm>
                    <a:prstGeom prst="rect">
                      <a:avLst/>
                    </a:prstGeom>
                  </pic:spPr>
                </pic:pic>
              </a:graphicData>
            </a:graphic>
          </wp:inline>
        </w:drawing>
      </w:r>
      <w:r>
        <w:rPr>
          <w:b/>
          <w:i/>
          <w:noProof/>
          <w:szCs w:val="24"/>
          <w:lang w:eastAsia="ru-RU"/>
        </w:rPr>
        <w:t xml:space="preserve"> </w:t>
      </w:r>
      <w:r>
        <w:rPr>
          <w:b/>
          <w:i/>
          <w:noProof/>
          <w:szCs w:val="24"/>
          <w:lang w:eastAsia="ru-RU"/>
        </w:rPr>
        <w:drawing>
          <wp:inline distT="0" distB="0" distL="0" distR="0">
            <wp:extent cx="2939298" cy="2352675"/>
            <wp:effectExtent l="19050" t="0" r="0" b="0"/>
            <wp:docPr id="6" name="Рисунок 5" descr="image-02-12-14-11-11-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12-14-11-11-18.jpeg"/>
                    <pic:cNvPicPr/>
                  </pic:nvPicPr>
                  <pic:blipFill>
                    <a:blip r:embed="rId27" cstate="print"/>
                    <a:stretch>
                      <a:fillRect/>
                    </a:stretch>
                  </pic:blipFill>
                  <pic:spPr>
                    <a:xfrm>
                      <a:off x="0" y="0"/>
                      <a:ext cx="2942106" cy="2354923"/>
                    </a:xfrm>
                    <a:prstGeom prst="rect">
                      <a:avLst/>
                    </a:prstGeom>
                  </pic:spPr>
                </pic:pic>
              </a:graphicData>
            </a:graphic>
          </wp:inline>
        </w:drawing>
      </w:r>
    </w:p>
    <w:p w:rsidR="004000A3" w:rsidRDefault="004000A3" w:rsidP="00C379A5">
      <w:pPr>
        <w:rPr>
          <w:b/>
          <w:i/>
          <w:noProof/>
          <w:szCs w:val="24"/>
          <w:lang w:eastAsia="ru-RU"/>
        </w:rPr>
      </w:pPr>
    </w:p>
    <w:p w:rsidR="004000A3" w:rsidRPr="00BF3303" w:rsidRDefault="00BF3303" w:rsidP="00F17A9E">
      <w:pPr>
        <w:pStyle w:val="aff9"/>
        <w:numPr>
          <w:ilvl w:val="0"/>
          <w:numId w:val="13"/>
        </w:numPr>
        <w:rPr>
          <w:b/>
          <w:i/>
          <w:noProof/>
          <w:szCs w:val="24"/>
          <w:lang w:eastAsia="ru-RU"/>
        </w:rPr>
      </w:pPr>
      <w:r>
        <w:rPr>
          <w:b/>
          <w:i/>
          <w:noProof/>
          <w:szCs w:val="24"/>
          <w:lang w:eastAsia="ru-RU"/>
        </w:rPr>
        <w:t>Сооружение-</w:t>
      </w:r>
      <w:r w:rsidRPr="00BF3303">
        <w:rPr>
          <w:sz w:val="20"/>
          <w:szCs w:val="20"/>
        </w:rPr>
        <w:t xml:space="preserve"> </w:t>
      </w:r>
      <w:r w:rsidRPr="00BF3303">
        <w:rPr>
          <w:b/>
          <w:i/>
          <w:szCs w:val="24"/>
        </w:rPr>
        <w:t>ТП</w:t>
      </w:r>
      <w:r>
        <w:rPr>
          <w:b/>
          <w:i/>
          <w:szCs w:val="24"/>
        </w:rPr>
        <w:t>.</w:t>
      </w:r>
    </w:p>
    <w:p w:rsidR="004000A3" w:rsidRDefault="004000A3" w:rsidP="00C379A5">
      <w:pPr>
        <w:rPr>
          <w:b/>
          <w:i/>
          <w:noProof/>
          <w:szCs w:val="24"/>
          <w:lang w:eastAsia="ru-RU"/>
        </w:rPr>
      </w:pPr>
    </w:p>
    <w:p w:rsidR="004000A3" w:rsidRDefault="00BF3303" w:rsidP="00C379A5">
      <w:pPr>
        <w:rPr>
          <w:b/>
          <w:i/>
          <w:noProof/>
          <w:szCs w:val="24"/>
          <w:lang w:eastAsia="ru-RU"/>
        </w:rPr>
      </w:pPr>
      <w:r>
        <w:rPr>
          <w:b/>
          <w:i/>
          <w:noProof/>
          <w:szCs w:val="24"/>
          <w:lang w:eastAsia="ru-RU"/>
        </w:rPr>
        <w:drawing>
          <wp:inline distT="0" distB="0" distL="0" distR="0">
            <wp:extent cx="2743200" cy="2028825"/>
            <wp:effectExtent l="19050" t="0" r="0" b="0"/>
            <wp:docPr id="7" name="Рисунок 6" descr="image-02-12-14-11-11-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12-14-11-11-27.jpeg"/>
                    <pic:cNvPicPr/>
                  </pic:nvPicPr>
                  <pic:blipFill>
                    <a:blip r:embed="rId28" cstate="print"/>
                    <a:stretch>
                      <a:fillRect/>
                    </a:stretch>
                  </pic:blipFill>
                  <pic:spPr>
                    <a:xfrm>
                      <a:off x="0" y="0"/>
                      <a:ext cx="2745820" cy="2030763"/>
                    </a:xfrm>
                    <a:prstGeom prst="rect">
                      <a:avLst/>
                    </a:prstGeom>
                  </pic:spPr>
                </pic:pic>
              </a:graphicData>
            </a:graphic>
          </wp:inline>
        </w:drawing>
      </w:r>
    </w:p>
    <w:p w:rsidR="004000A3" w:rsidRDefault="004000A3" w:rsidP="00C379A5">
      <w:pPr>
        <w:rPr>
          <w:b/>
          <w:i/>
          <w:noProof/>
          <w:szCs w:val="24"/>
          <w:lang w:eastAsia="ru-RU"/>
        </w:rPr>
      </w:pPr>
    </w:p>
    <w:p w:rsidR="004000A3" w:rsidRDefault="004000A3" w:rsidP="00C379A5">
      <w:pPr>
        <w:rPr>
          <w:b/>
          <w:i/>
          <w:noProof/>
          <w:szCs w:val="24"/>
          <w:lang w:eastAsia="ru-RU"/>
        </w:rPr>
      </w:pPr>
    </w:p>
    <w:p w:rsidR="004000A3" w:rsidRDefault="004000A3" w:rsidP="00C379A5">
      <w:pPr>
        <w:rPr>
          <w:b/>
          <w:i/>
          <w:noProof/>
          <w:szCs w:val="24"/>
          <w:lang w:eastAsia="ru-RU"/>
        </w:rPr>
      </w:pPr>
    </w:p>
    <w:p w:rsidR="00FD6EA8" w:rsidRDefault="00FD6EA8" w:rsidP="00C379A5">
      <w:pPr>
        <w:rPr>
          <w:b/>
          <w:i/>
          <w:noProof/>
          <w:szCs w:val="24"/>
          <w:lang w:eastAsia="ru-RU"/>
        </w:rPr>
      </w:pPr>
    </w:p>
    <w:p w:rsidR="004000A3" w:rsidRDefault="004000A3" w:rsidP="00C379A5">
      <w:pPr>
        <w:rPr>
          <w:b/>
          <w:i/>
          <w:noProof/>
          <w:szCs w:val="24"/>
          <w:lang w:eastAsia="ru-RU"/>
        </w:rPr>
      </w:pPr>
    </w:p>
    <w:p w:rsidR="004000A3" w:rsidRPr="00BF3303" w:rsidRDefault="00BF3303" w:rsidP="00F17A9E">
      <w:pPr>
        <w:pStyle w:val="aff9"/>
        <w:numPr>
          <w:ilvl w:val="0"/>
          <w:numId w:val="13"/>
        </w:numPr>
        <w:rPr>
          <w:b/>
          <w:i/>
          <w:szCs w:val="24"/>
        </w:rPr>
      </w:pPr>
      <w:r w:rsidRPr="00BF3303">
        <w:rPr>
          <w:b/>
          <w:i/>
          <w:szCs w:val="24"/>
        </w:rPr>
        <w:t>Борты.</w:t>
      </w:r>
    </w:p>
    <w:p w:rsidR="00BF3303" w:rsidRPr="00FD6EA8" w:rsidRDefault="008F5046" w:rsidP="00FD6EA8">
      <w:pPr>
        <w:rPr>
          <w:b/>
          <w:i/>
          <w:noProof/>
          <w:szCs w:val="24"/>
          <w:lang w:eastAsia="ru-RU"/>
        </w:rPr>
      </w:pPr>
      <w:r w:rsidRPr="008F5046">
        <w:rPr>
          <w:noProof/>
          <w:lang w:eastAsia="ru-RU"/>
        </w:rPr>
        <w:pict>
          <v:shape id="_x0000_s1060" type="#_x0000_t32" style="position:absolute;margin-left:118.85pt;margin-top:23pt;width:202.5pt;height:82.5pt;flip:x;z-index:251663872" o:connectortype="straight">
            <v:stroke endarrow="block"/>
          </v:shape>
        </w:pict>
      </w:r>
      <w:r w:rsidR="00BF3303">
        <w:rPr>
          <w:noProof/>
          <w:lang w:eastAsia="ru-RU"/>
        </w:rPr>
        <w:drawing>
          <wp:inline distT="0" distB="0" distL="0" distR="0">
            <wp:extent cx="2616104" cy="1958340"/>
            <wp:effectExtent l="19050" t="0" r="0" b="0"/>
            <wp:docPr id="9" name="Рисунок 8" descr="image-02-12-14-11-1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12-14-11-11-6.jpeg"/>
                    <pic:cNvPicPr/>
                  </pic:nvPicPr>
                  <pic:blipFill>
                    <a:blip r:embed="rId29" cstate="print"/>
                    <a:stretch>
                      <a:fillRect/>
                    </a:stretch>
                  </pic:blipFill>
                  <pic:spPr>
                    <a:xfrm>
                      <a:off x="0" y="0"/>
                      <a:ext cx="2621212" cy="1962164"/>
                    </a:xfrm>
                    <a:prstGeom prst="rect">
                      <a:avLst/>
                    </a:prstGeom>
                  </pic:spPr>
                </pic:pic>
              </a:graphicData>
            </a:graphic>
          </wp:inline>
        </w:drawing>
      </w:r>
    </w:p>
    <w:p w:rsidR="004000A3" w:rsidRDefault="004000A3" w:rsidP="00C379A5">
      <w:pPr>
        <w:rPr>
          <w:b/>
          <w:i/>
          <w:noProof/>
          <w:szCs w:val="24"/>
          <w:lang w:eastAsia="ru-RU"/>
        </w:rPr>
      </w:pPr>
    </w:p>
    <w:p w:rsidR="00C379A5" w:rsidRPr="00FD6EA8" w:rsidRDefault="00803883" w:rsidP="00C379A5">
      <w:pPr>
        <w:rPr>
          <w:b/>
          <w:i/>
          <w:szCs w:val="24"/>
        </w:rPr>
      </w:pPr>
      <w:r w:rsidRPr="00FD6EA8">
        <w:rPr>
          <w:b/>
          <w:i/>
          <w:noProof/>
          <w:szCs w:val="24"/>
          <w:lang w:eastAsia="ru-RU"/>
        </w:rPr>
        <w:t xml:space="preserve"> </w:t>
      </w:r>
      <w:r w:rsidR="00BF3303" w:rsidRPr="00FD6EA8">
        <w:rPr>
          <w:b/>
          <w:i/>
          <w:noProof/>
          <w:szCs w:val="24"/>
          <w:lang w:eastAsia="ru-RU"/>
        </w:rPr>
        <w:t>4.</w:t>
      </w:r>
      <w:r w:rsidR="00BF3303" w:rsidRPr="00FD6EA8">
        <w:rPr>
          <w:b/>
          <w:i/>
          <w:szCs w:val="24"/>
        </w:rPr>
        <w:t xml:space="preserve"> Крыльцо, лит</w:t>
      </w:r>
      <w:r w:rsidR="00BF3303" w:rsidRPr="00FD6EA8">
        <w:rPr>
          <w:b/>
          <w:i/>
          <w:color w:val="000000"/>
          <w:szCs w:val="24"/>
        </w:rPr>
        <w:t xml:space="preserve"> А1,</w:t>
      </w:r>
      <w:r w:rsidR="00BF3303" w:rsidRPr="00FD6EA8">
        <w:rPr>
          <w:b/>
          <w:i/>
          <w:noProof/>
          <w:szCs w:val="24"/>
          <w:lang w:eastAsia="ru-RU"/>
        </w:rPr>
        <w:t xml:space="preserve"> </w:t>
      </w:r>
      <w:r w:rsidR="00BF3303" w:rsidRPr="00FD6EA8">
        <w:rPr>
          <w:b/>
          <w:i/>
          <w:noProof/>
          <w:szCs w:val="24"/>
          <w:lang w:val="en-US" w:eastAsia="ru-RU"/>
        </w:rPr>
        <w:t>S</w:t>
      </w:r>
      <w:r w:rsidR="00BF3303" w:rsidRPr="00FD6EA8">
        <w:rPr>
          <w:b/>
          <w:i/>
          <w:noProof/>
          <w:szCs w:val="24"/>
          <w:lang w:eastAsia="ru-RU"/>
        </w:rPr>
        <w:t>=</w:t>
      </w:r>
      <w:r w:rsidR="00FD6EA8" w:rsidRPr="00FD6EA8">
        <w:rPr>
          <w:b/>
          <w:i/>
          <w:szCs w:val="24"/>
        </w:rPr>
        <w:t xml:space="preserve"> 183,1м</w:t>
      </w:r>
      <w:r w:rsidR="00FD6EA8" w:rsidRPr="00FD6EA8">
        <w:rPr>
          <w:b/>
          <w:i/>
          <w:szCs w:val="24"/>
          <w:vertAlign w:val="superscript"/>
        </w:rPr>
        <w:t>2</w:t>
      </w:r>
      <w:r w:rsidR="00FD6EA8">
        <w:rPr>
          <w:b/>
          <w:i/>
          <w:szCs w:val="24"/>
        </w:rPr>
        <w:t>.</w:t>
      </w:r>
    </w:p>
    <w:p w:rsidR="00C379A5" w:rsidRPr="007F186C" w:rsidRDefault="001442B9" w:rsidP="00C379A5">
      <w:pPr>
        <w:rPr>
          <w:color w:val="FF0000"/>
        </w:rPr>
      </w:pPr>
      <w:r>
        <w:rPr>
          <w:color w:val="FF0000"/>
        </w:rPr>
        <w:t xml:space="preserve">  </w:t>
      </w:r>
      <w:r w:rsidR="00FD6EA8">
        <w:rPr>
          <w:noProof/>
          <w:color w:val="FF0000"/>
          <w:lang w:eastAsia="ru-RU"/>
        </w:rPr>
        <w:drawing>
          <wp:inline distT="0" distB="0" distL="0" distR="0">
            <wp:extent cx="2724150" cy="2039221"/>
            <wp:effectExtent l="19050" t="0" r="0" b="0"/>
            <wp:docPr id="17" name="Рисунок 15" descr="image-02-12-14-11-11-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12-14-11-11-28.jpeg"/>
                    <pic:cNvPicPr/>
                  </pic:nvPicPr>
                  <pic:blipFill>
                    <a:blip r:embed="rId30" cstate="print"/>
                    <a:stretch>
                      <a:fillRect/>
                    </a:stretch>
                  </pic:blipFill>
                  <pic:spPr>
                    <a:xfrm>
                      <a:off x="0" y="0"/>
                      <a:ext cx="2726752" cy="2041169"/>
                    </a:xfrm>
                    <a:prstGeom prst="rect">
                      <a:avLst/>
                    </a:prstGeom>
                  </pic:spPr>
                </pic:pic>
              </a:graphicData>
            </a:graphic>
          </wp:inline>
        </w:drawing>
      </w:r>
      <w:r w:rsidR="00FD6EA8">
        <w:rPr>
          <w:noProof/>
          <w:color w:val="FF0000"/>
          <w:lang w:eastAsia="ru-RU"/>
        </w:rPr>
        <w:drawing>
          <wp:inline distT="0" distB="0" distL="0" distR="0">
            <wp:extent cx="2761160" cy="2066925"/>
            <wp:effectExtent l="19050" t="0" r="1090" b="0"/>
            <wp:docPr id="10" name="Рисунок 9" descr="image-02-12-14-11-11-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12-14-11-11-29.jpeg"/>
                    <pic:cNvPicPr/>
                  </pic:nvPicPr>
                  <pic:blipFill>
                    <a:blip r:embed="rId31" cstate="print"/>
                    <a:stretch>
                      <a:fillRect/>
                    </a:stretch>
                  </pic:blipFill>
                  <pic:spPr>
                    <a:xfrm>
                      <a:off x="0" y="0"/>
                      <a:ext cx="2763797" cy="2068899"/>
                    </a:xfrm>
                    <a:prstGeom prst="rect">
                      <a:avLst/>
                    </a:prstGeom>
                  </pic:spPr>
                </pic:pic>
              </a:graphicData>
            </a:graphic>
          </wp:inline>
        </w:drawing>
      </w:r>
    </w:p>
    <w:p w:rsidR="000D46CE" w:rsidRPr="007F186C" w:rsidRDefault="000D46CE" w:rsidP="00C379A5">
      <w:pPr>
        <w:rPr>
          <w:b/>
          <w:i/>
          <w:color w:val="FF0000"/>
          <w:szCs w:val="24"/>
        </w:rPr>
      </w:pPr>
    </w:p>
    <w:p w:rsidR="001442B9" w:rsidRPr="00FD6EA8" w:rsidRDefault="00FD6EA8" w:rsidP="00F17A9E">
      <w:pPr>
        <w:pStyle w:val="aff9"/>
        <w:numPr>
          <w:ilvl w:val="0"/>
          <w:numId w:val="13"/>
        </w:numPr>
        <w:rPr>
          <w:b/>
          <w:i/>
          <w:noProof/>
          <w:szCs w:val="24"/>
          <w:lang w:eastAsia="ru-RU"/>
        </w:rPr>
      </w:pPr>
      <w:r w:rsidRPr="00FD6EA8">
        <w:rPr>
          <w:b/>
          <w:i/>
          <w:szCs w:val="24"/>
        </w:rPr>
        <w:t>Крыльцо, лит</w:t>
      </w:r>
      <w:r w:rsidRPr="00FD6EA8">
        <w:rPr>
          <w:b/>
          <w:i/>
          <w:color w:val="000000"/>
          <w:szCs w:val="24"/>
        </w:rPr>
        <w:t xml:space="preserve"> А2</w:t>
      </w:r>
      <w:r w:rsidRPr="00FD6EA8">
        <w:rPr>
          <w:b/>
          <w:i/>
          <w:noProof/>
          <w:szCs w:val="24"/>
          <w:lang w:eastAsia="ru-RU"/>
        </w:rPr>
        <w:t xml:space="preserve"> </w:t>
      </w:r>
      <w:r w:rsidRPr="00FD6EA8">
        <w:rPr>
          <w:b/>
          <w:i/>
          <w:noProof/>
          <w:szCs w:val="24"/>
          <w:lang w:val="en-US" w:eastAsia="ru-RU"/>
        </w:rPr>
        <w:t>S</w:t>
      </w:r>
      <w:r w:rsidRPr="00FD6EA8">
        <w:rPr>
          <w:b/>
          <w:i/>
          <w:noProof/>
          <w:szCs w:val="24"/>
          <w:lang w:eastAsia="ru-RU"/>
        </w:rPr>
        <w:t>=108,1 м</w:t>
      </w:r>
      <w:r w:rsidRPr="00FD6EA8">
        <w:rPr>
          <w:b/>
          <w:i/>
          <w:noProof/>
          <w:szCs w:val="24"/>
          <w:vertAlign w:val="superscript"/>
          <w:lang w:eastAsia="ru-RU"/>
        </w:rPr>
        <w:t>2</w:t>
      </w:r>
      <w:r w:rsidR="005F5877" w:rsidRPr="00FD6EA8">
        <w:rPr>
          <w:b/>
          <w:i/>
          <w:noProof/>
          <w:szCs w:val="24"/>
          <w:lang w:eastAsia="ru-RU"/>
        </w:rPr>
        <w:t xml:space="preserve"> </w:t>
      </w:r>
      <w:r w:rsidRPr="00FD6EA8">
        <w:rPr>
          <w:b/>
          <w:i/>
          <w:noProof/>
          <w:szCs w:val="24"/>
          <w:lang w:eastAsia="ru-RU"/>
        </w:rPr>
        <w:t>.</w:t>
      </w:r>
    </w:p>
    <w:p w:rsidR="00FD6EA8" w:rsidRPr="00FD6EA8" w:rsidRDefault="00FD6EA8" w:rsidP="00FD6EA8">
      <w:pPr>
        <w:rPr>
          <w:b/>
          <w:i/>
          <w:szCs w:val="24"/>
        </w:rPr>
      </w:pPr>
      <w:r>
        <w:rPr>
          <w:noProof/>
          <w:lang w:eastAsia="ru-RU"/>
        </w:rPr>
        <w:drawing>
          <wp:inline distT="0" distB="0" distL="0" distR="0">
            <wp:extent cx="2819400" cy="2110522"/>
            <wp:effectExtent l="19050" t="0" r="0" b="0"/>
            <wp:docPr id="15" name="Рисунок 14" descr="image-02-12-14-11-1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12-14-11-11-5.jpeg"/>
                    <pic:cNvPicPr/>
                  </pic:nvPicPr>
                  <pic:blipFill>
                    <a:blip r:embed="rId32" cstate="print"/>
                    <a:stretch>
                      <a:fillRect/>
                    </a:stretch>
                  </pic:blipFill>
                  <pic:spPr>
                    <a:xfrm>
                      <a:off x="0" y="0"/>
                      <a:ext cx="2822093" cy="2112538"/>
                    </a:xfrm>
                    <a:prstGeom prst="rect">
                      <a:avLst/>
                    </a:prstGeom>
                  </pic:spPr>
                </pic:pic>
              </a:graphicData>
            </a:graphic>
          </wp:inline>
        </w:drawing>
      </w:r>
    </w:p>
    <w:p w:rsidR="005A4D7F" w:rsidRDefault="005F5877" w:rsidP="00735C40">
      <w:pPr>
        <w:rPr>
          <w:b/>
        </w:rPr>
      </w:pPr>
      <w:r>
        <w:rPr>
          <w:color w:val="FF0000"/>
        </w:rPr>
        <w:t xml:space="preserve"> </w:t>
      </w:r>
    </w:p>
    <w:p w:rsidR="005A4D7F" w:rsidRPr="00FD6EA8" w:rsidRDefault="00FD6EA8" w:rsidP="00F17A9E">
      <w:pPr>
        <w:pStyle w:val="aff9"/>
        <w:numPr>
          <w:ilvl w:val="0"/>
          <w:numId w:val="13"/>
        </w:numPr>
        <w:rPr>
          <w:b/>
          <w:i/>
          <w:szCs w:val="24"/>
        </w:rPr>
      </w:pPr>
      <w:r w:rsidRPr="00FD6EA8">
        <w:rPr>
          <w:b/>
          <w:i/>
          <w:szCs w:val="24"/>
        </w:rPr>
        <w:t>Лестницы.</w:t>
      </w:r>
    </w:p>
    <w:p w:rsidR="00FD6EA8" w:rsidRDefault="00FD6EA8" w:rsidP="00FD6EA8">
      <w:pPr>
        <w:pStyle w:val="aff9"/>
        <w:ind w:left="720"/>
        <w:rPr>
          <w:b/>
          <w:i/>
          <w:szCs w:val="24"/>
        </w:rPr>
      </w:pPr>
    </w:p>
    <w:p w:rsidR="00FD6EA8" w:rsidRPr="00FD6EA8" w:rsidRDefault="00FD6EA8" w:rsidP="00FD6EA8">
      <w:pPr>
        <w:rPr>
          <w:b/>
          <w:i/>
          <w:szCs w:val="24"/>
        </w:rPr>
      </w:pPr>
      <w:r>
        <w:rPr>
          <w:noProof/>
          <w:lang w:eastAsia="ru-RU"/>
        </w:rPr>
        <w:drawing>
          <wp:inline distT="0" distB="0" distL="0" distR="0">
            <wp:extent cx="2819399" cy="1743075"/>
            <wp:effectExtent l="19050" t="0" r="1" b="0"/>
            <wp:docPr id="19" name="Рисунок 18" descr="image-02-12-14-11-11-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12-14-11-11-16.jpeg"/>
                    <pic:cNvPicPr/>
                  </pic:nvPicPr>
                  <pic:blipFill>
                    <a:blip r:embed="rId33" cstate="print"/>
                    <a:stretch>
                      <a:fillRect/>
                    </a:stretch>
                  </pic:blipFill>
                  <pic:spPr>
                    <a:xfrm>
                      <a:off x="0" y="0"/>
                      <a:ext cx="2827227" cy="1747914"/>
                    </a:xfrm>
                    <a:prstGeom prst="rect">
                      <a:avLst/>
                    </a:prstGeom>
                  </pic:spPr>
                </pic:pic>
              </a:graphicData>
            </a:graphic>
          </wp:inline>
        </w:drawing>
      </w:r>
      <w:r>
        <w:rPr>
          <w:b/>
          <w:i/>
          <w:noProof/>
          <w:szCs w:val="24"/>
          <w:lang w:eastAsia="ru-RU"/>
        </w:rPr>
        <w:drawing>
          <wp:inline distT="0" distB="0" distL="0" distR="0">
            <wp:extent cx="2742565" cy="1743075"/>
            <wp:effectExtent l="19050" t="0" r="635" b="0"/>
            <wp:docPr id="20" name="Рисунок 19" descr="image-02-12-14-11-11-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12-14-11-11-23.jpeg"/>
                    <pic:cNvPicPr/>
                  </pic:nvPicPr>
                  <pic:blipFill>
                    <a:blip r:embed="rId34" cstate="print"/>
                    <a:stretch>
                      <a:fillRect/>
                    </a:stretch>
                  </pic:blipFill>
                  <pic:spPr>
                    <a:xfrm>
                      <a:off x="0" y="0"/>
                      <a:ext cx="2745184" cy="1744740"/>
                    </a:xfrm>
                    <a:prstGeom prst="rect">
                      <a:avLst/>
                    </a:prstGeom>
                  </pic:spPr>
                </pic:pic>
              </a:graphicData>
            </a:graphic>
          </wp:inline>
        </w:drawing>
      </w:r>
    </w:p>
    <w:p w:rsidR="00FD6EA8" w:rsidRPr="00FD6EA8" w:rsidRDefault="00FD6EA8" w:rsidP="00F17A9E">
      <w:pPr>
        <w:pStyle w:val="aff9"/>
        <w:numPr>
          <w:ilvl w:val="0"/>
          <w:numId w:val="13"/>
        </w:numPr>
        <w:rPr>
          <w:b/>
          <w:i/>
          <w:szCs w:val="24"/>
        </w:rPr>
      </w:pPr>
      <w:r w:rsidRPr="00FD6EA8">
        <w:rPr>
          <w:b/>
          <w:i/>
          <w:szCs w:val="24"/>
        </w:rPr>
        <w:t>Подпорная стенка.</w:t>
      </w:r>
    </w:p>
    <w:p w:rsidR="00FD6EA8" w:rsidRDefault="00FD6EA8" w:rsidP="00FD6EA8">
      <w:pPr>
        <w:rPr>
          <w:b/>
          <w:i/>
          <w:szCs w:val="24"/>
        </w:rPr>
      </w:pPr>
      <w:r>
        <w:rPr>
          <w:b/>
          <w:i/>
          <w:noProof/>
          <w:szCs w:val="24"/>
          <w:lang w:eastAsia="ru-RU"/>
        </w:rPr>
        <w:drawing>
          <wp:inline distT="0" distB="0" distL="0" distR="0">
            <wp:extent cx="2695575" cy="1962150"/>
            <wp:effectExtent l="19050" t="0" r="9525" b="0"/>
            <wp:docPr id="21" name="Рисунок 20" descr="image-02-12-14-11-11-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12-14-11-11-15.jpeg"/>
                    <pic:cNvPicPr/>
                  </pic:nvPicPr>
                  <pic:blipFill>
                    <a:blip r:embed="rId35" cstate="print"/>
                    <a:stretch>
                      <a:fillRect/>
                    </a:stretch>
                  </pic:blipFill>
                  <pic:spPr>
                    <a:xfrm>
                      <a:off x="0" y="0"/>
                      <a:ext cx="2698149" cy="1964024"/>
                    </a:xfrm>
                    <a:prstGeom prst="rect">
                      <a:avLst/>
                    </a:prstGeom>
                  </pic:spPr>
                </pic:pic>
              </a:graphicData>
            </a:graphic>
          </wp:inline>
        </w:drawing>
      </w:r>
      <w:r>
        <w:rPr>
          <w:b/>
          <w:i/>
          <w:noProof/>
          <w:szCs w:val="24"/>
          <w:lang w:eastAsia="ru-RU"/>
        </w:rPr>
        <w:drawing>
          <wp:inline distT="0" distB="0" distL="0" distR="0">
            <wp:extent cx="2552700" cy="1914525"/>
            <wp:effectExtent l="19050" t="0" r="0" b="0"/>
            <wp:docPr id="22" name="Рисунок 21" descr="image-02-12-14-11-11-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12-14-11-11-22.jpeg"/>
                    <pic:cNvPicPr/>
                  </pic:nvPicPr>
                  <pic:blipFill>
                    <a:blip r:embed="rId36" cstate="print"/>
                    <a:stretch>
                      <a:fillRect/>
                    </a:stretch>
                  </pic:blipFill>
                  <pic:spPr>
                    <a:xfrm>
                      <a:off x="0" y="0"/>
                      <a:ext cx="2555137" cy="1916353"/>
                    </a:xfrm>
                    <a:prstGeom prst="rect">
                      <a:avLst/>
                    </a:prstGeom>
                  </pic:spPr>
                </pic:pic>
              </a:graphicData>
            </a:graphic>
          </wp:inline>
        </w:drawing>
      </w:r>
    </w:p>
    <w:p w:rsidR="00FD6EA8" w:rsidRDefault="00FD6EA8" w:rsidP="00FD6EA8">
      <w:pPr>
        <w:rPr>
          <w:b/>
          <w:i/>
          <w:szCs w:val="24"/>
        </w:rPr>
      </w:pPr>
    </w:p>
    <w:p w:rsidR="00FD6EA8" w:rsidRDefault="00FD6EA8" w:rsidP="00FD6EA8">
      <w:pPr>
        <w:rPr>
          <w:b/>
          <w:i/>
          <w:szCs w:val="24"/>
        </w:rPr>
      </w:pPr>
      <w:r>
        <w:rPr>
          <w:b/>
          <w:i/>
          <w:szCs w:val="24"/>
        </w:rPr>
        <w:t>7.Замощение.</w:t>
      </w:r>
    </w:p>
    <w:p w:rsidR="00FD6EA8" w:rsidRDefault="008F5046" w:rsidP="00FD6EA8">
      <w:pPr>
        <w:rPr>
          <w:b/>
          <w:i/>
          <w:szCs w:val="24"/>
        </w:rPr>
      </w:pPr>
      <w:r>
        <w:rPr>
          <w:b/>
          <w:i/>
          <w:noProof/>
          <w:szCs w:val="24"/>
          <w:lang w:eastAsia="ru-RU"/>
        </w:rPr>
        <w:pict>
          <v:shape id="_x0000_s1061" type="#_x0000_t32" style="position:absolute;margin-left:135.35pt;margin-top:4.4pt;width:100.5pt;height:126pt;flip:x;z-index:251664896" o:connectortype="straight">
            <v:stroke endarrow="block"/>
          </v:shape>
        </w:pict>
      </w:r>
      <w:r w:rsidR="00FD6EA8">
        <w:rPr>
          <w:b/>
          <w:i/>
          <w:noProof/>
          <w:szCs w:val="24"/>
          <w:lang w:eastAsia="ru-RU"/>
        </w:rPr>
        <w:drawing>
          <wp:inline distT="0" distB="0" distL="0" distR="0">
            <wp:extent cx="2628900" cy="1967919"/>
            <wp:effectExtent l="19050" t="0" r="0" b="0"/>
            <wp:docPr id="24" name="Рисунок 23" descr="image-02-12-14-11-1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12-14-11-11-5.jpeg"/>
                    <pic:cNvPicPr/>
                  </pic:nvPicPr>
                  <pic:blipFill>
                    <a:blip r:embed="rId32" cstate="print"/>
                    <a:stretch>
                      <a:fillRect/>
                    </a:stretch>
                  </pic:blipFill>
                  <pic:spPr>
                    <a:xfrm>
                      <a:off x="0" y="0"/>
                      <a:ext cx="2631411" cy="1969798"/>
                    </a:xfrm>
                    <a:prstGeom prst="rect">
                      <a:avLst/>
                    </a:prstGeom>
                  </pic:spPr>
                </pic:pic>
              </a:graphicData>
            </a:graphic>
          </wp:inline>
        </w:drawing>
      </w:r>
    </w:p>
    <w:p w:rsidR="000E576E" w:rsidRDefault="000E576E" w:rsidP="00FD6EA8">
      <w:pPr>
        <w:rPr>
          <w:b/>
          <w:i/>
          <w:szCs w:val="24"/>
        </w:rPr>
      </w:pPr>
    </w:p>
    <w:p w:rsidR="000E576E" w:rsidRPr="000E576E" w:rsidRDefault="008F5046" w:rsidP="00FD6EA8">
      <w:pPr>
        <w:rPr>
          <w:b/>
          <w:i/>
          <w:szCs w:val="24"/>
        </w:rPr>
      </w:pPr>
      <w:r>
        <w:rPr>
          <w:b/>
          <w:i/>
          <w:noProof/>
          <w:szCs w:val="24"/>
          <w:lang w:eastAsia="ru-RU"/>
        </w:rPr>
        <w:pict>
          <v:shape id="_x0000_s1064" type="#_x0000_t32" style="position:absolute;margin-left:135.35pt;margin-top:8.15pt;width:82.5pt;height:57pt;flip:x;z-index:251667968" o:connectortype="straight">
            <v:stroke endarrow="block"/>
          </v:shape>
        </w:pict>
      </w:r>
      <w:r>
        <w:rPr>
          <w:b/>
          <w:i/>
          <w:noProof/>
          <w:szCs w:val="24"/>
          <w:lang w:eastAsia="ru-RU"/>
        </w:rPr>
        <w:pict>
          <v:shape id="_x0000_s1063" type="#_x0000_t32" style="position:absolute;margin-left:19.1pt;margin-top:8.15pt;width:198.75pt;height:36.75pt;flip:x;z-index:251666944" o:connectortype="straight">
            <v:stroke endarrow="block"/>
          </v:shape>
        </w:pict>
      </w:r>
      <w:r>
        <w:rPr>
          <w:b/>
          <w:i/>
          <w:noProof/>
          <w:szCs w:val="24"/>
          <w:lang w:eastAsia="ru-RU"/>
        </w:rPr>
        <w:pict>
          <v:shape id="_x0000_s1062" type="#_x0000_t32" style="position:absolute;margin-left:76.1pt;margin-top:8.15pt;width:141.75pt;height:62.25pt;flip:x;z-index:251665920" o:connectortype="straight">
            <v:stroke endarrow="block"/>
          </v:shape>
        </w:pict>
      </w:r>
      <w:r w:rsidR="000E576E" w:rsidRPr="000E576E">
        <w:rPr>
          <w:b/>
          <w:i/>
          <w:szCs w:val="24"/>
        </w:rPr>
        <w:t>8. Линии наружного освещения</w:t>
      </w:r>
      <w:r w:rsidR="000E576E">
        <w:rPr>
          <w:b/>
          <w:i/>
          <w:szCs w:val="24"/>
        </w:rPr>
        <w:t>.</w:t>
      </w:r>
    </w:p>
    <w:p w:rsidR="000E576E" w:rsidRDefault="000E576E" w:rsidP="00FD6EA8">
      <w:pPr>
        <w:rPr>
          <w:b/>
          <w:i/>
          <w:szCs w:val="24"/>
        </w:rPr>
      </w:pPr>
    </w:p>
    <w:p w:rsidR="000E576E" w:rsidRDefault="000E576E" w:rsidP="00FD6EA8">
      <w:pPr>
        <w:rPr>
          <w:b/>
          <w:i/>
          <w:szCs w:val="24"/>
        </w:rPr>
      </w:pPr>
      <w:r>
        <w:rPr>
          <w:b/>
          <w:i/>
          <w:noProof/>
          <w:szCs w:val="24"/>
          <w:lang w:eastAsia="ru-RU"/>
        </w:rPr>
        <w:drawing>
          <wp:inline distT="0" distB="0" distL="0" distR="0">
            <wp:extent cx="2628900" cy="1967919"/>
            <wp:effectExtent l="19050" t="0" r="0" b="0"/>
            <wp:docPr id="25" name="Рисунок 24" descr="image-02-12-14-11-11-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12-14-11-11-21.jpeg"/>
                    <pic:cNvPicPr/>
                  </pic:nvPicPr>
                  <pic:blipFill>
                    <a:blip r:embed="rId37" cstate="print"/>
                    <a:stretch>
                      <a:fillRect/>
                    </a:stretch>
                  </pic:blipFill>
                  <pic:spPr>
                    <a:xfrm>
                      <a:off x="0" y="0"/>
                      <a:ext cx="2631343" cy="1969748"/>
                    </a:xfrm>
                    <a:prstGeom prst="rect">
                      <a:avLst/>
                    </a:prstGeom>
                  </pic:spPr>
                </pic:pic>
              </a:graphicData>
            </a:graphic>
          </wp:inline>
        </w:drawing>
      </w:r>
    </w:p>
    <w:p w:rsidR="000E576E" w:rsidRDefault="000E576E" w:rsidP="00FD6EA8">
      <w:pPr>
        <w:rPr>
          <w:b/>
          <w:i/>
          <w:szCs w:val="24"/>
        </w:rPr>
      </w:pPr>
    </w:p>
    <w:p w:rsidR="002C4D06" w:rsidRPr="000E576E" w:rsidRDefault="000E576E">
      <w:pPr>
        <w:rPr>
          <w:b/>
          <w:i/>
          <w:szCs w:val="24"/>
        </w:rPr>
      </w:pPr>
      <w:r>
        <w:rPr>
          <w:b/>
          <w:i/>
          <w:szCs w:val="24"/>
        </w:rPr>
        <w:t>Остальные инженерные сети скрыты.</w:t>
      </w:r>
    </w:p>
    <w:p w:rsidR="0097487C" w:rsidRPr="000E576E" w:rsidRDefault="0097487C" w:rsidP="0097487C">
      <w:pPr>
        <w:ind w:left="720"/>
        <w:rPr>
          <w:b/>
          <w:i/>
          <w:szCs w:val="24"/>
        </w:rPr>
      </w:pPr>
    </w:p>
    <w:p w:rsidR="005F4A3F" w:rsidRPr="000E576E" w:rsidRDefault="00DA6BCD">
      <w:pPr>
        <w:rPr>
          <w:b/>
          <w:i/>
          <w:szCs w:val="24"/>
        </w:rPr>
      </w:pPr>
      <w:r w:rsidRPr="000E576E">
        <w:rPr>
          <w:b/>
          <w:i/>
          <w:szCs w:val="24"/>
        </w:rPr>
        <w:t>Описание Объекта оценки составлено на основании визуального осмотра и анализа документов, предоставленных Заказчиком.</w:t>
      </w:r>
    </w:p>
    <w:p w:rsidR="00ED5952" w:rsidRDefault="00ED5952">
      <w:pPr>
        <w:rPr>
          <w:b/>
          <w:i/>
          <w:szCs w:val="24"/>
        </w:rPr>
      </w:pPr>
    </w:p>
    <w:p w:rsidR="000E576E" w:rsidRDefault="000E576E">
      <w:pPr>
        <w:rPr>
          <w:b/>
          <w:i/>
          <w:szCs w:val="24"/>
        </w:rPr>
      </w:pPr>
    </w:p>
    <w:p w:rsidR="000E576E" w:rsidRDefault="000E576E">
      <w:pPr>
        <w:rPr>
          <w:b/>
          <w:i/>
          <w:szCs w:val="24"/>
        </w:rPr>
      </w:pPr>
    </w:p>
    <w:p w:rsidR="000E576E" w:rsidRDefault="000E576E">
      <w:pPr>
        <w:rPr>
          <w:b/>
          <w:i/>
          <w:szCs w:val="24"/>
        </w:rPr>
      </w:pPr>
    </w:p>
    <w:p w:rsidR="000E576E" w:rsidRDefault="000E576E">
      <w:pPr>
        <w:rPr>
          <w:b/>
          <w:i/>
          <w:szCs w:val="24"/>
        </w:rPr>
      </w:pPr>
    </w:p>
    <w:p w:rsidR="000E576E" w:rsidRDefault="000E576E">
      <w:pPr>
        <w:rPr>
          <w:b/>
          <w:i/>
          <w:szCs w:val="24"/>
        </w:rPr>
      </w:pPr>
    </w:p>
    <w:p w:rsidR="000E576E" w:rsidRDefault="000E576E">
      <w:pPr>
        <w:rPr>
          <w:b/>
          <w:i/>
          <w:szCs w:val="24"/>
        </w:rPr>
      </w:pPr>
    </w:p>
    <w:p w:rsidR="000E576E" w:rsidRDefault="000E576E">
      <w:pPr>
        <w:rPr>
          <w:b/>
          <w:i/>
          <w:szCs w:val="24"/>
        </w:rPr>
      </w:pPr>
    </w:p>
    <w:p w:rsidR="005F4A3F" w:rsidRDefault="005F4A3F">
      <w:pPr>
        <w:rPr>
          <w:b/>
          <w:i/>
          <w:szCs w:val="24"/>
        </w:rPr>
      </w:pPr>
    </w:p>
    <w:p w:rsidR="000E576E" w:rsidRDefault="000E576E" w:rsidP="000E576E">
      <w:pPr>
        <w:pStyle w:val="1"/>
      </w:pPr>
      <w:bookmarkStart w:id="33" w:name="_Toc405997585"/>
      <w:r>
        <w:t>3. Базовые понятия и технология оценки</w:t>
      </w:r>
      <w:bookmarkEnd w:id="33"/>
    </w:p>
    <w:p w:rsidR="000E576E" w:rsidRDefault="000E576E" w:rsidP="000E576E">
      <w:pPr>
        <w:pStyle w:val="2"/>
      </w:pPr>
    </w:p>
    <w:p w:rsidR="000E576E" w:rsidRDefault="000E576E" w:rsidP="00F17A9E">
      <w:pPr>
        <w:pStyle w:val="2"/>
        <w:numPr>
          <w:ilvl w:val="1"/>
          <w:numId w:val="8"/>
        </w:numPr>
      </w:pPr>
      <w:bookmarkStart w:id="34" w:name="_Toc247352693"/>
      <w:bookmarkStart w:id="35" w:name="_Toc405997586"/>
      <w:r>
        <w:t>3.1. Базовые понятия</w:t>
      </w:r>
      <w:bookmarkEnd w:id="34"/>
      <w:bookmarkEnd w:id="35"/>
      <w:r>
        <w:t xml:space="preserve">  </w:t>
      </w:r>
    </w:p>
    <w:p w:rsidR="000E576E" w:rsidRDefault="000E576E" w:rsidP="000E576E">
      <w:pPr>
        <w:pStyle w:val="ad"/>
        <w:jc w:val="both"/>
      </w:pPr>
      <w:r>
        <w:t>Нормативной базой для составления отчета послужили:</w:t>
      </w:r>
    </w:p>
    <w:p w:rsidR="000E576E" w:rsidRDefault="000E576E" w:rsidP="00F17A9E">
      <w:pPr>
        <w:numPr>
          <w:ilvl w:val="0"/>
          <w:numId w:val="14"/>
        </w:numPr>
        <w:suppressAutoHyphens w:val="0"/>
        <w:jc w:val="both"/>
      </w:pPr>
      <w:r>
        <w:t>Гражданский кодекс Российской Федерации.</w:t>
      </w:r>
    </w:p>
    <w:p w:rsidR="000E576E" w:rsidRDefault="000E576E" w:rsidP="00F17A9E">
      <w:pPr>
        <w:numPr>
          <w:ilvl w:val="0"/>
          <w:numId w:val="14"/>
        </w:numPr>
        <w:suppressAutoHyphens w:val="0"/>
        <w:jc w:val="both"/>
      </w:pPr>
      <w:r>
        <w:t>Федеральный закон РФ №135-ФЗ от 29.07.98г. «Об оценочной деятельности в Российской Федерации»</w:t>
      </w:r>
    </w:p>
    <w:p w:rsidR="000E576E" w:rsidRDefault="000E576E" w:rsidP="00F17A9E">
      <w:pPr>
        <w:numPr>
          <w:ilvl w:val="0"/>
          <w:numId w:val="14"/>
        </w:numPr>
        <w:suppressAutoHyphens w:val="0"/>
        <w:jc w:val="both"/>
      </w:pPr>
      <w:r>
        <w:t>ПБУ 6/01.</w:t>
      </w:r>
    </w:p>
    <w:p w:rsidR="000E576E" w:rsidRDefault="000E576E" w:rsidP="00F17A9E">
      <w:pPr>
        <w:numPr>
          <w:ilvl w:val="0"/>
          <w:numId w:val="14"/>
        </w:numPr>
        <w:suppressAutoHyphens w:val="0"/>
        <w:jc w:val="both"/>
      </w:pPr>
      <w:r>
        <w:t>Налоговый Кодекс Российской Федерации.</w:t>
      </w:r>
    </w:p>
    <w:p w:rsidR="000E576E" w:rsidRDefault="000E576E" w:rsidP="000E576E">
      <w:pPr>
        <w:jc w:val="both"/>
      </w:pPr>
      <w:r>
        <w:t xml:space="preserve"> При составлении отчета использованы:</w:t>
      </w:r>
    </w:p>
    <w:p w:rsidR="000E576E" w:rsidRDefault="000E576E" w:rsidP="000E576E">
      <w:pPr>
        <w:tabs>
          <w:tab w:val="num" w:pos="360"/>
        </w:tabs>
        <w:suppressAutoHyphens w:val="0"/>
        <w:ind w:left="360" w:hanging="360"/>
        <w:jc w:val="both"/>
      </w:pPr>
      <w:r>
        <w:rPr>
          <w:bCs w:val="0"/>
          <w:szCs w:val="28"/>
        </w:rPr>
        <w:t>Базовые Федеральные Стандарты оценки, утвержденные Приказом Минэкономразвития России от 20 июля 2007г</w:t>
      </w:r>
      <w:r>
        <w:t xml:space="preserve"> </w:t>
      </w:r>
    </w:p>
    <w:p w:rsidR="000E576E" w:rsidRDefault="000E576E" w:rsidP="000E576E">
      <w:pPr>
        <w:tabs>
          <w:tab w:val="num" w:pos="360"/>
        </w:tabs>
        <w:suppressAutoHyphens w:val="0"/>
        <w:ind w:left="360" w:hanging="360"/>
        <w:jc w:val="both"/>
      </w:pPr>
      <w:r>
        <w:t xml:space="preserve">Международные стандарты оценки и Европейские стандарты оценки </w:t>
      </w:r>
      <w:r>
        <w:rPr>
          <w:lang w:val="en-US"/>
        </w:rPr>
        <w:t>TEGOVA</w:t>
      </w:r>
      <w:r>
        <w:t>, как общепринятые принципы международного права, являющиеся в соответствии со ст. 15 Конституции Российской Федерации и ст. 7 Гражданского кодекса Российской Федерации составной частью правовой системы РФ.</w:t>
      </w:r>
    </w:p>
    <w:p w:rsidR="000E576E" w:rsidRDefault="000E576E" w:rsidP="000E576E">
      <w:pPr>
        <w:spacing w:line="240" w:lineRule="atLeast"/>
        <w:ind w:firstLine="567"/>
      </w:pPr>
    </w:p>
    <w:p w:rsidR="000E576E" w:rsidRDefault="000E576E" w:rsidP="00F17A9E">
      <w:pPr>
        <w:pStyle w:val="2"/>
        <w:numPr>
          <w:ilvl w:val="1"/>
          <w:numId w:val="2"/>
        </w:numPr>
        <w:tabs>
          <w:tab w:val="clear" w:pos="576"/>
        </w:tabs>
        <w:ind w:left="0" w:firstLine="0"/>
      </w:pPr>
      <w:bookmarkStart w:id="36" w:name="_Toc247352694"/>
      <w:bookmarkStart w:id="37" w:name="_Toc226465148"/>
      <w:bookmarkStart w:id="38" w:name="_Toc405997587"/>
      <w:r>
        <w:t>3.2. Понятие рыночной стоимости и методы оценки</w:t>
      </w:r>
      <w:bookmarkEnd w:id="36"/>
      <w:bookmarkEnd w:id="37"/>
      <w:bookmarkEnd w:id="38"/>
      <w:r>
        <w:t xml:space="preserve">  </w:t>
      </w:r>
    </w:p>
    <w:p w:rsidR="000E576E" w:rsidRDefault="000E576E" w:rsidP="000E576E">
      <w:pPr>
        <w:pStyle w:val="ad"/>
        <w:ind w:firstLine="709"/>
        <w:jc w:val="both"/>
        <w:rPr>
          <w:bCs/>
          <w:szCs w:val="28"/>
        </w:rPr>
      </w:pPr>
      <w:r>
        <w:rPr>
          <w:bCs/>
          <w:szCs w:val="28"/>
        </w:rPr>
        <w:t>Определение рыночной стоимости объекта оценки в общем случае производится в соответствии с положениями:  Федеральный закон РФ №135-ФЗ от 29  июля 1998 года в ред. Федеральных  законов от 21.12.2001 №178-ФЗ, от 21.03.2002 №31-ФЗ, от 14.11.2002 №143-ФЗ, от 10.01.2003 №15-ФЗ, от 27.02.2003 №29-ФЗ «Об оценочной деятельности в Российской Федерации».</w:t>
      </w:r>
    </w:p>
    <w:p w:rsidR="000E576E" w:rsidRDefault="000E576E" w:rsidP="000E576E">
      <w:pPr>
        <w:pStyle w:val="ad"/>
        <w:ind w:firstLine="709"/>
        <w:jc w:val="both"/>
        <w:rPr>
          <w:bCs/>
          <w:szCs w:val="28"/>
        </w:rPr>
      </w:pPr>
      <w:r>
        <w:rPr>
          <w:bCs/>
          <w:szCs w:val="28"/>
        </w:rPr>
        <w:t>При составлении отчета использованы Базовые Федеральные Стандарты оценки, утвержденные Приказом Минэкономразвития России от 20 июля 2007г.</w:t>
      </w:r>
    </w:p>
    <w:p w:rsidR="000E576E" w:rsidRDefault="000E576E" w:rsidP="000E576E">
      <w:pPr>
        <w:pStyle w:val="ad"/>
        <w:ind w:firstLine="709"/>
        <w:jc w:val="both"/>
        <w:rPr>
          <w:bCs/>
          <w:szCs w:val="28"/>
        </w:rPr>
      </w:pPr>
    </w:p>
    <w:p w:rsidR="000E576E" w:rsidRDefault="000E576E" w:rsidP="000E576E">
      <w:pPr>
        <w:pStyle w:val="ad"/>
        <w:spacing w:line="288" w:lineRule="auto"/>
        <w:jc w:val="both"/>
        <w:rPr>
          <w:b/>
          <w:szCs w:val="28"/>
        </w:rPr>
      </w:pPr>
      <w:r>
        <w:rPr>
          <w:b/>
          <w:szCs w:val="28"/>
        </w:rPr>
        <w:t>Понятие рыночной стоимости:</w:t>
      </w:r>
    </w:p>
    <w:p w:rsidR="000E576E" w:rsidRDefault="000E576E" w:rsidP="000E576E">
      <w:pPr>
        <w:pStyle w:val="ad"/>
        <w:jc w:val="both"/>
        <w:rPr>
          <w:szCs w:val="28"/>
        </w:rPr>
      </w:pPr>
      <w:r>
        <w:rPr>
          <w:szCs w:val="28"/>
        </w:rPr>
        <w:t xml:space="preserve">В соответствии с п. 7.01.12. </w:t>
      </w:r>
      <w:r>
        <w:t xml:space="preserve">Европейских стандартов оценки </w:t>
      </w:r>
      <w:r>
        <w:rPr>
          <w:lang w:val="en-US"/>
        </w:rPr>
        <w:t>TEGOVA</w:t>
      </w:r>
      <w:r>
        <w:t>,</w:t>
      </w:r>
      <w:r>
        <w:rPr>
          <w:szCs w:val="28"/>
        </w:rPr>
        <w:t xml:space="preserve"> для оценки материальных основных фондов рекомендуется оценщикам применять только три нижеперечисленных понятия:</w:t>
      </w:r>
    </w:p>
    <w:p w:rsidR="000E576E" w:rsidRDefault="000E576E" w:rsidP="00F17A9E">
      <w:pPr>
        <w:pStyle w:val="ad"/>
        <w:numPr>
          <w:ilvl w:val="0"/>
          <w:numId w:val="15"/>
        </w:numPr>
        <w:ind w:left="714" w:hanging="357"/>
        <w:jc w:val="both"/>
        <w:rPr>
          <w:szCs w:val="28"/>
        </w:rPr>
      </w:pPr>
      <w:r>
        <w:rPr>
          <w:szCs w:val="28"/>
        </w:rPr>
        <w:t>Рыночная стоимость – для имущества , которой владеют в качестве инвестиций или являющейся избыточной для производственных потребностей предприятия.</w:t>
      </w:r>
    </w:p>
    <w:p w:rsidR="000E576E" w:rsidRDefault="000E576E" w:rsidP="00F17A9E">
      <w:pPr>
        <w:pStyle w:val="ad"/>
        <w:numPr>
          <w:ilvl w:val="0"/>
          <w:numId w:val="15"/>
        </w:numPr>
        <w:ind w:left="714" w:hanging="357"/>
        <w:jc w:val="both"/>
        <w:rPr>
          <w:szCs w:val="28"/>
        </w:rPr>
      </w:pPr>
      <w:r>
        <w:rPr>
          <w:szCs w:val="28"/>
        </w:rPr>
        <w:t>Стоимость при существующем использовании - для имущества, занимаемой для целей бизнеса.</w:t>
      </w:r>
    </w:p>
    <w:p w:rsidR="000E576E" w:rsidRDefault="000E576E" w:rsidP="00F17A9E">
      <w:pPr>
        <w:pStyle w:val="ad"/>
        <w:numPr>
          <w:ilvl w:val="0"/>
          <w:numId w:val="15"/>
        </w:numPr>
        <w:ind w:left="714" w:hanging="357"/>
        <w:jc w:val="both"/>
        <w:rPr>
          <w:szCs w:val="28"/>
        </w:rPr>
      </w:pPr>
      <w:r>
        <w:rPr>
          <w:szCs w:val="28"/>
        </w:rPr>
        <w:t>Остаточная стоимость замещения в соответствии с адекватной потенциальной доходностью или сервисным потенциалом - когда рыночно обоснованная  стоимость не может быть установлена.</w:t>
      </w:r>
    </w:p>
    <w:p w:rsidR="000E576E" w:rsidRDefault="000E576E" w:rsidP="000E576E">
      <w:pPr>
        <w:pStyle w:val="ad"/>
        <w:ind w:left="357"/>
        <w:jc w:val="both"/>
        <w:rPr>
          <w:szCs w:val="28"/>
        </w:rPr>
      </w:pPr>
    </w:p>
    <w:p w:rsidR="000E576E" w:rsidRDefault="000E576E" w:rsidP="000E576E">
      <w:pPr>
        <w:rPr>
          <w:sz w:val="23"/>
        </w:rPr>
      </w:pPr>
      <w:r>
        <w:rPr>
          <w:sz w:val="23"/>
        </w:rPr>
        <w:t>В соответствии с ФСО №2 « Цель оценки и виды стоимости» утвержденным приказом Минэкономразвития России от 20.07.2007г.№255:</w:t>
      </w:r>
    </w:p>
    <w:p w:rsidR="000E576E" w:rsidRDefault="000E576E" w:rsidP="000E576E">
      <w:pPr>
        <w:rPr>
          <w:szCs w:val="24"/>
        </w:rPr>
      </w:pPr>
      <w:r>
        <w:rPr>
          <w:szCs w:val="24"/>
        </w:rPr>
        <w:t>«</w:t>
      </w:r>
      <w:r>
        <w:rPr>
          <w:b/>
          <w:i/>
          <w:szCs w:val="24"/>
        </w:rPr>
        <w:t>Рыночная стоимость</w:t>
      </w:r>
      <w:r>
        <w:rPr>
          <w:szCs w:val="24"/>
        </w:rPr>
        <w:t xml:space="preserve"> объекта оценки определяется как наиболее вероятная цена, по которой объект оценки может быть отчужден на дату оценки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 то есть когда:</w:t>
      </w:r>
    </w:p>
    <w:p w:rsidR="000E576E" w:rsidRDefault="000E576E" w:rsidP="00F17A9E">
      <w:pPr>
        <w:numPr>
          <w:ilvl w:val="0"/>
          <w:numId w:val="16"/>
        </w:numPr>
        <w:tabs>
          <w:tab w:val="left" w:pos="720"/>
        </w:tabs>
        <w:suppressAutoHyphens w:val="0"/>
        <w:rPr>
          <w:szCs w:val="24"/>
        </w:rPr>
      </w:pPr>
      <w:r>
        <w:rPr>
          <w:szCs w:val="24"/>
        </w:rPr>
        <w:t>Одна из сторон сделки не обязана отчуждать объект оценки, а другая сторона не обязана принимать исполнение;</w:t>
      </w:r>
    </w:p>
    <w:p w:rsidR="000E576E" w:rsidRDefault="000E576E" w:rsidP="00F17A9E">
      <w:pPr>
        <w:numPr>
          <w:ilvl w:val="0"/>
          <w:numId w:val="16"/>
        </w:numPr>
        <w:tabs>
          <w:tab w:val="left" w:pos="720"/>
        </w:tabs>
        <w:suppressAutoHyphens w:val="0"/>
        <w:rPr>
          <w:szCs w:val="24"/>
        </w:rPr>
      </w:pPr>
      <w:r>
        <w:rPr>
          <w:szCs w:val="24"/>
        </w:rPr>
        <w:t>Стороны сделки хорошо осведомлены о предмете сделки и действуют в своих интересах;</w:t>
      </w:r>
    </w:p>
    <w:p w:rsidR="000E576E" w:rsidRDefault="000E576E" w:rsidP="00F17A9E">
      <w:pPr>
        <w:numPr>
          <w:ilvl w:val="0"/>
          <w:numId w:val="16"/>
        </w:numPr>
        <w:tabs>
          <w:tab w:val="left" w:pos="720"/>
        </w:tabs>
        <w:suppressAutoHyphens w:val="0"/>
        <w:rPr>
          <w:szCs w:val="24"/>
        </w:rPr>
      </w:pPr>
      <w:r>
        <w:rPr>
          <w:szCs w:val="24"/>
        </w:rPr>
        <w:t>Объект оценки представлен на открытом рынке посредством публичной оферты, типичной для аналогичных объектов оценки;</w:t>
      </w:r>
    </w:p>
    <w:p w:rsidR="000E576E" w:rsidRDefault="000E576E" w:rsidP="00F17A9E">
      <w:pPr>
        <w:numPr>
          <w:ilvl w:val="0"/>
          <w:numId w:val="16"/>
        </w:numPr>
        <w:tabs>
          <w:tab w:val="left" w:pos="720"/>
        </w:tabs>
        <w:suppressAutoHyphens w:val="0"/>
        <w:rPr>
          <w:szCs w:val="24"/>
        </w:rPr>
      </w:pPr>
      <w:r>
        <w:rPr>
          <w:szCs w:val="24"/>
        </w:rPr>
        <w:t>Цена сделки представляет собой разумное вознаграждение за объект оценки и принуждения к совершению сделки в отношении  сторон сделки с чьей-либо стороны не было;</w:t>
      </w:r>
    </w:p>
    <w:p w:rsidR="000E576E" w:rsidRDefault="000E576E" w:rsidP="00F17A9E">
      <w:pPr>
        <w:numPr>
          <w:ilvl w:val="0"/>
          <w:numId w:val="16"/>
        </w:numPr>
        <w:tabs>
          <w:tab w:val="left" w:pos="720"/>
        </w:tabs>
        <w:suppressAutoHyphens w:val="0"/>
        <w:rPr>
          <w:szCs w:val="24"/>
        </w:rPr>
      </w:pPr>
      <w:r>
        <w:rPr>
          <w:szCs w:val="24"/>
        </w:rPr>
        <w:t>Платеж за объект оценки выражен в денежной форме.</w:t>
      </w:r>
    </w:p>
    <w:p w:rsidR="000E576E" w:rsidRDefault="000E576E" w:rsidP="000E576E">
      <w:pPr>
        <w:ind w:left="360"/>
        <w:rPr>
          <w:sz w:val="23"/>
        </w:rPr>
      </w:pPr>
    </w:p>
    <w:p w:rsidR="000E576E" w:rsidRDefault="000E576E" w:rsidP="000E576E">
      <w:pPr>
        <w:pStyle w:val="ad"/>
      </w:pPr>
      <w:r>
        <w:t>Или согласно ст.3 ФЗ от 29.07.98г.№135-ФЗ «Об оценочной деятельности в Российской Федерации» (в ред. Федеральных законов от 21.12.2001г.№178-ФЗ, от 21.03.2002г. №31- ФЗ, от 14.11.2002г. №143-ФЗ), рыночная стоимость это - наиболее вероятная, по состоянию на указанную дату стоимость,  которая обеспечит переход права собственности от продавца к покупателю на следующих условиях:</w:t>
      </w:r>
    </w:p>
    <w:p w:rsidR="000E576E" w:rsidRDefault="000E576E" w:rsidP="00F17A9E">
      <w:pPr>
        <w:numPr>
          <w:ilvl w:val="0"/>
          <w:numId w:val="17"/>
        </w:numPr>
        <w:tabs>
          <w:tab w:val="left" w:pos="360"/>
        </w:tabs>
        <w:suppressAutoHyphens w:val="0"/>
        <w:ind w:left="360"/>
      </w:pPr>
      <w:r>
        <w:t>Одна из сторон сделки не обязана отчуждать объект оценки, а другая сторона не обязана принимать исполнение;</w:t>
      </w:r>
    </w:p>
    <w:p w:rsidR="000E576E" w:rsidRDefault="000E576E" w:rsidP="00F17A9E">
      <w:pPr>
        <w:numPr>
          <w:ilvl w:val="0"/>
          <w:numId w:val="17"/>
        </w:numPr>
        <w:tabs>
          <w:tab w:val="left" w:pos="360"/>
        </w:tabs>
        <w:suppressAutoHyphens w:val="0"/>
        <w:ind w:left="360"/>
      </w:pPr>
      <w:r>
        <w:t>Стороны сделки хорошо осведомлены о предмете сделки и действуют в своих интересах;</w:t>
      </w:r>
    </w:p>
    <w:p w:rsidR="000E576E" w:rsidRDefault="000E576E" w:rsidP="00F17A9E">
      <w:pPr>
        <w:numPr>
          <w:ilvl w:val="0"/>
          <w:numId w:val="17"/>
        </w:numPr>
        <w:tabs>
          <w:tab w:val="left" w:pos="360"/>
        </w:tabs>
        <w:suppressAutoHyphens w:val="0"/>
        <w:ind w:left="360"/>
      </w:pPr>
      <w:r>
        <w:t>Объект оценки представлен на открытом рынке посредством публичной оферты, типичной для аналогичных объектов оценки;</w:t>
      </w:r>
    </w:p>
    <w:p w:rsidR="000E576E" w:rsidRDefault="000E576E" w:rsidP="00F17A9E">
      <w:pPr>
        <w:numPr>
          <w:ilvl w:val="0"/>
          <w:numId w:val="17"/>
        </w:numPr>
        <w:tabs>
          <w:tab w:val="left" w:pos="360"/>
        </w:tabs>
        <w:suppressAutoHyphens w:val="0"/>
        <w:ind w:left="360"/>
      </w:pPr>
      <w:r>
        <w:t>Цена сделки представляет собой разумное вознаграждение за объект оценки и принуждения к совершению сделки в отношении сторон сделки с чьей-либо стороны не было;</w:t>
      </w:r>
    </w:p>
    <w:p w:rsidR="000E576E" w:rsidRDefault="000E576E" w:rsidP="00F17A9E">
      <w:pPr>
        <w:numPr>
          <w:ilvl w:val="0"/>
          <w:numId w:val="17"/>
        </w:numPr>
        <w:tabs>
          <w:tab w:val="left" w:pos="360"/>
        </w:tabs>
        <w:suppressAutoHyphens w:val="0"/>
        <w:ind w:left="360"/>
      </w:pPr>
      <w:r>
        <w:t>Платеж за объект оценки выражен в денежной форме.</w:t>
      </w:r>
    </w:p>
    <w:p w:rsidR="000E576E" w:rsidRDefault="000E576E" w:rsidP="000E576E">
      <w:pPr>
        <w:rPr>
          <w:color w:val="FF6600"/>
        </w:rPr>
      </w:pPr>
    </w:p>
    <w:p w:rsidR="000E576E" w:rsidRDefault="000E576E" w:rsidP="000E576E">
      <w:pPr>
        <w:rPr>
          <w:szCs w:val="24"/>
        </w:rPr>
      </w:pPr>
      <w:r>
        <w:rPr>
          <w:szCs w:val="24"/>
        </w:rPr>
        <w:t>Возможность отчуждения на открытом рынке означает, что объект оценки представлен на открытом рынке посредством публичной оферты, типичной для аналогичных объектов, при этом срок экспозиции объекта на рынке должен быть  достаточным для привлечения достаточного числа потенциальных покупателей.</w:t>
      </w:r>
    </w:p>
    <w:p w:rsidR="000E576E" w:rsidRDefault="000E576E" w:rsidP="000E576E">
      <w:pPr>
        <w:rPr>
          <w:szCs w:val="24"/>
        </w:rPr>
      </w:pPr>
      <w:r>
        <w:rPr>
          <w:szCs w:val="24"/>
        </w:rPr>
        <w:t>Разумность действий сторон сделки означает, что цена сделки – наибольшая из достижимых по разумным соображениям цен для продавца и наименьшая из достижимых по разумным соображениям цен для покупателя.</w:t>
      </w:r>
    </w:p>
    <w:p w:rsidR="000E576E" w:rsidRDefault="000E576E" w:rsidP="000E576E">
      <w:pPr>
        <w:rPr>
          <w:szCs w:val="24"/>
        </w:rPr>
      </w:pPr>
      <w:r>
        <w:rPr>
          <w:szCs w:val="24"/>
        </w:rPr>
        <w:t>Полнота располагаемой информации означает, что стороны сделки в достаточной степени информированы о предмете сделки, действуют, стремясь достичь условий сделки, наилучших с точки зрения каждой из сторон, в соответствии с полным объемом информации о состоянии рынка и объекте оценки, доступным  на дату оценки.</w:t>
      </w:r>
    </w:p>
    <w:p w:rsidR="000E576E" w:rsidRDefault="000E576E" w:rsidP="000E576E">
      <w:pPr>
        <w:rPr>
          <w:szCs w:val="24"/>
        </w:rPr>
      </w:pPr>
      <w:r>
        <w:rPr>
          <w:szCs w:val="24"/>
        </w:rPr>
        <w:t>Отсутствие чрезвычайных обстоятельств означает, что у каждой из сторон сделки имеются мотивы для совершения сделки, при этом в отношении сторон нет принуждения совершить сделку.</w:t>
      </w:r>
    </w:p>
    <w:p w:rsidR="000E576E" w:rsidRDefault="000E576E" w:rsidP="000E576E">
      <w:pPr>
        <w:rPr>
          <w:szCs w:val="24"/>
        </w:rPr>
      </w:pPr>
      <w:r>
        <w:rPr>
          <w:szCs w:val="24"/>
        </w:rPr>
        <w:t>Рыночная стоимость определяется оценщиком, в частности, в следующих случаях:</w:t>
      </w:r>
    </w:p>
    <w:p w:rsidR="000E576E" w:rsidRDefault="000E576E" w:rsidP="00F17A9E">
      <w:pPr>
        <w:numPr>
          <w:ilvl w:val="0"/>
          <w:numId w:val="18"/>
        </w:numPr>
        <w:tabs>
          <w:tab w:val="left" w:pos="720"/>
          <w:tab w:val="num" w:pos="1380"/>
        </w:tabs>
        <w:suppressAutoHyphens w:val="0"/>
        <w:rPr>
          <w:szCs w:val="24"/>
        </w:rPr>
      </w:pPr>
      <w:r>
        <w:rPr>
          <w:szCs w:val="24"/>
        </w:rPr>
        <w:t>При изъятии имущества для государственных нужд;</w:t>
      </w:r>
    </w:p>
    <w:p w:rsidR="000E576E" w:rsidRDefault="000E576E" w:rsidP="00F17A9E">
      <w:pPr>
        <w:numPr>
          <w:ilvl w:val="0"/>
          <w:numId w:val="18"/>
        </w:numPr>
        <w:tabs>
          <w:tab w:val="left" w:pos="720"/>
          <w:tab w:val="num" w:pos="1380"/>
        </w:tabs>
        <w:suppressAutoHyphens w:val="0"/>
        <w:rPr>
          <w:szCs w:val="24"/>
        </w:rPr>
      </w:pPr>
      <w:r>
        <w:rPr>
          <w:szCs w:val="24"/>
        </w:rPr>
        <w:t>При определении стоимости  размещенных акций общества, приобретаемых обществом по решению общего собрания акционеров или по решению совета директоров (наблюдательного совета) общества;</w:t>
      </w:r>
    </w:p>
    <w:p w:rsidR="000E576E" w:rsidRDefault="000E576E" w:rsidP="00F17A9E">
      <w:pPr>
        <w:numPr>
          <w:ilvl w:val="0"/>
          <w:numId w:val="18"/>
        </w:numPr>
        <w:tabs>
          <w:tab w:val="left" w:pos="720"/>
          <w:tab w:val="num" w:pos="1380"/>
        </w:tabs>
        <w:suppressAutoHyphens w:val="0"/>
        <w:rPr>
          <w:szCs w:val="24"/>
        </w:rPr>
      </w:pPr>
      <w:r>
        <w:rPr>
          <w:szCs w:val="24"/>
        </w:rPr>
        <w:t>При определении стоимости объекта залога, в том числе при ипотеке;</w:t>
      </w:r>
    </w:p>
    <w:p w:rsidR="000E576E" w:rsidRDefault="000E576E" w:rsidP="00F17A9E">
      <w:pPr>
        <w:numPr>
          <w:ilvl w:val="0"/>
          <w:numId w:val="18"/>
        </w:numPr>
        <w:tabs>
          <w:tab w:val="left" w:pos="720"/>
          <w:tab w:val="num" w:pos="1380"/>
        </w:tabs>
        <w:suppressAutoHyphens w:val="0"/>
        <w:rPr>
          <w:szCs w:val="24"/>
        </w:rPr>
      </w:pPr>
      <w:r>
        <w:rPr>
          <w:szCs w:val="24"/>
        </w:rPr>
        <w:t>При определении стоимости неденежных вкладов в уставный (складочный) капитал;</w:t>
      </w:r>
    </w:p>
    <w:p w:rsidR="000E576E" w:rsidRDefault="000E576E" w:rsidP="00F17A9E">
      <w:pPr>
        <w:numPr>
          <w:ilvl w:val="0"/>
          <w:numId w:val="18"/>
        </w:numPr>
        <w:tabs>
          <w:tab w:val="left" w:pos="720"/>
          <w:tab w:val="num" w:pos="1380"/>
        </w:tabs>
        <w:suppressAutoHyphens w:val="0"/>
        <w:rPr>
          <w:szCs w:val="24"/>
        </w:rPr>
      </w:pPr>
      <w:r>
        <w:rPr>
          <w:szCs w:val="24"/>
        </w:rPr>
        <w:t>При определении стоимости имущества должника в ходе процедур банкротства;</w:t>
      </w:r>
    </w:p>
    <w:p w:rsidR="000E576E" w:rsidRDefault="000E576E" w:rsidP="00F17A9E">
      <w:pPr>
        <w:numPr>
          <w:ilvl w:val="0"/>
          <w:numId w:val="18"/>
        </w:numPr>
        <w:tabs>
          <w:tab w:val="left" w:pos="720"/>
          <w:tab w:val="num" w:pos="1380"/>
        </w:tabs>
        <w:suppressAutoHyphens w:val="0"/>
        <w:rPr>
          <w:szCs w:val="24"/>
        </w:rPr>
      </w:pPr>
      <w:r>
        <w:t>При определении стоимости безвозмездно полученного имущества».</w:t>
      </w:r>
    </w:p>
    <w:p w:rsidR="000E576E" w:rsidRDefault="000E576E" w:rsidP="000E576E">
      <w:pPr>
        <w:suppressAutoHyphens w:val="0"/>
        <w:ind w:left="360"/>
        <w:rPr>
          <w:szCs w:val="24"/>
        </w:rPr>
      </w:pPr>
    </w:p>
    <w:p w:rsidR="000E576E" w:rsidRDefault="000E576E" w:rsidP="000E576E">
      <w:pPr>
        <w:pStyle w:val="ad"/>
      </w:pPr>
      <w:r>
        <w:rPr>
          <w:b/>
          <w:i/>
        </w:rPr>
        <w:t>Рыночная стоимость для существующего использования</w:t>
      </w:r>
      <w:r>
        <w:t xml:space="preserve"> это стоимость объекта оценки определяемая, исходя из существующих условий и цели его использования.  Применяется, когда речь идет об активах, использование которых на предприятии предполагается продолжать. При этом делается предположение, что данный актив может быть продан на открытом рынке для существующего использования при соблюдении условий, содержащихся в определении рыночной стоимости.</w:t>
      </w:r>
    </w:p>
    <w:p w:rsidR="000E576E" w:rsidRDefault="000E576E" w:rsidP="000E576E">
      <w:pPr>
        <w:pStyle w:val="ad"/>
      </w:pPr>
      <w:r>
        <w:t xml:space="preserve">В соответствии с п.4.04.01. стандартов </w:t>
      </w:r>
      <w:r>
        <w:rPr>
          <w:lang w:val="en-US"/>
        </w:rPr>
        <w:t>TEGOVA</w:t>
      </w:r>
      <w:r>
        <w:t xml:space="preserve">  «Рыночная стоимость при существующем использовании определяется, как рыночная стоимость имущества, основанная на продолжении его существующего использования, в предположении, что имущество может быть продано на открытом рынке как незанятое пользователями для продолжения его существующего использования».</w:t>
      </w:r>
    </w:p>
    <w:p w:rsidR="000E576E" w:rsidRDefault="000E576E" w:rsidP="000E576E">
      <w:pPr>
        <w:ind w:firstLine="709"/>
        <w:jc w:val="both"/>
      </w:pPr>
      <w:r>
        <w:rPr>
          <w:szCs w:val="28"/>
        </w:rPr>
        <w:t xml:space="preserve">«Данное определение используется  только в отчётности для целей составления финансовых отчётов. Согласно положениям внутригосударственного права, международным и национальным стандартом бухгалтерского учёта  и практики, часто требуется, чтобы имущество в виде недвижимости отражалось по стоимости его приобретения или по стоимости в текущих ценах, которая является Рыночной стоимостью для </w:t>
      </w:r>
      <w:r>
        <w:t xml:space="preserve">существующего использования».  (4.04.17. </w:t>
      </w:r>
      <w:r>
        <w:rPr>
          <w:lang w:val="en-US"/>
        </w:rPr>
        <w:t>TEGOVA</w:t>
      </w:r>
      <w:r>
        <w:t>)</w:t>
      </w:r>
    </w:p>
    <w:p w:rsidR="000E576E" w:rsidRDefault="000E576E" w:rsidP="00F17A9E">
      <w:pPr>
        <w:pStyle w:val="2"/>
        <w:numPr>
          <w:ilvl w:val="1"/>
          <w:numId w:val="2"/>
        </w:numPr>
        <w:tabs>
          <w:tab w:val="clear" w:pos="576"/>
        </w:tabs>
        <w:ind w:left="0" w:firstLine="0"/>
        <w:rPr>
          <w:szCs w:val="32"/>
        </w:rPr>
      </w:pPr>
      <w:bookmarkStart w:id="39" w:name="_Toc204140693"/>
    </w:p>
    <w:p w:rsidR="000E576E" w:rsidRDefault="000E576E" w:rsidP="00F17A9E">
      <w:pPr>
        <w:pStyle w:val="2"/>
        <w:numPr>
          <w:ilvl w:val="1"/>
          <w:numId w:val="2"/>
        </w:numPr>
        <w:tabs>
          <w:tab w:val="clear" w:pos="576"/>
        </w:tabs>
        <w:ind w:left="0" w:firstLine="0"/>
        <w:rPr>
          <w:szCs w:val="32"/>
        </w:rPr>
      </w:pPr>
      <w:bookmarkStart w:id="40" w:name="_Toc247352695"/>
      <w:bookmarkStart w:id="41" w:name="_Toc247352590"/>
      <w:bookmarkStart w:id="42" w:name="_Toc226465149"/>
      <w:bookmarkStart w:id="43" w:name="_Toc226464141"/>
      <w:bookmarkStart w:id="44" w:name="_Toc405997588"/>
      <w:r>
        <w:rPr>
          <w:i/>
          <w:szCs w:val="32"/>
        </w:rPr>
        <w:t xml:space="preserve">Остаточная стоимость замещения - </w:t>
      </w:r>
      <w:r>
        <w:rPr>
          <w:b w:val="0"/>
          <w:szCs w:val="32"/>
        </w:rPr>
        <w:t>это процедура оценки, к которой прибегают в случае определения стоимости при существующем использовании специализированных видов недвижимости, которые редко, если вообще когда-нибудь выставляются на рынок для продажи в ином качестве, нежели как часть предприятия. К недвижимости, которая попадает в категорию, оцениваемую на этой базе, относятся:</w:t>
      </w:r>
      <w:bookmarkEnd w:id="40"/>
      <w:bookmarkEnd w:id="41"/>
      <w:bookmarkEnd w:id="42"/>
      <w:bookmarkEnd w:id="43"/>
      <w:bookmarkEnd w:id="44"/>
    </w:p>
    <w:p w:rsidR="000E576E" w:rsidRDefault="000E576E" w:rsidP="00F17A9E">
      <w:pPr>
        <w:pStyle w:val="2"/>
        <w:numPr>
          <w:ilvl w:val="1"/>
          <w:numId w:val="19"/>
        </w:numPr>
        <w:tabs>
          <w:tab w:val="clear" w:pos="0"/>
        </w:tabs>
        <w:rPr>
          <w:szCs w:val="32"/>
        </w:rPr>
      </w:pPr>
      <w:bookmarkStart w:id="45" w:name="_Toc247352696"/>
      <w:bookmarkStart w:id="46" w:name="_Toc247352591"/>
      <w:bookmarkStart w:id="47" w:name="_Toc226465150"/>
      <w:bookmarkStart w:id="48" w:name="_Toc226464142"/>
      <w:bookmarkStart w:id="49" w:name="_Toc405997589"/>
      <w:r>
        <w:rPr>
          <w:b w:val="0"/>
          <w:szCs w:val="32"/>
        </w:rPr>
        <w:t>Нефтеперегонные, химические, металлургические и иные специализированные заводы, где большинство зданий являются лишь каркасом или наружной оболочкой для высоко специализированных машин и оборудования;</w:t>
      </w:r>
      <w:bookmarkEnd w:id="45"/>
      <w:bookmarkEnd w:id="46"/>
      <w:bookmarkEnd w:id="47"/>
      <w:bookmarkEnd w:id="48"/>
      <w:bookmarkEnd w:id="49"/>
    </w:p>
    <w:p w:rsidR="000E576E" w:rsidRDefault="000E576E" w:rsidP="00F17A9E">
      <w:pPr>
        <w:pStyle w:val="2"/>
        <w:numPr>
          <w:ilvl w:val="1"/>
          <w:numId w:val="19"/>
        </w:numPr>
        <w:tabs>
          <w:tab w:val="clear" w:pos="0"/>
        </w:tabs>
        <w:rPr>
          <w:szCs w:val="32"/>
        </w:rPr>
      </w:pPr>
      <w:bookmarkStart w:id="50" w:name="_Toc247352697"/>
      <w:bookmarkStart w:id="51" w:name="_Toc247352592"/>
      <w:bookmarkStart w:id="52" w:name="_Toc226465151"/>
      <w:bookmarkStart w:id="53" w:name="_Toc226464143"/>
      <w:bookmarkStart w:id="54" w:name="_Toc405997590"/>
      <w:r>
        <w:rPr>
          <w:b w:val="0"/>
          <w:szCs w:val="32"/>
        </w:rPr>
        <w:t>Электростанции и доки, где здания и инженерно- технологические сооружения на участке связаны непосредственно с деятельностью предприятия.</w:t>
      </w:r>
      <w:bookmarkEnd w:id="50"/>
      <w:bookmarkEnd w:id="51"/>
      <w:bookmarkEnd w:id="52"/>
      <w:bookmarkEnd w:id="53"/>
      <w:bookmarkEnd w:id="54"/>
    </w:p>
    <w:p w:rsidR="000E576E" w:rsidRDefault="000E576E" w:rsidP="00F17A9E">
      <w:pPr>
        <w:pStyle w:val="2"/>
        <w:numPr>
          <w:ilvl w:val="1"/>
          <w:numId w:val="19"/>
        </w:numPr>
        <w:tabs>
          <w:tab w:val="clear" w:pos="0"/>
        </w:tabs>
      </w:pPr>
      <w:bookmarkStart w:id="55" w:name="_Toc247352698"/>
      <w:bookmarkStart w:id="56" w:name="_Toc247352593"/>
      <w:bookmarkStart w:id="57" w:name="_Toc226465152"/>
      <w:bookmarkStart w:id="58" w:name="_Toc226464144"/>
      <w:bookmarkStart w:id="59" w:name="_Toc405997591"/>
      <w:r>
        <w:rPr>
          <w:b w:val="0"/>
          <w:szCs w:val="32"/>
        </w:rPr>
        <w:t xml:space="preserve">Недвижимость расположенная в определённых географических регионах  в силу особых причин, или имеющие такие размеры, конструкцию или расположение, что для оценщика становится невозможным  или невыполнимым сделать заключение относительно стоимости при существующем использовании на основе имеющихся данных о рыночных сделках.(4.07.3; 4.07.04 </w:t>
      </w:r>
      <w:r>
        <w:rPr>
          <w:lang w:val="en-US"/>
        </w:rPr>
        <w:t>TEGOVA</w:t>
      </w:r>
      <w:r>
        <w:t>).</w:t>
      </w:r>
      <w:bookmarkEnd w:id="55"/>
      <w:bookmarkEnd w:id="56"/>
      <w:bookmarkEnd w:id="57"/>
      <w:bookmarkEnd w:id="58"/>
      <w:bookmarkEnd w:id="59"/>
      <w:r>
        <w:t xml:space="preserve"> </w:t>
      </w:r>
    </w:p>
    <w:p w:rsidR="000E576E" w:rsidRDefault="000E576E" w:rsidP="000E576E"/>
    <w:p w:rsidR="000E576E" w:rsidRDefault="000E576E" w:rsidP="000E576E"/>
    <w:p w:rsidR="000E576E" w:rsidRDefault="005132C3" w:rsidP="00F17A9E">
      <w:pPr>
        <w:pStyle w:val="2"/>
        <w:numPr>
          <w:ilvl w:val="1"/>
          <w:numId w:val="2"/>
        </w:numPr>
        <w:tabs>
          <w:tab w:val="clear" w:pos="576"/>
        </w:tabs>
        <w:ind w:left="0" w:firstLine="0"/>
        <w:rPr>
          <w:szCs w:val="32"/>
        </w:rPr>
      </w:pPr>
      <w:bookmarkStart w:id="60" w:name="_Toc247352699"/>
      <w:bookmarkStart w:id="61" w:name="_Toc226465153"/>
      <w:bookmarkStart w:id="62" w:name="_Toc226464145"/>
      <w:bookmarkStart w:id="63" w:name="_Toc405997592"/>
      <w:r>
        <w:rPr>
          <w:szCs w:val="32"/>
        </w:rPr>
        <w:t>3.3.</w:t>
      </w:r>
      <w:r w:rsidR="000E576E">
        <w:rPr>
          <w:szCs w:val="32"/>
        </w:rPr>
        <w:t>Процедура оценки</w:t>
      </w:r>
      <w:bookmarkEnd w:id="39"/>
      <w:bookmarkEnd w:id="60"/>
      <w:bookmarkEnd w:id="61"/>
      <w:bookmarkEnd w:id="62"/>
      <w:bookmarkEnd w:id="63"/>
    </w:p>
    <w:p w:rsidR="000E576E" w:rsidRDefault="000E576E" w:rsidP="000E576E">
      <w:pPr>
        <w:pStyle w:val="ad"/>
        <w:rPr>
          <w:color w:val="FF0000"/>
        </w:rPr>
      </w:pPr>
    </w:p>
    <w:p w:rsidR="000E576E" w:rsidRDefault="000E576E" w:rsidP="000E576E">
      <w:pPr>
        <w:pStyle w:val="ad"/>
      </w:pPr>
      <w:r>
        <w:t>Оценки, выполняемые для целей финансовой отчётности,  должны учитывать:</w:t>
      </w:r>
    </w:p>
    <w:p w:rsidR="000E576E" w:rsidRDefault="000E576E" w:rsidP="00F17A9E">
      <w:pPr>
        <w:pStyle w:val="ad"/>
        <w:numPr>
          <w:ilvl w:val="0"/>
          <w:numId w:val="20"/>
        </w:numPr>
      </w:pPr>
      <w:r>
        <w:t>Стратегию предприятия;</w:t>
      </w:r>
    </w:p>
    <w:p w:rsidR="000E576E" w:rsidRDefault="000E576E" w:rsidP="00F17A9E">
      <w:pPr>
        <w:pStyle w:val="ad"/>
        <w:numPr>
          <w:ilvl w:val="0"/>
          <w:numId w:val="20"/>
        </w:numPr>
      </w:pPr>
      <w:r>
        <w:t>Российское законодательство и нормативные акты;</w:t>
      </w:r>
    </w:p>
    <w:p w:rsidR="000E576E" w:rsidRDefault="000E576E" w:rsidP="00F17A9E">
      <w:pPr>
        <w:pStyle w:val="ad"/>
        <w:numPr>
          <w:ilvl w:val="0"/>
          <w:numId w:val="20"/>
        </w:numPr>
      </w:pPr>
      <w:r>
        <w:t>Структуру Российских и международных стандартов бухгалтерского учёта;</w:t>
      </w:r>
    </w:p>
    <w:p w:rsidR="000E576E" w:rsidRDefault="000E576E" w:rsidP="00F17A9E">
      <w:pPr>
        <w:pStyle w:val="ad"/>
        <w:numPr>
          <w:ilvl w:val="0"/>
          <w:numId w:val="20"/>
        </w:numPr>
      </w:pPr>
      <w:r>
        <w:t>Предназначение и соответствующую классификацию недвижимого имущества.</w:t>
      </w:r>
    </w:p>
    <w:p w:rsidR="000E576E" w:rsidRDefault="000E576E" w:rsidP="000E576E">
      <w:pPr>
        <w:pStyle w:val="ad"/>
        <w:rPr>
          <w:color w:val="FF0000"/>
        </w:rPr>
      </w:pPr>
    </w:p>
    <w:p w:rsidR="000E576E" w:rsidRDefault="000E576E" w:rsidP="000E576E">
      <w:pPr>
        <w:pStyle w:val="ad"/>
      </w:pPr>
      <w:r>
        <w:t xml:space="preserve">В соответствии с п.7.01.3 </w:t>
      </w:r>
      <w:r>
        <w:rPr>
          <w:lang w:val="en-US"/>
        </w:rPr>
        <w:t>TEGOVA</w:t>
      </w:r>
      <w:r>
        <w:t>, основное правило оценки для финансовой отчётности  заключается в том, что основные фонды следует оценивать по цене приобретения или по стоимости их производства, допуская или требуя:</w:t>
      </w:r>
    </w:p>
    <w:p w:rsidR="000E576E" w:rsidRDefault="000E576E" w:rsidP="00F17A9E">
      <w:pPr>
        <w:pStyle w:val="ad"/>
        <w:numPr>
          <w:ilvl w:val="1"/>
          <w:numId w:val="20"/>
        </w:numPr>
      </w:pPr>
      <w:r>
        <w:t>Оценку методом стоимости замещения или воспроизводства для материальных основных фондов с ограниченным сроком полезной жизни, а так же для товаров и запасов;</w:t>
      </w:r>
    </w:p>
    <w:p w:rsidR="000E576E" w:rsidRDefault="000E576E" w:rsidP="00F17A9E">
      <w:pPr>
        <w:pStyle w:val="ad"/>
        <w:numPr>
          <w:ilvl w:val="1"/>
          <w:numId w:val="20"/>
        </w:numPr>
      </w:pPr>
      <w:r>
        <w:t>Оценку иными методами, чем предусмотрено в разделе (1), для учёта инфляции, затрагивающие позиции, отражаемые в ежегодных бухгалтерских отчётах, включая капитал и резервы;</w:t>
      </w:r>
    </w:p>
    <w:p w:rsidR="000E576E" w:rsidRDefault="000E576E" w:rsidP="00F17A9E">
      <w:pPr>
        <w:pStyle w:val="ad"/>
        <w:numPr>
          <w:ilvl w:val="1"/>
          <w:numId w:val="20"/>
        </w:numPr>
      </w:pPr>
      <w:r>
        <w:t>Переоценку материальных основных фондов и финансовых основных фондов.</w:t>
      </w:r>
    </w:p>
    <w:p w:rsidR="000E576E" w:rsidRDefault="000E576E" w:rsidP="000E576E">
      <w:pPr>
        <w:pStyle w:val="ad"/>
        <w:ind w:left="360"/>
      </w:pPr>
    </w:p>
    <w:p w:rsidR="000E576E" w:rsidRDefault="000E576E" w:rsidP="000E576E">
      <w:pPr>
        <w:pStyle w:val="ad"/>
      </w:pPr>
      <w:r>
        <w:t>Классификация имущества влияет как на базу оценки, так и на представление результатов оценки. Для целей составления финансовой отчётности землю и здания классифицируют на:</w:t>
      </w:r>
    </w:p>
    <w:p w:rsidR="000E576E" w:rsidRDefault="000E576E" w:rsidP="000E576E">
      <w:pPr>
        <w:pStyle w:val="ad"/>
      </w:pPr>
      <w:r>
        <w:t>А. Занятые владельцем для целей ведения своего бизнеса;</w:t>
      </w:r>
    </w:p>
    <w:p w:rsidR="000E576E" w:rsidRDefault="000E576E" w:rsidP="000E576E">
      <w:pPr>
        <w:pStyle w:val="ad"/>
      </w:pPr>
      <w:r>
        <w:t>В.  Инвестиционные – предназначенные для генерирования дохода или увеличения стоимости капитала;</w:t>
      </w:r>
    </w:p>
    <w:p w:rsidR="000E576E" w:rsidRDefault="000E576E" w:rsidP="000E576E">
      <w:pPr>
        <w:pStyle w:val="ad"/>
      </w:pPr>
      <w:r>
        <w:rPr>
          <w:lang w:val="en-US"/>
        </w:rPr>
        <w:t>C</w:t>
      </w:r>
      <w:r>
        <w:t xml:space="preserve">. Избыточные для потребностей бизнеса; </w:t>
      </w:r>
    </w:p>
    <w:p w:rsidR="000E576E" w:rsidRDefault="000E576E" w:rsidP="000E576E">
      <w:pPr>
        <w:pStyle w:val="ad"/>
      </w:pPr>
      <w:r>
        <w:rPr>
          <w:lang w:val="en-US"/>
        </w:rPr>
        <w:t>D</w:t>
      </w:r>
      <w:r>
        <w:t>. Торговые запасы, определенные как текущие активы.</w:t>
      </w:r>
    </w:p>
    <w:p w:rsidR="000E576E" w:rsidRDefault="000E576E" w:rsidP="000E576E">
      <w:pPr>
        <w:pStyle w:val="ad"/>
      </w:pPr>
    </w:p>
    <w:p w:rsidR="000E576E" w:rsidRDefault="000E576E" w:rsidP="000E576E">
      <w:pPr>
        <w:pStyle w:val="ad"/>
      </w:pPr>
      <w:r>
        <w:t>7.01.8. (</w:t>
      </w:r>
      <w:r>
        <w:rPr>
          <w:lang w:val="en-US"/>
        </w:rPr>
        <w:t>TEGOVA</w:t>
      </w:r>
      <w:r>
        <w:t>) Активы категории А подразделяются на два класса:</w:t>
      </w:r>
    </w:p>
    <w:p w:rsidR="000E576E" w:rsidRDefault="000E576E" w:rsidP="000E576E">
      <w:pPr>
        <w:pStyle w:val="ad"/>
      </w:pPr>
    </w:p>
    <w:p w:rsidR="000E576E" w:rsidRDefault="000E576E" w:rsidP="000E576E">
      <w:pPr>
        <w:pStyle w:val="ad"/>
      </w:pPr>
      <w:r>
        <w:t xml:space="preserve"> (а) </w:t>
      </w:r>
      <w:r>
        <w:rPr>
          <w:b/>
        </w:rPr>
        <w:t>Специализированная недвижимость</w:t>
      </w:r>
    </w:p>
    <w:p w:rsidR="000E576E" w:rsidRDefault="000E576E" w:rsidP="000E576E">
      <w:pPr>
        <w:pStyle w:val="ad"/>
      </w:pPr>
      <w:r>
        <w:t>Это недвижимость, которая  является специализированной и которая обычно не продается (если вообще когда-либо продается), за исключением случаев, когда она продается как часть использующего ее бизнеса:</w:t>
      </w:r>
    </w:p>
    <w:p w:rsidR="000E576E" w:rsidRDefault="000E576E" w:rsidP="000E576E">
      <w:pPr>
        <w:pStyle w:val="ad"/>
      </w:pPr>
      <w:r>
        <w:t>Примерами могут служить предприятия по переработке нефти, химические , металлургические заводы, где большинство зданий являются «оболочкой» для установок, машин и оборудования; это могут быть также здания, которые в результате своего расположения, размера или конструкции не продаются и не сдаются в аренду третьим лицам на рынке – хотя такая недвижимость может быть объектом продажи, обратной или финансовой аренды.</w:t>
      </w:r>
    </w:p>
    <w:p w:rsidR="000E576E" w:rsidRDefault="000E576E" w:rsidP="000E576E">
      <w:pPr>
        <w:pStyle w:val="ad"/>
      </w:pPr>
    </w:p>
    <w:p w:rsidR="000E576E" w:rsidRDefault="000E576E" w:rsidP="000E576E">
      <w:pPr>
        <w:pStyle w:val="ad"/>
        <w:rPr>
          <w:b/>
        </w:rPr>
      </w:pPr>
      <w:r>
        <w:t xml:space="preserve">(б) </w:t>
      </w:r>
      <w:r>
        <w:rPr>
          <w:b/>
        </w:rPr>
        <w:t>Неспециализированная недвижимость</w:t>
      </w:r>
    </w:p>
    <w:p w:rsidR="000E576E" w:rsidRDefault="000E576E" w:rsidP="000E576E">
      <w:pPr>
        <w:pStyle w:val="ad"/>
      </w:pPr>
      <w:r>
        <w:t>Это недвижимость, не принадлежащая к классу (а) в силу того, что она включает здания обычного типа, такие как магазины, универмаги, офисы, фабрики и товарные склады, которые обычно покупаются, продаются или сдаются в аренду на рынке.</w:t>
      </w:r>
    </w:p>
    <w:p w:rsidR="000E576E" w:rsidRDefault="000E576E" w:rsidP="000E576E">
      <w:pPr>
        <w:pStyle w:val="ad"/>
      </w:pPr>
      <w:r>
        <w:t>Категория «В» – инвестиционная недвижимость</w:t>
      </w:r>
    </w:p>
    <w:p w:rsidR="000E576E" w:rsidRDefault="000E576E" w:rsidP="000E576E">
      <w:pPr>
        <w:pStyle w:val="ad"/>
      </w:pPr>
      <w:r>
        <w:t>7.01.9. Это недвижимость, которой владеют для целей получения финансового дохода, получаемого от коммерческой сдачи в аренду, обеспечивающей поступление арендной платы от третьего лица – арендатора.</w:t>
      </w:r>
    </w:p>
    <w:p w:rsidR="000E576E" w:rsidRDefault="000E576E" w:rsidP="000E576E">
      <w:pPr>
        <w:pStyle w:val="ad"/>
      </w:pPr>
      <w:r>
        <w:t>Категория «С» – недвижимость, избыточная для производственных потребностей</w:t>
      </w:r>
    </w:p>
    <w:p w:rsidR="000E576E" w:rsidRDefault="000E576E" w:rsidP="000E576E">
      <w:pPr>
        <w:pStyle w:val="ad"/>
      </w:pPr>
      <w:r>
        <w:t>7.01.10. Это земля со зданиями или без зданий, которая является избыточной для производственного использования предприятием в обозримом будущем и обычно удерживаемая для продажи.</w:t>
      </w:r>
    </w:p>
    <w:p w:rsidR="000E576E" w:rsidRDefault="000E576E" w:rsidP="000E576E">
      <w:pPr>
        <w:pStyle w:val="ad"/>
      </w:pPr>
      <w:r>
        <w:t>Категория «</w:t>
      </w:r>
      <w:r>
        <w:rPr>
          <w:lang w:val="en-US"/>
        </w:rPr>
        <w:t>D</w:t>
      </w:r>
      <w:r>
        <w:t>» – Торговые запасы</w:t>
      </w:r>
    </w:p>
    <w:p w:rsidR="000E576E" w:rsidRDefault="000E576E" w:rsidP="000E576E">
      <w:pPr>
        <w:tabs>
          <w:tab w:val="left" w:pos="720"/>
        </w:tabs>
        <w:suppressAutoHyphens w:val="0"/>
        <w:ind w:left="360"/>
        <w:rPr>
          <w:bCs w:val="0"/>
          <w:szCs w:val="20"/>
        </w:rPr>
      </w:pPr>
      <w:r>
        <w:rPr>
          <w:i/>
        </w:rPr>
        <w:t>В соответствии с данной классификацией и для целей нашей оценки за основу принимаем активы категории «А» так, как в нашем конкретном случае, целью оценки, является определение рыночной стоимости для постановке на баланс специализированного имущества (</w:t>
      </w:r>
      <w:r w:rsidR="005132C3">
        <w:rPr>
          <w:i/>
        </w:rPr>
        <w:t xml:space="preserve">пристройки , сооружения благоустройства и инженерные сети </w:t>
      </w:r>
      <w:r>
        <w:rPr>
          <w:i/>
        </w:rPr>
        <w:t>),  и как следствие используется понятие- Рыночная стоимость для существующего использования.(</w:t>
      </w:r>
      <w:r>
        <w:rPr>
          <w:i/>
          <w:lang w:val="en-US"/>
        </w:rPr>
        <w:t>TEGOVA</w:t>
      </w:r>
      <w:r w:rsidRPr="000E576E">
        <w:rPr>
          <w:i/>
        </w:rPr>
        <w:t xml:space="preserve"> </w:t>
      </w:r>
      <w:r>
        <w:rPr>
          <w:i/>
        </w:rPr>
        <w:t>7.01.18 и 7.01.19). А так, как мы имеем дело в основном с специализированным имуществом, которое редко, если вообще продаётся на рынке для его существующего использования, то оценщики считают возможным применить для определения стоимости имущества- Остаточную стоимость замещения, как одного из подходов Рыночной стоимости для</w:t>
      </w:r>
      <w:r>
        <w:t xml:space="preserve"> </w:t>
      </w:r>
      <w:r>
        <w:rPr>
          <w:i/>
        </w:rPr>
        <w:t>существующего использования</w:t>
      </w:r>
      <w:r>
        <w:rPr>
          <w:bCs w:val="0"/>
          <w:szCs w:val="20"/>
        </w:rPr>
        <w:t>.</w:t>
      </w:r>
    </w:p>
    <w:p w:rsidR="000E576E" w:rsidRDefault="000E576E" w:rsidP="000E576E">
      <w:pPr>
        <w:tabs>
          <w:tab w:val="left" w:pos="720"/>
        </w:tabs>
        <w:suppressAutoHyphens w:val="0"/>
        <w:ind w:left="360"/>
        <w:rPr>
          <w:bCs w:val="0"/>
          <w:szCs w:val="20"/>
        </w:rPr>
      </w:pPr>
    </w:p>
    <w:p w:rsidR="000E576E" w:rsidRDefault="000E576E" w:rsidP="000E576E">
      <w:pPr>
        <w:tabs>
          <w:tab w:val="left" w:pos="720"/>
        </w:tabs>
        <w:suppressAutoHyphens w:val="0"/>
        <w:rPr>
          <w:bCs w:val="0"/>
          <w:szCs w:val="20"/>
        </w:rPr>
      </w:pPr>
      <w:r>
        <w:rPr>
          <w:bCs w:val="0"/>
          <w:szCs w:val="20"/>
        </w:rPr>
        <w:t>7.01.36.</w:t>
      </w:r>
      <w:r>
        <w:t xml:space="preserve"> (</w:t>
      </w:r>
      <w:r>
        <w:rPr>
          <w:lang w:val="en-US"/>
        </w:rPr>
        <w:t>TEGOVA</w:t>
      </w:r>
      <w:r>
        <w:t xml:space="preserve">) </w:t>
      </w:r>
      <w:r>
        <w:rPr>
          <w:bCs w:val="0"/>
          <w:szCs w:val="20"/>
        </w:rPr>
        <w:t xml:space="preserve"> Метод Остаточной стоимости замещения состоит в оценке текущей рыночной стоимости улучшений, минус скидки на физический износ и все присущие данной недвижимости формы устаревания и оптимизации. </w:t>
      </w:r>
    </w:p>
    <w:p w:rsidR="000E576E" w:rsidRDefault="000E576E" w:rsidP="000E576E">
      <w:pPr>
        <w:tabs>
          <w:tab w:val="left" w:pos="720"/>
        </w:tabs>
        <w:suppressAutoHyphens w:val="0"/>
        <w:rPr>
          <w:bCs w:val="0"/>
          <w:szCs w:val="20"/>
        </w:rPr>
      </w:pPr>
      <w:r>
        <w:rPr>
          <w:bCs w:val="0"/>
          <w:szCs w:val="20"/>
        </w:rPr>
        <w:t>7.01.37.</w:t>
      </w:r>
      <w:r>
        <w:t xml:space="preserve"> (</w:t>
      </w:r>
      <w:r>
        <w:rPr>
          <w:lang w:val="en-US"/>
        </w:rPr>
        <w:t>TEGOVA</w:t>
      </w:r>
      <w:r>
        <w:t xml:space="preserve">) </w:t>
      </w:r>
      <w:r>
        <w:rPr>
          <w:bCs w:val="0"/>
          <w:szCs w:val="20"/>
        </w:rPr>
        <w:t xml:space="preserve"> Из вышесказанного следует, что перед оценщиком стоит задача оценить стоимость замещения здания и других инженерных сооружений, из которой необходимо сделать соответствующие вычеты, чтобы отразить разницу в их стоимости и стоимости новых сооружений, учитывая срок службы и состояние, а также экономическое, экологическое и функциональное устаревание оцениваемого имущества.</w:t>
      </w:r>
    </w:p>
    <w:p w:rsidR="000E576E" w:rsidRDefault="000E576E" w:rsidP="000E576E">
      <w:pPr>
        <w:tabs>
          <w:tab w:val="left" w:pos="720"/>
        </w:tabs>
        <w:suppressAutoHyphens w:val="0"/>
        <w:rPr>
          <w:bCs w:val="0"/>
          <w:szCs w:val="20"/>
        </w:rPr>
      </w:pPr>
    </w:p>
    <w:p w:rsidR="000E576E" w:rsidRDefault="000E576E" w:rsidP="000E576E">
      <w:pPr>
        <w:tabs>
          <w:tab w:val="left" w:pos="720"/>
        </w:tabs>
        <w:suppressAutoHyphens w:val="0"/>
        <w:rPr>
          <w:b/>
          <w:bCs w:val="0"/>
          <w:szCs w:val="20"/>
        </w:rPr>
      </w:pPr>
      <w:r>
        <w:rPr>
          <w:b/>
          <w:bCs w:val="0"/>
          <w:szCs w:val="20"/>
        </w:rPr>
        <w:t>В соответствии с ПБУ 6/01 ( Учёт основных средств):</w:t>
      </w:r>
    </w:p>
    <w:p w:rsidR="000E576E" w:rsidRDefault="000E576E" w:rsidP="000E576E">
      <w:r>
        <w:t>« п.5 .</w:t>
      </w:r>
      <w:r>
        <w:rPr>
          <w:i/>
        </w:rPr>
        <w:t>К основным средствам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продуктивный и племенной скот, многолетние насаждения, внутрихозяйственные дороги и прочие соответствующие объекты.</w:t>
      </w:r>
      <w:r>
        <w:rPr>
          <w:i/>
        </w:rPr>
        <w:br/>
        <w:t>В составе основных средств учитываются также: капитальные вложения на коренное улучшение земель (осушительные, оросительные и другие мелиоративные работы); капитальные вложения в арендованные объекты основных средств; земельные участки, объекты природопользования (вода, недра и другие природные ресурсы).</w:t>
      </w:r>
      <w:r>
        <w:rPr>
          <w:i/>
        </w:rPr>
        <w:br/>
        <w:t>Основные средства, предназначенные исключительно для предоставления организацией за плату во временное владение и пользование или во временное пользование с целью получения дохода, отражаются в бухгалтерском учете и бухгалтерской отчетности в составе доходных вложений в материальные ценности»</w:t>
      </w:r>
      <w:r>
        <w:t>.</w:t>
      </w:r>
    </w:p>
    <w:p w:rsidR="000E576E" w:rsidRDefault="000E576E" w:rsidP="000E576E">
      <w:r>
        <w:t xml:space="preserve"> (абзац введен Приказом Минфина РФ от 12.12.2005 N 147н)</w:t>
      </w:r>
    </w:p>
    <w:p w:rsidR="000E576E" w:rsidRDefault="000E576E" w:rsidP="000E576E">
      <w:pPr>
        <w:tabs>
          <w:tab w:val="left" w:pos="720"/>
        </w:tabs>
        <w:suppressAutoHyphens w:val="0"/>
        <w:rPr>
          <w:b/>
          <w:bCs w:val="0"/>
          <w:i/>
          <w:szCs w:val="20"/>
        </w:rPr>
      </w:pPr>
    </w:p>
    <w:p w:rsidR="005132C3" w:rsidRDefault="005132C3" w:rsidP="005132C3">
      <w:pPr>
        <w:tabs>
          <w:tab w:val="left" w:pos="720"/>
        </w:tabs>
        <w:suppressAutoHyphens w:val="0"/>
        <w:rPr>
          <w:b/>
          <w:bCs w:val="0"/>
          <w:i/>
          <w:szCs w:val="20"/>
        </w:rPr>
      </w:pPr>
      <w:r>
        <w:rPr>
          <w:b/>
          <w:bCs w:val="0"/>
          <w:i/>
          <w:szCs w:val="20"/>
        </w:rPr>
        <w:t xml:space="preserve">Таким образом  Оценщики, считают, что  рыночная стоимость при постановке на баланс основных средств, в частности сооружений, должна определяться затратным подходом (методом остаточной стоимости замещения (воспроизводства) см. 7.01.36 </w:t>
      </w:r>
      <w:r>
        <w:rPr>
          <w:b/>
          <w:i/>
          <w:lang w:val="en-US"/>
        </w:rPr>
        <w:t>TEGOVA</w:t>
      </w:r>
      <w:r>
        <w:rPr>
          <w:b/>
          <w:bCs w:val="0"/>
          <w:i/>
          <w:szCs w:val="20"/>
        </w:rPr>
        <w:t>), без учёта стоимости земельных участков</w:t>
      </w:r>
      <w:r w:rsidR="00927F3C">
        <w:rPr>
          <w:b/>
          <w:bCs w:val="0"/>
          <w:i/>
          <w:szCs w:val="20"/>
        </w:rPr>
        <w:t>, так как земельный участок учитывается в балансе отдельной строкой</w:t>
      </w:r>
      <w:r>
        <w:rPr>
          <w:bCs w:val="0"/>
          <w:szCs w:val="20"/>
        </w:rPr>
        <w:t>.</w:t>
      </w:r>
    </w:p>
    <w:p w:rsidR="000E576E" w:rsidRDefault="000E576E" w:rsidP="000E576E">
      <w:pPr>
        <w:tabs>
          <w:tab w:val="left" w:pos="720"/>
        </w:tabs>
        <w:suppressAutoHyphens w:val="0"/>
        <w:ind w:left="360"/>
        <w:rPr>
          <w:bCs w:val="0"/>
          <w:szCs w:val="20"/>
        </w:rPr>
      </w:pPr>
      <w:r>
        <w:t xml:space="preserve"> </w:t>
      </w:r>
    </w:p>
    <w:p w:rsidR="000E576E" w:rsidRDefault="000E576E" w:rsidP="00F17A9E">
      <w:pPr>
        <w:pStyle w:val="5"/>
        <w:numPr>
          <w:ilvl w:val="4"/>
          <w:numId w:val="2"/>
        </w:numPr>
        <w:tabs>
          <w:tab w:val="clear" w:pos="1008"/>
        </w:tabs>
        <w:ind w:left="0" w:firstLine="0"/>
        <w:jc w:val="both"/>
      </w:pPr>
      <w:bookmarkStart w:id="64" w:name="_Toc247352700"/>
      <w:bookmarkStart w:id="65" w:name="_Toc226465154"/>
      <w:bookmarkStart w:id="66" w:name="_Toc226464146"/>
      <w:bookmarkStart w:id="67" w:name="_Toc204140694"/>
      <w:bookmarkStart w:id="68" w:name="_Toc405997593"/>
      <w:r>
        <w:t>Затратный подход</w:t>
      </w:r>
      <w:bookmarkEnd w:id="64"/>
      <w:bookmarkEnd w:id="65"/>
      <w:bookmarkEnd w:id="66"/>
      <w:bookmarkEnd w:id="67"/>
      <w:bookmarkEnd w:id="68"/>
    </w:p>
    <w:p w:rsidR="000E576E" w:rsidRDefault="000E576E" w:rsidP="000E576E">
      <w:pPr>
        <w:pStyle w:val="ad"/>
        <w:jc w:val="both"/>
      </w:pPr>
      <w:r>
        <w:t>Затратный подход – совокупность методов оценки стоимости объекта, основанных на определении затрат, необходимых для восстановления либо замещения объекта оценки, с учетом износа. Затратный подход основан  на принципе: «Потенциальный инвестор, проявляя должную благоразумность, не заплатит за объект большую сумму, чем та, в которую обойдется получение соответствующего участка под застройку и возведение аналогичного по назначению и качеству здание, без неоправданных задержек по времени.</w:t>
      </w:r>
    </w:p>
    <w:p w:rsidR="000E576E" w:rsidRDefault="000E576E" w:rsidP="000E576E">
      <w:pPr>
        <w:pStyle w:val="ad"/>
      </w:pPr>
      <w:r>
        <w:t>В соответствии с п.23 ФСО №1: « затратный подход  применяется, когда существует возможность заменить объект оценки другим объектом, который либо является точной копией объекта оценки, либо имеет аналогичные полезные свойства. Если объекту оценки свойственно уменьшение стоимости в связи с физическим состоянием, функциональным или экономическим устареванием, при применении</w:t>
      </w:r>
      <w:r>
        <w:rPr>
          <w:color w:val="FF6600"/>
        </w:rPr>
        <w:t xml:space="preserve"> </w:t>
      </w:r>
      <w:r>
        <w:t>подхода необходимо  учитывать износ и все виды устареваний».</w:t>
      </w:r>
    </w:p>
    <w:p w:rsidR="000E576E" w:rsidRDefault="000E576E" w:rsidP="000E576E">
      <w:pPr>
        <w:pStyle w:val="ad"/>
      </w:pPr>
    </w:p>
    <w:p w:rsidR="000E576E" w:rsidRDefault="000E576E" w:rsidP="000E576E">
      <w:pPr>
        <w:pStyle w:val="ad"/>
      </w:pPr>
      <w:r>
        <w:t>Данный метод оценки может привести к объективным результатам, если возможно точно оценить величины стоимости и износа объекта при условии относительного равновесия спроса и предложения на рынке недвижимости.</w:t>
      </w:r>
    </w:p>
    <w:p w:rsidR="000E576E" w:rsidRDefault="000E576E" w:rsidP="000E576E">
      <w:pPr>
        <w:pStyle w:val="ad"/>
      </w:pPr>
    </w:p>
    <w:p w:rsidR="000E576E" w:rsidRDefault="000E576E" w:rsidP="000E576E">
      <w:pPr>
        <w:pStyle w:val="ad"/>
      </w:pPr>
      <w:r>
        <w:t>Затратный подход предусматривает расчет  восстановительной стоимости по затратам на его производство за вычетом обесценения,  вызванного совокупным износом.</w:t>
      </w:r>
    </w:p>
    <w:p w:rsidR="000E576E" w:rsidRDefault="000E576E" w:rsidP="000E576E">
      <w:pPr>
        <w:pStyle w:val="ad"/>
      </w:pPr>
      <w:r>
        <w:t>Данная процедура включает следующие основные этапы:</w:t>
      </w:r>
    </w:p>
    <w:p w:rsidR="000E576E" w:rsidRDefault="000E576E" w:rsidP="000E576E">
      <w:pPr>
        <w:pStyle w:val="ad"/>
      </w:pPr>
    </w:p>
    <w:p w:rsidR="000E576E" w:rsidRDefault="000E576E" w:rsidP="00F17A9E">
      <w:pPr>
        <w:numPr>
          <w:ilvl w:val="0"/>
          <w:numId w:val="21"/>
        </w:numPr>
        <w:tabs>
          <w:tab w:val="clear" w:pos="720"/>
          <w:tab w:val="left" w:pos="283"/>
          <w:tab w:val="num" w:pos="360"/>
        </w:tabs>
        <w:suppressAutoHyphens w:val="0"/>
        <w:ind w:left="283" w:hanging="283"/>
      </w:pPr>
      <w:r>
        <w:t>Определение  стоимости  воспроизводства или стоимости замещения объекта оценки.</w:t>
      </w:r>
    </w:p>
    <w:p w:rsidR="000E576E" w:rsidRDefault="000E576E" w:rsidP="00F17A9E">
      <w:pPr>
        <w:numPr>
          <w:ilvl w:val="0"/>
          <w:numId w:val="21"/>
        </w:numPr>
        <w:tabs>
          <w:tab w:val="clear" w:pos="720"/>
          <w:tab w:val="left" w:pos="283"/>
          <w:tab w:val="num" w:pos="360"/>
        </w:tabs>
        <w:suppressAutoHyphens w:val="0"/>
        <w:ind w:left="283" w:hanging="283"/>
      </w:pPr>
      <w:r>
        <w:t>Определение физического износа  в зависимости от срока службы.</w:t>
      </w:r>
    </w:p>
    <w:p w:rsidR="000E576E" w:rsidRDefault="000E576E" w:rsidP="00F17A9E">
      <w:pPr>
        <w:numPr>
          <w:ilvl w:val="0"/>
          <w:numId w:val="21"/>
        </w:numPr>
        <w:tabs>
          <w:tab w:val="clear" w:pos="720"/>
          <w:tab w:val="left" w:pos="283"/>
          <w:tab w:val="num" w:pos="360"/>
        </w:tabs>
        <w:suppressAutoHyphens w:val="0"/>
        <w:ind w:left="283" w:hanging="283"/>
      </w:pPr>
      <w:r>
        <w:t>Определение фактического состояния объекта недвижимости в зависимости от утраты товарной стоимости и наличие различных дефектов в результате эксплуатации.</w:t>
      </w:r>
    </w:p>
    <w:p w:rsidR="000E576E" w:rsidRDefault="000E576E" w:rsidP="00F17A9E">
      <w:pPr>
        <w:numPr>
          <w:ilvl w:val="0"/>
          <w:numId w:val="21"/>
        </w:numPr>
        <w:tabs>
          <w:tab w:val="clear" w:pos="720"/>
          <w:tab w:val="left" w:pos="283"/>
          <w:tab w:val="num" w:pos="360"/>
        </w:tabs>
        <w:suppressAutoHyphens w:val="0"/>
        <w:ind w:left="283" w:hanging="283"/>
      </w:pPr>
      <w:r>
        <w:t>Определение морального устаревания.</w:t>
      </w:r>
    </w:p>
    <w:p w:rsidR="000E576E" w:rsidRDefault="000E576E" w:rsidP="00F17A9E">
      <w:pPr>
        <w:numPr>
          <w:ilvl w:val="0"/>
          <w:numId w:val="21"/>
        </w:numPr>
        <w:tabs>
          <w:tab w:val="clear" w:pos="720"/>
          <w:tab w:val="left" w:pos="283"/>
          <w:tab w:val="num" w:pos="360"/>
        </w:tabs>
        <w:suppressAutoHyphens w:val="0"/>
        <w:ind w:left="283" w:hanging="283"/>
      </w:pPr>
      <w:r>
        <w:t>Оценка  рыночной стоимости недвижимости  с учетом  всех видов износа.</w:t>
      </w:r>
    </w:p>
    <w:p w:rsidR="000E576E" w:rsidRDefault="000E576E" w:rsidP="000E576E"/>
    <w:p w:rsidR="000E576E" w:rsidRDefault="005132C3" w:rsidP="000E576E">
      <w:pPr>
        <w:pStyle w:val="2"/>
      </w:pPr>
      <w:bookmarkStart w:id="69" w:name="_Toc405997594"/>
      <w:r>
        <w:t>3</w:t>
      </w:r>
      <w:r w:rsidR="000E576E">
        <w:t>.4. Обоснование используемых стандартов оценки.</w:t>
      </w:r>
      <w:bookmarkEnd w:id="69"/>
    </w:p>
    <w:p w:rsidR="000E576E" w:rsidRDefault="000E576E" w:rsidP="000E576E">
      <w:pPr>
        <w:pStyle w:val="ad"/>
        <w:ind w:firstLine="720"/>
        <w:jc w:val="both"/>
        <w:rPr>
          <w:bCs/>
          <w:i/>
          <w:szCs w:val="28"/>
        </w:rPr>
      </w:pPr>
    </w:p>
    <w:p w:rsidR="000E576E" w:rsidRDefault="000E576E" w:rsidP="000E576E">
      <w:pPr>
        <w:jc w:val="both"/>
        <w:rPr>
          <w:szCs w:val="28"/>
        </w:rPr>
      </w:pPr>
      <w:r>
        <w:rPr>
          <w:szCs w:val="28"/>
        </w:rPr>
        <w:t>Применение Международных стандартов оценки (МСО2005) и Европейских Стандартов Оценки Недвижимости (</w:t>
      </w:r>
      <w:r>
        <w:rPr>
          <w:szCs w:val="28"/>
          <w:lang w:val="en-US"/>
        </w:rPr>
        <w:t>TEGOVA</w:t>
      </w:r>
      <w:r>
        <w:rPr>
          <w:szCs w:val="28"/>
        </w:rPr>
        <w:t>) связано с тем, что данные стандарты определяют основополагающие принципы оценки, принимаемые при проведении работ по оценки.</w:t>
      </w:r>
    </w:p>
    <w:p w:rsidR="000E576E" w:rsidRDefault="000E576E" w:rsidP="000E576E">
      <w:pPr>
        <w:jc w:val="both"/>
      </w:pPr>
      <w:r>
        <w:rPr>
          <w:szCs w:val="28"/>
        </w:rPr>
        <w:t>Работа выполнялась с частичным применением и других действующих нормативных документов Российской Федерации.</w:t>
      </w:r>
    </w:p>
    <w:p w:rsidR="000E576E" w:rsidRDefault="000E576E" w:rsidP="000B1738">
      <w:pPr>
        <w:pStyle w:val="1"/>
        <w:rPr>
          <w:bCs/>
          <w:color w:val="000000"/>
        </w:rPr>
      </w:pPr>
    </w:p>
    <w:p w:rsidR="005132C3" w:rsidRDefault="005132C3" w:rsidP="00F17A9E">
      <w:pPr>
        <w:pStyle w:val="1"/>
        <w:numPr>
          <w:ilvl w:val="0"/>
          <w:numId w:val="8"/>
        </w:numPr>
      </w:pPr>
      <w:bookmarkStart w:id="70" w:name="_Toc247352702"/>
      <w:bookmarkStart w:id="71" w:name="_Toc405997595"/>
      <w:r>
        <w:t>4. Анализ наилучшего и наиболее эффективного использования.</w:t>
      </w:r>
      <w:bookmarkEnd w:id="70"/>
      <w:bookmarkEnd w:id="71"/>
    </w:p>
    <w:p w:rsidR="005132C3" w:rsidRDefault="005132C3" w:rsidP="005132C3">
      <w:pPr>
        <w:ind w:firstLine="709"/>
        <w:jc w:val="both"/>
        <w:rPr>
          <w:szCs w:val="24"/>
        </w:rPr>
      </w:pPr>
      <w:r>
        <w:rPr>
          <w:szCs w:val="24"/>
        </w:rPr>
        <w:t>Заключение о наилучшем и наиболее эффективном использовании (ННЭИ) отражает мнение оценщика в отношении наилучшего использования имущества, исходя из анализа состояния рынка. Понятие "Наилучшее и наиболее эффективное использование", применяемое в данном отчете, подразумевает такое использование, которое из всех разумно возможных, физически осуществимых, финансово приемлемых, должным образом обеспеченных и  юридически допустимых видов использования имеет своим результатом максимально высокую текущую стоимость.</w:t>
      </w:r>
    </w:p>
    <w:p w:rsidR="005132C3" w:rsidRDefault="005132C3" w:rsidP="005132C3">
      <w:pPr>
        <w:pStyle w:val="26"/>
        <w:spacing w:line="240" w:lineRule="auto"/>
        <w:ind w:firstLine="709"/>
        <w:rPr>
          <w:rFonts w:ascii="Times New Roman" w:hAnsi="Times New Roman"/>
          <w:sz w:val="24"/>
          <w:szCs w:val="24"/>
        </w:rPr>
      </w:pPr>
      <w:r>
        <w:rPr>
          <w:rFonts w:ascii="Times New Roman" w:hAnsi="Times New Roman"/>
          <w:sz w:val="24"/>
          <w:szCs w:val="24"/>
        </w:rPr>
        <w:t>Анализ наилучшего использования состоит в проверке соответствия рассматриваемых вариантов использования следующим четырем критериям:</w:t>
      </w:r>
    </w:p>
    <w:p w:rsidR="005132C3" w:rsidRDefault="005132C3" w:rsidP="005132C3">
      <w:pPr>
        <w:pStyle w:val="26"/>
        <w:spacing w:line="240" w:lineRule="auto"/>
        <w:ind w:firstLine="709"/>
        <w:rPr>
          <w:rFonts w:ascii="Times New Roman" w:hAnsi="Times New Roman"/>
          <w:sz w:val="24"/>
          <w:szCs w:val="24"/>
        </w:rPr>
      </w:pPr>
      <w:r>
        <w:rPr>
          <w:rFonts w:ascii="Times New Roman" w:hAnsi="Times New Roman"/>
          <w:sz w:val="24"/>
          <w:szCs w:val="24"/>
        </w:rPr>
        <w:t xml:space="preserve">- быть </w:t>
      </w:r>
      <w:r>
        <w:rPr>
          <w:rFonts w:ascii="Times New Roman" w:hAnsi="Times New Roman"/>
          <w:i/>
          <w:sz w:val="24"/>
          <w:szCs w:val="24"/>
        </w:rPr>
        <w:t>законодательно допустимым</w:t>
      </w:r>
      <w:r>
        <w:rPr>
          <w:rFonts w:ascii="Times New Roman" w:hAnsi="Times New Roman"/>
          <w:sz w:val="24"/>
          <w:szCs w:val="24"/>
        </w:rPr>
        <w:t>, т.е. срок и форма предполагаемого использования не должны попадать под действие правовых ограничений,</w:t>
      </w:r>
    </w:p>
    <w:p w:rsidR="005132C3" w:rsidRDefault="005132C3" w:rsidP="005132C3">
      <w:pPr>
        <w:pStyle w:val="26"/>
        <w:spacing w:line="240" w:lineRule="auto"/>
        <w:ind w:firstLine="709"/>
        <w:rPr>
          <w:rFonts w:ascii="Times New Roman" w:hAnsi="Times New Roman"/>
          <w:sz w:val="24"/>
          <w:szCs w:val="24"/>
        </w:rPr>
      </w:pPr>
      <w:r>
        <w:rPr>
          <w:rFonts w:ascii="Times New Roman" w:hAnsi="Times New Roman"/>
          <w:sz w:val="24"/>
          <w:szCs w:val="24"/>
        </w:rPr>
        <w:t xml:space="preserve">- быть </w:t>
      </w:r>
      <w:r>
        <w:rPr>
          <w:rFonts w:ascii="Times New Roman" w:hAnsi="Times New Roman"/>
          <w:i/>
          <w:sz w:val="24"/>
          <w:szCs w:val="24"/>
        </w:rPr>
        <w:t>физически возможным</w:t>
      </w:r>
      <w:r>
        <w:rPr>
          <w:rFonts w:ascii="Times New Roman" w:hAnsi="Times New Roman"/>
          <w:sz w:val="24"/>
          <w:szCs w:val="24"/>
        </w:rPr>
        <w:t>, т.е. соответствовать ресурсному потенциалу,</w:t>
      </w:r>
    </w:p>
    <w:p w:rsidR="005132C3" w:rsidRDefault="005132C3" w:rsidP="005132C3">
      <w:pPr>
        <w:pStyle w:val="26"/>
        <w:spacing w:line="240" w:lineRule="auto"/>
        <w:ind w:firstLine="709"/>
        <w:rPr>
          <w:rFonts w:ascii="Times New Roman" w:hAnsi="Times New Roman"/>
          <w:sz w:val="24"/>
          <w:szCs w:val="24"/>
        </w:rPr>
      </w:pPr>
      <w:r>
        <w:rPr>
          <w:rFonts w:ascii="Times New Roman" w:hAnsi="Times New Roman"/>
          <w:sz w:val="24"/>
          <w:szCs w:val="24"/>
        </w:rPr>
        <w:t xml:space="preserve">- быть </w:t>
      </w:r>
      <w:r>
        <w:rPr>
          <w:rFonts w:ascii="Times New Roman" w:hAnsi="Times New Roman"/>
          <w:i/>
          <w:sz w:val="24"/>
          <w:szCs w:val="24"/>
        </w:rPr>
        <w:t>финансово целесообразным</w:t>
      </w:r>
      <w:r>
        <w:rPr>
          <w:rFonts w:ascii="Times New Roman" w:hAnsi="Times New Roman"/>
          <w:sz w:val="24"/>
          <w:szCs w:val="24"/>
        </w:rPr>
        <w:t>, т.е. использование должно обеспечивать доход, равный или больший по сравнению с суммой операционных расходов, финансовых обязательств и капитальных затрат,</w:t>
      </w:r>
    </w:p>
    <w:p w:rsidR="005132C3" w:rsidRDefault="005132C3" w:rsidP="005132C3">
      <w:pPr>
        <w:pStyle w:val="26"/>
        <w:spacing w:line="240" w:lineRule="auto"/>
        <w:ind w:firstLine="709"/>
        <w:rPr>
          <w:rFonts w:ascii="Times New Roman" w:hAnsi="Times New Roman"/>
          <w:sz w:val="24"/>
          <w:szCs w:val="24"/>
        </w:rPr>
      </w:pPr>
      <w:r>
        <w:rPr>
          <w:rFonts w:ascii="Times New Roman" w:hAnsi="Times New Roman"/>
          <w:sz w:val="24"/>
          <w:szCs w:val="24"/>
        </w:rPr>
        <w:t xml:space="preserve">- быть </w:t>
      </w:r>
      <w:r>
        <w:rPr>
          <w:rFonts w:ascii="Times New Roman" w:hAnsi="Times New Roman"/>
          <w:i/>
          <w:sz w:val="24"/>
          <w:szCs w:val="24"/>
        </w:rPr>
        <w:t>максимально эффективным</w:t>
      </w:r>
      <w:r>
        <w:rPr>
          <w:rFonts w:ascii="Times New Roman" w:hAnsi="Times New Roman"/>
          <w:sz w:val="24"/>
          <w:szCs w:val="24"/>
        </w:rPr>
        <w:t>, т.е. иметь наибольшую продуктивность среди вариантов использования, вероятность реализации которых обоснована экономически.</w:t>
      </w:r>
    </w:p>
    <w:p w:rsidR="005132C3" w:rsidRDefault="005132C3" w:rsidP="005132C3">
      <w:pPr>
        <w:pStyle w:val="26"/>
        <w:spacing w:line="240" w:lineRule="auto"/>
        <w:ind w:firstLine="709"/>
        <w:rPr>
          <w:rFonts w:ascii="Times New Roman" w:hAnsi="Times New Roman"/>
          <w:sz w:val="24"/>
          <w:szCs w:val="24"/>
        </w:rPr>
      </w:pPr>
      <w:r>
        <w:rPr>
          <w:rFonts w:ascii="Times New Roman" w:hAnsi="Times New Roman"/>
          <w:sz w:val="24"/>
          <w:szCs w:val="24"/>
        </w:rPr>
        <w:t>Анализ наилучшего и наиболее эффективного использования применительно к земельному участку предполагает исследование экономических результатов при использовании этого земельного участка в двух вариантах: как свободного и застроенного.</w:t>
      </w:r>
    </w:p>
    <w:p w:rsidR="005132C3" w:rsidRDefault="005132C3" w:rsidP="005132C3">
      <w:pPr>
        <w:pStyle w:val="26"/>
        <w:spacing w:line="240" w:lineRule="auto"/>
        <w:ind w:firstLine="709"/>
        <w:rPr>
          <w:rFonts w:ascii="Times New Roman" w:hAnsi="Times New Roman"/>
          <w:sz w:val="24"/>
          <w:szCs w:val="24"/>
        </w:rPr>
      </w:pPr>
      <w:r>
        <w:rPr>
          <w:rFonts w:ascii="Times New Roman" w:hAnsi="Times New Roman"/>
          <w:sz w:val="24"/>
          <w:szCs w:val="24"/>
        </w:rPr>
        <w:t xml:space="preserve">Поскольку  данная оценка производится для целей финансовой отчётности, т.е. для существующего использования, то анализ наилучшего и наиболее – эффективного использования не рассматривался. </w:t>
      </w:r>
    </w:p>
    <w:p w:rsidR="000B1738" w:rsidRDefault="000B1738" w:rsidP="000B1738">
      <w:pPr>
        <w:pStyle w:val="17"/>
        <w:spacing w:line="240" w:lineRule="auto"/>
        <w:ind w:firstLine="709"/>
        <w:rPr>
          <w:rFonts w:ascii="Times New Roman" w:hAnsi="Times New Roman"/>
          <w:sz w:val="24"/>
          <w:szCs w:val="24"/>
        </w:rPr>
      </w:pPr>
    </w:p>
    <w:p w:rsidR="000B1738" w:rsidRDefault="000B1738" w:rsidP="000B1738"/>
    <w:p w:rsidR="005F4A3F" w:rsidRDefault="005132C3">
      <w:pPr>
        <w:pStyle w:val="1"/>
        <w:rPr>
          <w:bCs/>
          <w:color w:val="000000"/>
        </w:rPr>
      </w:pPr>
      <w:bookmarkStart w:id="72" w:name="_Toc405997596"/>
      <w:r>
        <w:rPr>
          <w:bCs/>
          <w:color w:val="000000"/>
        </w:rPr>
        <w:t>5</w:t>
      </w:r>
      <w:r w:rsidR="00DA6BCD">
        <w:rPr>
          <w:bCs/>
          <w:color w:val="000000"/>
        </w:rPr>
        <w:t>. Определение рыночной  стоимости объекта оценки.</w:t>
      </w:r>
      <w:bookmarkEnd w:id="72"/>
    </w:p>
    <w:p w:rsidR="005F4A3F" w:rsidRDefault="005132C3">
      <w:pPr>
        <w:pStyle w:val="2"/>
      </w:pPr>
      <w:bookmarkStart w:id="73" w:name="_Toc405997597"/>
      <w:r>
        <w:t>5</w:t>
      </w:r>
      <w:r w:rsidR="00DA6BCD">
        <w:t>.1. Определение рыночной стоимости объекта оценки в рамках затратного подхода.</w:t>
      </w:r>
      <w:bookmarkEnd w:id="73"/>
    </w:p>
    <w:p w:rsidR="005F4A3F" w:rsidRDefault="005F4A3F">
      <w:pPr>
        <w:pStyle w:val="ad"/>
        <w:ind w:firstLine="538"/>
        <w:jc w:val="both"/>
        <w:rPr>
          <w:b/>
        </w:rPr>
      </w:pPr>
    </w:p>
    <w:p w:rsidR="005F4A3F" w:rsidRDefault="00DA6BCD">
      <w:pPr>
        <w:pStyle w:val="ad"/>
        <w:ind w:firstLine="538"/>
        <w:jc w:val="both"/>
      </w:pPr>
      <w:r>
        <w:rPr>
          <w:b/>
        </w:rPr>
        <w:t>Затратный подход</w:t>
      </w:r>
      <w:r>
        <w:t xml:space="preserve"> – совокупность методов оценки стоимости объекта, основанных на определении затрат, необходимых для воспроизводства либо замещения объекта оценки, с учетом износа.</w:t>
      </w:r>
    </w:p>
    <w:p w:rsidR="005F4A3F" w:rsidRDefault="00DA6BCD">
      <w:pPr>
        <w:pStyle w:val="ad"/>
        <w:ind w:firstLine="538"/>
        <w:jc w:val="both"/>
      </w:pPr>
      <w:r>
        <w:t>Стоимость Объекта оценки на основе затратного подхода рассчитывается по формуле:</w:t>
      </w:r>
    </w:p>
    <w:p w:rsidR="005F4A3F" w:rsidRDefault="005F4A3F">
      <w:pPr>
        <w:pStyle w:val="ad"/>
        <w:ind w:firstLine="538"/>
        <w:jc w:val="both"/>
      </w:pPr>
    </w:p>
    <w:p w:rsidR="005F4A3F" w:rsidRDefault="00DA6BCD">
      <w:pPr>
        <w:pStyle w:val="ad"/>
        <w:ind w:firstLine="538"/>
        <w:jc w:val="both"/>
        <w:rPr>
          <w:i/>
          <w:sz w:val="28"/>
          <w:szCs w:val="28"/>
        </w:rPr>
      </w:pPr>
      <w:r>
        <w:rPr>
          <w:i/>
          <w:sz w:val="28"/>
          <w:szCs w:val="28"/>
        </w:rPr>
        <w:tab/>
      </w:r>
      <w:r>
        <w:rPr>
          <w:i/>
          <w:sz w:val="28"/>
          <w:szCs w:val="28"/>
        </w:rPr>
        <w:tab/>
      </w:r>
      <w:r>
        <w:rPr>
          <w:i/>
          <w:sz w:val="28"/>
          <w:szCs w:val="28"/>
        </w:rPr>
        <w:tab/>
      </w:r>
      <w:r>
        <w:rPr>
          <w:i/>
          <w:sz w:val="28"/>
          <w:szCs w:val="28"/>
        </w:rPr>
        <w:tab/>
      </w:r>
      <w:r>
        <w:rPr>
          <w:i/>
          <w:sz w:val="28"/>
          <w:szCs w:val="28"/>
        </w:rPr>
        <w:tab/>
        <w:t>Ср= С уч+ (РЗН-Ин);</w:t>
      </w:r>
    </w:p>
    <w:p w:rsidR="005F4A3F" w:rsidRDefault="00DA6BCD">
      <w:pPr>
        <w:pStyle w:val="ad"/>
        <w:ind w:firstLine="538"/>
        <w:jc w:val="both"/>
        <w:rPr>
          <w:szCs w:val="24"/>
        </w:rPr>
      </w:pPr>
      <w:r>
        <w:rPr>
          <w:szCs w:val="24"/>
        </w:rPr>
        <w:t xml:space="preserve">где    </w:t>
      </w:r>
      <w:r>
        <w:rPr>
          <w:i/>
          <w:sz w:val="28"/>
          <w:szCs w:val="28"/>
        </w:rPr>
        <w:t>Ср</w:t>
      </w:r>
      <w:r>
        <w:rPr>
          <w:szCs w:val="24"/>
        </w:rPr>
        <w:t>- стоимость Объекта оценки;</w:t>
      </w:r>
    </w:p>
    <w:p w:rsidR="005F4A3F" w:rsidRDefault="00DA6BCD">
      <w:pPr>
        <w:pStyle w:val="ad"/>
        <w:ind w:firstLine="538"/>
        <w:jc w:val="both"/>
        <w:rPr>
          <w:b/>
        </w:rPr>
      </w:pPr>
      <w:r>
        <w:rPr>
          <w:szCs w:val="24"/>
        </w:rPr>
        <w:tab/>
        <w:t xml:space="preserve">       </w:t>
      </w:r>
      <w:r>
        <w:rPr>
          <w:i/>
          <w:sz w:val="28"/>
          <w:szCs w:val="28"/>
        </w:rPr>
        <w:t xml:space="preserve">С уч- </w:t>
      </w:r>
      <w:r>
        <w:rPr>
          <w:szCs w:val="24"/>
        </w:rPr>
        <w:t>стоимость права собственности на земельные участки</w:t>
      </w:r>
      <w:r>
        <w:rPr>
          <w:b/>
        </w:rPr>
        <w:t>;</w:t>
      </w:r>
    </w:p>
    <w:p w:rsidR="005F4A3F" w:rsidRDefault="00DA6BCD">
      <w:pPr>
        <w:pStyle w:val="ad"/>
        <w:ind w:firstLine="538"/>
        <w:jc w:val="both"/>
        <w:rPr>
          <w:szCs w:val="24"/>
        </w:rPr>
      </w:pPr>
      <w:r>
        <w:rPr>
          <w:b/>
        </w:rPr>
        <w:tab/>
        <w:t xml:space="preserve">       </w:t>
      </w:r>
      <w:r>
        <w:rPr>
          <w:i/>
          <w:sz w:val="28"/>
          <w:szCs w:val="28"/>
        </w:rPr>
        <w:t xml:space="preserve">РЗН- </w:t>
      </w:r>
      <w:r>
        <w:rPr>
          <w:szCs w:val="24"/>
        </w:rPr>
        <w:t>стоимость Объекта оценки по затратному подходу, как нового, ден. ед.;</w:t>
      </w:r>
    </w:p>
    <w:p w:rsidR="005F4A3F" w:rsidRDefault="00DA6BCD">
      <w:pPr>
        <w:pStyle w:val="ad"/>
        <w:ind w:firstLine="538"/>
        <w:jc w:val="both"/>
        <w:rPr>
          <w:szCs w:val="24"/>
        </w:rPr>
      </w:pPr>
      <w:r>
        <w:rPr>
          <w:szCs w:val="24"/>
        </w:rPr>
        <w:tab/>
        <w:t xml:space="preserve">       </w:t>
      </w:r>
      <w:r>
        <w:rPr>
          <w:i/>
          <w:sz w:val="28"/>
          <w:szCs w:val="28"/>
        </w:rPr>
        <w:t xml:space="preserve">Ин- </w:t>
      </w:r>
      <w:r>
        <w:rPr>
          <w:szCs w:val="24"/>
        </w:rPr>
        <w:t>величина накопленного износа, ден.ед.</w:t>
      </w:r>
    </w:p>
    <w:p w:rsidR="005F4A3F" w:rsidRDefault="005132C3">
      <w:pPr>
        <w:rPr>
          <w:b/>
          <w:i/>
        </w:rPr>
      </w:pPr>
      <w:r>
        <w:rPr>
          <w:b/>
          <w:i/>
        </w:rPr>
        <w:t>Как уже отмечалось ранее, поскольку в данном отчёте определяется рыночная стоимость недвижимого имущества для целей финансовой отчётности ( постановки на баланс)</w:t>
      </w:r>
      <w:r w:rsidR="00927F3C">
        <w:rPr>
          <w:b/>
          <w:i/>
        </w:rPr>
        <w:t>, то стоимость земельного участка не учитывается в стоимости объекта оценки, так как земельные участки учитываются  в балансе отдельной строкой. ( см. п.3.3 данного отчёта)</w:t>
      </w:r>
    </w:p>
    <w:p w:rsidR="00927F3C" w:rsidRDefault="00927F3C">
      <w:pPr>
        <w:rPr>
          <w:b/>
          <w:i/>
        </w:rPr>
      </w:pPr>
    </w:p>
    <w:p w:rsidR="00927F3C" w:rsidRDefault="00927F3C">
      <w:pPr>
        <w:rPr>
          <w:b/>
          <w:i/>
        </w:rPr>
      </w:pPr>
    </w:p>
    <w:p w:rsidR="005F4A3F" w:rsidRDefault="00927F3C">
      <w:pPr>
        <w:rPr>
          <w:b/>
        </w:rPr>
      </w:pPr>
      <w:r>
        <w:rPr>
          <w:b/>
        </w:rPr>
        <w:t>5</w:t>
      </w:r>
      <w:r w:rsidR="00DA6BCD">
        <w:rPr>
          <w:b/>
        </w:rPr>
        <w:t xml:space="preserve">.1.1. Определение затрат на воспроизводство улучшений входящих в Объект оценки. </w:t>
      </w:r>
    </w:p>
    <w:p w:rsidR="005F4A3F" w:rsidRDefault="005F4A3F"/>
    <w:p w:rsidR="005F4A3F" w:rsidRDefault="00DA6BCD">
      <w:r>
        <w:rPr>
          <w:b/>
        </w:rPr>
        <w:t>Затратный подход</w:t>
      </w:r>
      <w:r>
        <w:t xml:space="preserve"> – совокупность методов оценки стоимости объекта оценки, основанных на определении затрат, необходимых для воспроизводства либо замещения объекта оценки с учетом износа и устар</w:t>
      </w:r>
      <w:r w:rsidR="00587705">
        <w:t>е</w:t>
      </w:r>
      <w:r>
        <w:t>ваний.</w:t>
      </w:r>
    </w:p>
    <w:p w:rsidR="005F4A3F" w:rsidRDefault="00DA6BCD">
      <w:pPr>
        <w:rPr>
          <w:szCs w:val="20"/>
        </w:rPr>
      </w:pPr>
      <w:r>
        <w:t>Затратный подход основывается на изучении возможности инвестора в приобретении недвижимости и исходит из того, что потенциальный инвестор, проявляя должную благоразумность, не заплатит за объект сумму большую, чем та, в которую обойдется получение соответствующего участка под застройку и возведение аналогичного по назначению и качеству объекта в обозримый период без существенных задержек.</w:t>
      </w:r>
    </w:p>
    <w:p w:rsidR="005F4A3F" w:rsidRDefault="00DA6BCD">
      <w:r>
        <w:t>В соответствии со стандартами оценки (ФСО 1-6) понятию восстановительной стоимости соответствует понятие затрат на воспроизводство и затрат на замещение.</w:t>
      </w:r>
    </w:p>
    <w:p w:rsidR="005F4A3F" w:rsidRDefault="00DA6BCD">
      <w:r>
        <w:t xml:space="preserve">В соответствии с ФСО 1 ст. 15 </w:t>
      </w:r>
      <w:r>
        <w:rPr>
          <w:i/>
        </w:rPr>
        <w:t>«Затратами на воспроизводство объекта оценки являются затраты, необходимые для создания точной копии объекта оценки с использованием применявшихся при создании объекта оценки материалов и технологий. Затратами на замещение объекта оценки являются затраты, необходимые для создания аналогичного объекта с использованием материалов и технологий, применявшихся на дату оценки»</w:t>
      </w:r>
      <w:r>
        <w:t>.</w:t>
      </w:r>
    </w:p>
    <w:p w:rsidR="005F4A3F" w:rsidRDefault="00DA6BCD">
      <w:r>
        <w:t>Согласно методике оценки объектов недвижимости, затратный подход включает в себя следующие пять этапов независимо от правового статуса земельного участка, на котором данный объект недвижимости расположен. То есть</w:t>
      </w:r>
      <w:r w:rsidR="00CB1FC1">
        <w:t>,</w:t>
      </w:r>
      <w:r>
        <w:t xml:space="preserve"> последовательность этапов должна соблюдаться как для объектов, расположенных на участках с зарегистрированными правами аренды или собственности, так и для объектов, расположенных на участках с незарегистрированными правами на землю. Это связано с тем, что стоимость одинаковых зданий, расположенных в разных местах, на различных по форме, площади, благоустройству и другим параметрам земельных участках, различается. Согласно методике оценки, различие между восстановительной стоимостью здания с учетом износа и степени строительной готовности и рыночной стоимостью данного здания называется стоимостью права (зарегистрированного или незарегистрированного) на земельный участок.</w:t>
      </w:r>
    </w:p>
    <w:p w:rsidR="005F4A3F" w:rsidRDefault="00DA6BCD">
      <w:r>
        <w:t>1.Оценка рыночной стоимости земельного участка как свободного от улучшений и доступного для наилучшего использования.</w:t>
      </w:r>
    </w:p>
    <w:p w:rsidR="005F4A3F" w:rsidRDefault="00DA6BCD">
      <w:r>
        <w:t xml:space="preserve">2.Оценка восстановительной стоимости улучшений с учётом степени строительной готовности. </w:t>
      </w:r>
    </w:p>
    <w:p w:rsidR="005F4A3F" w:rsidRDefault="00DA6BCD">
      <w:r>
        <w:t>3.Определение общего накопленного износа здания и сооружений.</w:t>
      </w:r>
    </w:p>
    <w:p w:rsidR="005F4A3F" w:rsidRDefault="00DA6BCD">
      <w:r>
        <w:t>4.Оценка стоимости улучшений с учетом износа.</w:t>
      </w:r>
    </w:p>
    <w:p w:rsidR="005F4A3F" w:rsidRDefault="00DA6BCD">
      <w:r>
        <w:t>5.Оценка общей стоимости объекта недвижимости с учетом стоимости земли.</w:t>
      </w:r>
    </w:p>
    <w:p w:rsidR="005F4A3F" w:rsidRDefault="00DA6BCD">
      <w:pPr>
        <w:rPr>
          <w:i/>
        </w:rPr>
      </w:pPr>
      <w:r>
        <w:rPr>
          <w:i/>
        </w:rPr>
        <w:t>Исходя из имеющейся информации, восстановительная стоимость оцениваемого объекта рассчитывалась как стоимость замещения.</w:t>
      </w:r>
    </w:p>
    <w:p w:rsidR="005F4A3F" w:rsidRDefault="005F4A3F">
      <w:pPr>
        <w:rPr>
          <w:i/>
        </w:rPr>
      </w:pPr>
    </w:p>
    <w:p w:rsidR="005F4A3F" w:rsidRDefault="00DA6BCD">
      <w:pPr>
        <w:rPr>
          <w:b/>
        </w:rPr>
      </w:pPr>
      <w:r>
        <w:rPr>
          <w:b/>
        </w:rPr>
        <w:t>Методы определения полной  стоимости затрат на воспроизводство.</w:t>
      </w:r>
    </w:p>
    <w:p w:rsidR="005F4A3F" w:rsidRDefault="00DA6BCD">
      <w:pPr>
        <w:pStyle w:val="affc"/>
      </w:pPr>
      <w:r>
        <w:t>В практике оценки используются разнообразные методы определения стоимости затрат на воспроизводство. Наиболее часто применяемыми являются:</w:t>
      </w:r>
    </w:p>
    <w:p w:rsidR="005F4A3F" w:rsidRDefault="00DA6BCD" w:rsidP="00F17A9E">
      <w:pPr>
        <w:numPr>
          <w:ilvl w:val="0"/>
          <w:numId w:val="9"/>
        </w:numPr>
        <w:suppressAutoHyphens w:val="0"/>
      </w:pPr>
      <w:r>
        <w:t>метод количественного анализа</w:t>
      </w:r>
    </w:p>
    <w:p w:rsidR="005F4A3F" w:rsidRDefault="00DA6BCD" w:rsidP="00F17A9E">
      <w:pPr>
        <w:numPr>
          <w:ilvl w:val="0"/>
          <w:numId w:val="9"/>
        </w:numPr>
        <w:suppressAutoHyphens w:val="0"/>
      </w:pPr>
      <w:r>
        <w:t>метод сравнительной стоимости единицы имущества</w:t>
      </w:r>
    </w:p>
    <w:p w:rsidR="005F4A3F" w:rsidRDefault="00DA6BCD" w:rsidP="00F17A9E">
      <w:pPr>
        <w:numPr>
          <w:ilvl w:val="0"/>
          <w:numId w:val="9"/>
        </w:numPr>
        <w:suppressAutoHyphens w:val="0"/>
      </w:pPr>
      <w:r>
        <w:t>метод укрупненных элементов.</w:t>
      </w:r>
    </w:p>
    <w:p w:rsidR="005F4A3F" w:rsidRDefault="00DA6BCD">
      <w:pPr>
        <w:pStyle w:val="affc"/>
      </w:pPr>
      <w:r>
        <w:t>Для данного отчета использовался метод сравнительной стоимости единицы имущества.</w:t>
      </w:r>
    </w:p>
    <w:p w:rsidR="005F4A3F" w:rsidRDefault="00DA6BCD">
      <w:pPr>
        <w:ind w:firstLine="567"/>
        <w:jc w:val="both"/>
      </w:pPr>
      <w:r w:rsidRPr="00927F3C">
        <w:t xml:space="preserve">Метод основан на сравнении стоимости единицы потребительских свойств ( 1 кв. м. </w:t>
      </w:r>
      <w:r w:rsidR="00927F3C" w:rsidRPr="00927F3C">
        <w:t>не</w:t>
      </w:r>
      <w:r w:rsidRPr="00927F3C">
        <w:t xml:space="preserve">жилой площади, 1 куб. м. строительного объекта </w:t>
      </w:r>
      <w:r w:rsidR="00927F3C" w:rsidRPr="00927F3C">
        <w:t>, 1м/п, 1км/п инженерных сетей и. т.д.</w:t>
      </w:r>
      <w:r w:rsidRPr="00927F3C">
        <w:t>.)</w:t>
      </w:r>
      <w:r w:rsidRPr="00394F9B">
        <w:rPr>
          <w:color w:val="FF0000"/>
        </w:rPr>
        <w:t xml:space="preserve"> </w:t>
      </w:r>
      <w:r>
        <w:t>оцениваемого объекта со стоимостью аналогичной единицы измерения подобного типового сооружения.</w:t>
      </w:r>
    </w:p>
    <w:p w:rsidR="005F4A3F" w:rsidRDefault="00DA6BCD">
      <w:pPr>
        <w:ind w:firstLine="567"/>
        <w:jc w:val="both"/>
      </w:pPr>
      <w:r>
        <w:t>Стоимость нового строительства в данном методе определяется из выражения:</w:t>
      </w:r>
    </w:p>
    <w:p w:rsidR="005F4A3F" w:rsidRDefault="00DA6BCD">
      <w:pPr>
        <w:ind w:firstLine="567"/>
        <w:jc w:val="right"/>
      </w:pPr>
      <w:r>
        <w:rPr>
          <w:i/>
        </w:rPr>
        <w:t>СС = С1п * N, где:</w:t>
      </w:r>
      <w:r>
        <w:t xml:space="preserve">  </w:t>
      </w:r>
      <w:r>
        <w:tab/>
      </w:r>
      <w:r>
        <w:tab/>
      </w:r>
      <w:r>
        <w:tab/>
      </w:r>
      <w:r>
        <w:tab/>
      </w:r>
      <w:r>
        <w:tab/>
      </w:r>
    </w:p>
    <w:p w:rsidR="005F4A3F" w:rsidRDefault="00DA6BCD">
      <w:pPr>
        <w:ind w:firstLine="567"/>
        <w:jc w:val="both"/>
      </w:pPr>
      <w:r>
        <w:t>СС – стоимость строительства;</w:t>
      </w:r>
    </w:p>
    <w:p w:rsidR="005F4A3F" w:rsidRDefault="00DA6BCD">
      <w:pPr>
        <w:ind w:firstLine="567"/>
        <w:jc w:val="both"/>
      </w:pPr>
      <w:r>
        <w:t>С1п  - стоимость единицы потребительских свойств;</w:t>
      </w:r>
    </w:p>
    <w:p w:rsidR="005F4A3F" w:rsidRDefault="00DA6BCD">
      <w:pPr>
        <w:ind w:firstLine="567"/>
        <w:jc w:val="both"/>
      </w:pPr>
      <w:r>
        <w:t>N – количество единиц потребительских свойств на объекте.</w:t>
      </w:r>
    </w:p>
    <w:p w:rsidR="005F4A3F" w:rsidRDefault="00DA6BCD">
      <w:pPr>
        <w:ind w:firstLine="567"/>
        <w:jc w:val="both"/>
      </w:pPr>
      <w:r>
        <w:t>В результате корректировки стоимости типового объекта на условия рынка и физические различия с объектом оценки определяется искомая величина рыночной стоимости</w:t>
      </w:r>
    </w:p>
    <w:p w:rsidR="005F4A3F" w:rsidRDefault="00DA6BCD">
      <w:pPr>
        <w:ind w:firstLine="567"/>
        <w:jc w:val="both"/>
      </w:pPr>
      <w:r>
        <w:t>В большинстве случаев применения этого метода для определения стоимости единицы потребительских свойств используются показатели, взятые из специальных справочников, а также ценников и прейскурантов. К нормативной базе данного метода также относятся сборники УПВС и сборники КО-ИНВЕСТ, содержащие данные о восстановительной стоимости типовых объектов.</w:t>
      </w:r>
    </w:p>
    <w:p w:rsidR="005F4A3F" w:rsidRDefault="00DA6BCD">
      <w:pPr>
        <w:pStyle w:val="1d"/>
        <w:rPr>
          <w:i/>
        </w:rPr>
      </w:pPr>
      <w:r>
        <w:t>Преобразование опубликованной или прошедшей экспертизу первичной информации о стоимости строительства в уровень стоимости на 1 января 201</w:t>
      </w:r>
      <w:r w:rsidR="00723E6B" w:rsidRPr="00723E6B">
        <w:t>1</w:t>
      </w:r>
      <w:r>
        <w:t xml:space="preserve"> года произведено по сборникам УПВС (</w:t>
      </w:r>
      <w:r>
        <w:rPr>
          <w:i/>
        </w:rPr>
        <w:t>Сборники укрупненных показателей восстановительной стоимости зданий и сооружений для переоценки основных фондов, разработанные отраслевыми проектными институтами министерств и ведомств СССР и утвержденные соответствующими министерствами и ведомствами СССР по согласованию с Госстроем СССР).</w:t>
      </w:r>
    </w:p>
    <w:p w:rsidR="005F4A3F" w:rsidRDefault="005F4A3F">
      <w:pPr>
        <w:pStyle w:val="1d"/>
        <w:rPr>
          <w:i/>
        </w:rPr>
      </w:pPr>
    </w:p>
    <w:p w:rsidR="005F4A3F" w:rsidRDefault="005F4A3F">
      <w:pPr>
        <w:pStyle w:val="1d"/>
        <w:rPr>
          <w:i/>
        </w:rPr>
      </w:pPr>
    </w:p>
    <w:tbl>
      <w:tblPr>
        <w:tblW w:w="0" w:type="auto"/>
        <w:tblInd w:w="119" w:type="dxa"/>
        <w:tblLook w:val="04A0"/>
      </w:tblPr>
      <w:tblGrid>
        <w:gridCol w:w="9200"/>
        <w:gridCol w:w="477"/>
      </w:tblGrid>
      <w:tr w:rsidR="005F4A3F">
        <w:tc>
          <w:tcPr>
            <w:tcW w:w="9806" w:type="dxa"/>
            <w:hideMark/>
          </w:tcPr>
          <w:p w:rsidR="005F4A3F" w:rsidRDefault="00DA6BCD" w:rsidP="00EB4DF9">
            <w:pPr>
              <w:pStyle w:val="affd"/>
              <w:widowControl w:val="0"/>
              <w:tabs>
                <w:tab w:val="num" w:pos="720"/>
              </w:tabs>
              <w:jc w:val="center"/>
              <w:rPr>
                <w:snapToGrid w:val="0"/>
              </w:rPr>
            </w:pPr>
            <w:r>
              <w:rPr>
                <w:i/>
              </w:rPr>
              <w:t>С</w:t>
            </w:r>
            <w:r>
              <w:rPr>
                <w:i/>
                <w:vertAlign w:val="subscript"/>
              </w:rPr>
              <w:t>с</w:t>
            </w:r>
            <w:r>
              <w:rPr>
                <w:i/>
              </w:rPr>
              <w:t xml:space="preserve"> = С</w:t>
            </w:r>
            <w:r>
              <w:rPr>
                <w:i/>
                <w:vertAlign w:val="subscript"/>
              </w:rPr>
              <w:t xml:space="preserve">1984 </w:t>
            </w:r>
            <w:r>
              <w:rPr>
                <w:i/>
              </w:rPr>
              <w:t>* И</w:t>
            </w:r>
            <w:r>
              <w:rPr>
                <w:i/>
                <w:vertAlign w:val="subscript"/>
              </w:rPr>
              <w:t>1984-</w:t>
            </w:r>
            <w:r>
              <w:rPr>
                <w:i/>
                <w:color w:val="000080"/>
                <w:vertAlign w:val="subscript"/>
              </w:rPr>
              <w:t>0</w:t>
            </w:r>
            <w:r w:rsidR="00EB4DF9">
              <w:rPr>
                <w:i/>
                <w:color w:val="000080"/>
                <w:vertAlign w:val="subscript"/>
              </w:rPr>
              <w:t>4</w:t>
            </w:r>
            <w:r>
              <w:rPr>
                <w:i/>
                <w:color w:val="000080"/>
                <w:vertAlign w:val="subscript"/>
              </w:rPr>
              <w:t>.201</w:t>
            </w:r>
            <w:r w:rsidR="00EB4DF9">
              <w:rPr>
                <w:i/>
                <w:color w:val="000080"/>
                <w:vertAlign w:val="subscript"/>
              </w:rPr>
              <w:t>5</w:t>
            </w:r>
            <w:r>
              <w:rPr>
                <w:i/>
                <w:vertAlign w:val="subscript"/>
              </w:rPr>
              <w:t>,</w:t>
            </w:r>
            <w:r>
              <w:rPr>
                <w:i/>
                <w:sz w:val="22"/>
              </w:rPr>
              <w:t>,</w:t>
            </w:r>
            <w:r>
              <w:rPr>
                <w:sz w:val="22"/>
              </w:rPr>
              <w:t xml:space="preserve"> </w:t>
            </w:r>
            <w:r>
              <w:t>где</w:t>
            </w:r>
          </w:p>
        </w:tc>
        <w:tc>
          <w:tcPr>
            <w:tcW w:w="496" w:type="dxa"/>
            <w:vAlign w:val="center"/>
            <w:hideMark/>
          </w:tcPr>
          <w:p w:rsidR="005F4A3F" w:rsidRDefault="005F4A3F">
            <w:pPr>
              <w:suppressAutoHyphens w:val="0"/>
              <w:rPr>
                <w:bCs w:val="0"/>
                <w:kern w:val="0"/>
                <w:sz w:val="20"/>
                <w:szCs w:val="20"/>
                <w:lang w:eastAsia="ru-RU"/>
              </w:rPr>
            </w:pPr>
          </w:p>
        </w:tc>
      </w:tr>
    </w:tbl>
    <w:p w:rsidR="005F4A3F" w:rsidRDefault="005F4A3F">
      <w:pPr>
        <w:pStyle w:val="affc"/>
        <w:jc w:val="center"/>
        <w:rPr>
          <w:i/>
        </w:rPr>
      </w:pPr>
    </w:p>
    <w:tbl>
      <w:tblPr>
        <w:tblW w:w="5000" w:type="pct"/>
        <w:tblLayout w:type="fixed"/>
        <w:tblLook w:val="04A0"/>
      </w:tblPr>
      <w:tblGrid>
        <w:gridCol w:w="1388"/>
        <w:gridCol w:w="501"/>
        <w:gridCol w:w="7907"/>
      </w:tblGrid>
      <w:tr w:rsidR="005F4A3F">
        <w:trPr>
          <w:trHeight w:val="676"/>
        </w:trPr>
        <w:tc>
          <w:tcPr>
            <w:tcW w:w="1453" w:type="dxa"/>
            <w:hideMark/>
          </w:tcPr>
          <w:p w:rsidR="005F4A3F" w:rsidRDefault="00DA6BCD">
            <w:pPr>
              <w:rPr>
                <w:kern w:val="2"/>
                <w:szCs w:val="24"/>
              </w:rPr>
            </w:pPr>
            <w:r>
              <w:rPr>
                <w:b/>
                <w:i/>
              </w:rPr>
              <w:t>С</w:t>
            </w:r>
            <w:r>
              <w:rPr>
                <w:b/>
                <w:i/>
                <w:vertAlign w:val="subscript"/>
              </w:rPr>
              <w:t>с</w:t>
            </w:r>
          </w:p>
        </w:tc>
        <w:tc>
          <w:tcPr>
            <w:tcW w:w="516" w:type="dxa"/>
            <w:hideMark/>
          </w:tcPr>
          <w:p w:rsidR="005F4A3F" w:rsidRDefault="00DA6BCD">
            <w:pPr>
              <w:pStyle w:val="af4"/>
              <w:tabs>
                <w:tab w:val="left" w:pos="993"/>
              </w:tabs>
              <w:ind w:left="24" w:hanging="22"/>
              <w:rPr>
                <w:kern w:val="2"/>
              </w:rPr>
            </w:pPr>
            <w:r>
              <w:sym w:font="Symbol" w:char="00BE"/>
            </w:r>
          </w:p>
        </w:tc>
        <w:tc>
          <w:tcPr>
            <w:tcW w:w="8339" w:type="dxa"/>
            <w:hideMark/>
          </w:tcPr>
          <w:p w:rsidR="005F4A3F" w:rsidRDefault="00DA6BCD" w:rsidP="00EB4DF9">
            <w:pPr>
              <w:pStyle w:val="affc"/>
              <w:ind w:firstLine="7"/>
              <w:rPr>
                <w:lang w:eastAsia="ru-RU"/>
              </w:rPr>
            </w:pPr>
            <w:r>
              <w:rPr>
                <w:lang w:eastAsia="ru-RU"/>
              </w:rPr>
              <w:t>стоимость строительной единицы объекта аналога в ценах 201</w:t>
            </w:r>
            <w:r w:rsidR="00EB4DF9">
              <w:rPr>
                <w:lang w:eastAsia="ru-RU"/>
              </w:rPr>
              <w:t>5</w:t>
            </w:r>
            <w:r>
              <w:rPr>
                <w:lang w:eastAsia="ru-RU"/>
              </w:rPr>
              <w:t xml:space="preserve"> года определяется на основании справочника КО-ИНВЕСТ</w:t>
            </w:r>
          </w:p>
        </w:tc>
      </w:tr>
      <w:tr w:rsidR="005F4A3F">
        <w:trPr>
          <w:trHeight w:val="411"/>
        </w:trPr>
        <w:tc>
          <w:tcPr>
            <w:tcW w:w="1453" w:type="dxa"/>
            <w:hideMark/>
          </w:tcPr>
          <w:p w:rsidR="005F4A3F" w:rsidRDefault="00DA6BCD">
            <w:pPr>
              <w:rPr>
                <w:kern w:val="2"/>
                <w:szCs w:val="24"/>
              </w:rPr>
            </w:pPr>
            <w:r>
              <w:rPr>
                <w:i/>
              </w:rPr>
              <w:t>С</w:t>
            </w:r>
            <w:r>
              <w:rPr>
                <w:i/>
                <w:vertAlign w:val="subscript"/>
              </w:rPr>
              <w:t>1984</w:t>
            </w:r>
          </w:p>
        </w:tc>
        <w:tc>
          <w:tcPr>
            <w:tcW w:w="516" w:type="dxa"/>
            <w:hideMark/>
          </w:tcPr>
          <w:p w:rsidR="005F4A3F" w:rsidRDefault="00DA6BCD">
            <w:pPr>
              <w:rPr>
                <w:kern w:val="2"/>
                <w:szCs w:val="24"/>
              </w:rPr>
            </w:pPr>
            <w:r>
              <w:sym w:font="Symbol" w:char="00BE"/>
            </w:r>
          </w:p>
        </w:tc>
        <w:tc>
          <w:tcPr>
            <w:tcW w:w="8339" w:type="dxa"/>
            <w:hideMark/>
          </w:tcPr>
          <w:p w:rsidR="005F4A3F" w:rsidRDefault="00DA6BCD">
            <w:pPr>
              <w:pStyle w:val="affc"/>
              <w:ind w:firstLine="7"/>
              <w:rPr>
                <w:lang w:eastAsia="ru-RU"/>
              </w:rPr>
            </w:pPr>
            <w:r>
              <w:rPr>
                <w:lang w:eastAsia="ru-RU"/>
              </w:rPr>
              <w:t>показатели стоимости строительства зданий для базового региона (Московской области), включающего в себя все прямые затраты, накладные расходы и плановые накопления в уровне сметных норм и цен 1984 г.</w:t>
            </w:r>
          </w:p>
        </w:tc>
      </w:tr>
      <w:tr w:rsidR="005F4A3F">
        <w:trPr>
          <w:trHeight w:val="409"/>
        </w:trPr>
        <w:tc>
          <w:tcPr>
            <w:tcW w:w="1453" w:type="dxa"/>
            <w:hideMark/>
          </w:tcPr>
          <w:p w:rsidR="005F4A3F" w:rsidRPr="00927F3C" w:rsidRDefault="00DA6BCD" w:rsidP="00EB4DF9">
            <w:pPr>
              <w:spacing w:before="120" w:after="120"/>
              <w:rPr>
                <w:kern w:val="2"/>
                <w:szCs w:val="24"/>
              </w:rPr>
            </w:pPr>
            <w:r>
              <w:rPr>
                <w:i/>
              </w:rPr>
              <w:t>И</w:t>
            </w:r>
            <w:r>
              <w:rPr>
                <w:i/>
                <w:vertAlign w:val="subscript"/>
              </w:rPr>
              <w:t>1984-</w:t>
            </w:r>
            <w:r>
              <w:rPr>
                <w:i/>
                <w:color w:val="000080"/>
                <w:vertAlign w:val="subscript"/>
              </w:rPr>
              <w:t>0</w:t>
            </w:r>
            <w:r w:rsidR="00EB4DF9">
              <w:rPr>
                <w:i/>
                <w:color w:val="000080"/>
                <w:vertAlign w:val="subscript"/>
              </w:rPr>
              <w:t>4</w:t>
            </w:r>
            <w:r>
              <w:rPr>
                <w:i/>
                <w:color w:val="000080"/>
                <w:vertAlign w:val="subscript"/>
              </w:rPr>
              <w:t>.201</w:t>
            </w:r>
            <w:r w:rsidR="00EB4DF9">
              <w:rPr>
                <w:i/>
                <w:color w:val="000080"/>
                <w:vertAlign w:val="subscript"/>
              </w:rPr>
              <w:t>5</w:t>
            </w:r>
          </w:p>
        </w:tc>
        <w:tc>
          <w:tcPr>
            <w:tcW w:w="516" w:type="dxa"/>
            <w:hideMark/>
          </w:tcPr>
          <w:p w:rsidR="005F4A3F" w:rsidRDefault="00DA6BCD">
            <w:pPr>
              <w:tabs>
                <w:tab w:val="left" w:pos="993"/>
              </w:tabs>
              <w:jc w:val="both"/>
              <w:rPr>
                <w:kern w:val="2"/>
                <w:szCs w:val="24"/>
              </w:rPr>
            </w:pPr>
            <w:r>
              <w:sym w:font="Symbol" w:char="00BE"/>
            </w:r>
          </w:p>
        </w:tc>
        <w:tc>
          <w:tcPr>
            <w:tcW w:w="8339" w:type="dxa"/>
            <w:hideMark/>
          </w:tcPr>
          <w:p w:rsidR="005F4A3F" w:rsidRDefault="00DA6BCD" w:rsidP="00927F3C">
            <w:pPr>
              <w:pStyle w:val="affc"/>
              <w:ind w:firstLine="7"/>
              <w:rPr>
                <w:lang w:eastAsia="ru-RU"/>
              </w:rPr>
            </w:pPr>
            <w:r>
              <w:rPr>
                <w:lang w:eastAsia="ru-RU"/>
              </w:rPr>
              <w:t xml:space="preserve">индекс текущих цен на строительно-монтажные работы для Московской области по состоянию на </w:t>
            </w:r>
            <w:r>
              <w:rPr>
                <w:color w:val="000080"/>
                <w:lang w:eastAsia="ru-RU"/>
              </w:rPr>
              <w:t>01.01.201</w:t>
            </w:r>
            <w:r w:rsidR="00927F3C">
              <w:rPr>
                <w:color w:val="000080"/>
                <w:lang w:eastAsia="ru-RU"/>
              </w:rPr>
              <w:t>4</w:t>
            </w:r>
            <w:r>
              <w:rPr>
                <w:lang w:eastAsia="ru-RU"/>
              </w:rPr>
              <w:t>г.</w:t>
            </w:r>
            <w:r w:rsidR="00D66DF6">
              <w:rPr>
                <w:lang w:eastAsia="ru-RU"/>
              </w:rPr>
              <w:t xml:space="preserve"> </w:t>
            </w:r>
            <w:r>
              <w:rPr>
                <w:lang w:eastAsia="ru-RU"/>
              </w:rPr>
              <w:t>с уровнем сметных цен на 01.01.1984 г. Индексы рассчитывались с использованием ресурсно-технологических моделей по 7 классам конструктивных систем зданий. Индексы текущих цен строительства по сравнению со сметными ценами 1984 г. разработаны на основании «Основных положений расчета индексов цен по капитальным вложениям и элементам их технологической структуры», согласованных с Госстроем СССР 15.05.91 г., а также результатов статистического наблюдения за уровнем цен на ресурсы, потребляемые в строительстве.</w:t>
            </w:r>
          </w:p>
        </w:tc>
      </w:tr>
    </w:tbl>
    <w:p w:rsidR="005F4A3F" w:rsidRPr="00D66DF6" w:rsidRDefault="00DA6BCD">
      <w:pPr>
        <w:pStyle w:val="affc"/>
        <w:rPr>
          <w:b/>
          <w:i/>
        </w:rPr>
      </w:pPr>
      <w:r>
        <w:t>В основу расчета положена методика, заключающаяся в последовательном переводе восстановительной стоимости строительной единицы оцениваемого объекта из уровня цен по состоянию на</w:t>
      </w:r>
      <w:r>
        <w:rPr>
          <w:color w:val="000080"/>
        </w:rPr>
        <w:t xml:space="preserve"> 201</w:t>
      </w:r>
      <w:r w:rsidR="00927F3C">
        <w:rPr>
          <w:color w:val="000080"/>
        </w:rPr>
        <w:t>4</w:t>
      </w:r>
      <w:r>
        <w:rPr>
          <w:color w:val="000080"/>
        </w:rPr>
        <w:t xml:space="preserve"> </w:t>
      </w:r>
      <w:r>
        <w:t xml:space="preserve">г. с последующим </w:t>
      </w:r>
      <w:r w:rsidRPr="00D66DF6">
        <w:rPr>
          <w:b/>
          <w:i/>
        </w:rPr>
        <w:t>пересчетом в уровень цен на дату проведения оценки</w:t>
      </w:r>
      <w:r w:rsidR="00D66DF6">
        <w:rPr>
          <w:b/>
          <w:i/>
        </w:rPr>
        <w:t xml:space="preserve"> (</w:t>
      </w:r>
      <w:r w:rsidR="001159F4">
        <w:rPr>
          <w:b/>
          <w:i/>
        </w:rPr>
        <w:t>01</w:t>
      </w:r>
      <w:r w:rsidR="00D66DF6" w:rsidRPr="00723E6B">
        <w:rPr>
          <w:b/>
          <w:i/>
        </w:rPr>
        <w:t>.</w:t>
      </w:r>
      <w:r w:rsidR="008070C1">
        <w:rPr>
          <w:b/>
          <w:i/>
        </w:rPr>
        <w:t>04</w:t>
      </w:r>
      <w:r w:rsidR="00D66DF6" w:rsidRPr="00723E6B">
        <w:rPr>
          <w:b/>
          <w:i/>
        </w:rPr>
        <w:t>.201</w:t>
      </w:r>
      <w:r w:rsidR="008070C1">
        <w:rPr>
          <w:b/>
          <w:i/>
        </w:rPr>
        <w:t>5</w:t>
      </w:r>
      <w:r w:rsidR="00D66DF6" w:rsidRPr="00723E6B">
        <w:rPr>
          <w:b/>
          <w:i/>
        </w:rPr>
        <w:t>г</w:t>
      </w:r>
      <w:r w:rsidR="00D66DF6">
        <w:rPr>
          <w:b/>
          <w:i/>
        </w:rPr>
        <w:t>.)</w:t>
      </w:r>
      <w:r w:rsidRPr="00D66DF6">
        <w:rPr>
          <w:b/>
          <w:i/>
        </w:rPr>
        <w:t xml:space="preserve"> путем умножения базовой стоимости строительства на соответствующий коэффициент</w:t>
      </w:r>
      <w:r w:rsidR="00D66DF6">
        <w:rPr>
          <w:b/>
          <w:i/>
        </w:rPr>
        <w:t>ы</w:t>
      </w:r>
      <w:r w:rsidRPr="00D66DF6">
        <w:rPr>
          <w:b/>
          <w:i/>
        </w:rPr>
        <w:t>, отражающий динамику удорожания материалов и строительно-монтажных работ (СМР).</w:t>
      </w:r>
    </w:p>
    <w:p w:rsidR="005F4A3F" w:rsidRDefault="00DA6BCD">
      <w:pPr>
        <w:pStyle w:val="affc"/>
      </w:pPr>
      <w:r>
        <w:t>В качестве источников данных использовались усредненные стоимостные показатели из сборника укрупненных показателей стоимости строительства КО-ИНВЕСТ, «Сооружения городской инфраструктуры</w:t>
      </w:r>
      <w:r w:rsidR="00FE1FDB">
        <w:t>»</w:t>
      </w:r>
      <w:r>
        <w:t xml:space="preserve"> </w:t>
      </w:r>
      <w:r w:rsidR="00FE1FDB">
        <w:t>201</w:t>
      </w:r>
      <w:r w:rsidR="001159F4">
        <w:t>4</w:t>
      </w:r>
      <w:r w:rsidR="00FE1FDB">
        <w:t>.</w:t>
      </w:r>
    </w:p>
    <w:p w:rsidR="005F4A3F" w:rsidRDefault="00DA6BCD">
      <w:pPr>
        <w:pStyle w:val="affc"/>
      </w:pPr>
      <w:r>
        <w:t>Таким образом, восстановительная стоимость оцениваемого объекта в ценах по состоянию на дату проведения оценки ВС определяется по следующим формулам:</w:t>
      </w:r>
    </w:p>
    <w:p w:rsidR="005F4A3F" w:rsidRDefault="00DA6BCD">
      <w:pPr>
        <w:spacing w:before="120" w:after="120"/>
        <w:jc w:val="right"/>
      </w:pPr>
      <w:r>
        <w:rPr>
          <w:i/>
        </w:rPr>
        <w:t>ВС = С</w:t>
      </w:r>
      <w:r>
        <w:rPr>
          <w:i/>
          <w:vertAlign w:val="subscript"/>
        </w:rPr>
        <w:t xml:space="preserve">с </w:t>
      </w:r>
      <w:r>
        <w:rPr>
          <w:i/>
        </w:rPr>
        <w:t xml:space="preserve">* </w:t>
      </w:r>
      <w:r>
        <w:rPr>
          <w:i/>
          <w:lang w:val="en-US"/>
        </w:rPr>
        <w:t>N</w:t>
      </w:r>
      <w:r>
        <w:rPr>
          <w:i/>
        </w:rPr>
        <w:t xml:space="preserve"> * К</w:t>
      </w:r>
      <w:r>
        <w:rPr>
          <w:i/>
          <w:vertAlign w:val="subscript"/>
        </w:rPr>
        <w:t>кл</w:t>
      </w:r>
      <w:r>
        <w:rPr>
          <w:i/>
        </w:rPr>
        <w:t xml:space="preserve"> * К</w:t>
      </w:r>
      <w:r>
        <w:rPr>
          <w:i/>
          <w:vertAlign w:val="subscript"/>
        </w:rPr>
        <w:t>с</w:t>
      </w:r>
      <w:r>
        <w:rPr>
          <w:i/>
        </w:rPr>
        <w:t>* И</w:t>
      </w:r>
      <w:r w:rsidR="00FE1FDB">
        <w:rPr>
          <w:i/>
          <w:color w:val="000080"/>
          <w:vertAlign w:val="subscript"/>
        </w:rPr>
        <w:t>01.201</w:t>
      </w:r>
      <w:r w:rsidR="00927F3C">
        <w:rPr>
          <w:i/>
          <w:color w:val="000080"/>
          <w:vertAlign w:val="subscript"/>
        </w:rPr>
        <w:t>4</w:t>
      </w:r>
      <w:r>
        <w:rPr>
          <w:i/>
          <w:color w:val="000080"/>
        </w:rPr>
        <w:t>-</w:t>
      </w:r>
      <w:r w:rsidR="008070C1">
        <w:rPr>
          <w:i/>
          <w:color w:val="000080"/>
          <w:vertAlign w:val="subscript"/>
        </w:rPr>
        <w:t>04</w:t>
      </w:r>
      <w:r>
        <w:rPr>
          <w:i/>
          <w:color w:val="000080"/>
          <w:vertAlign w:val="subscript"/>
        </w:rPr>
        <w:t>.201</w:t>
      </w:r>
      <w:r w:rsidR="008070C1">
        <w:rPr>
          <w:i/>
          <w:color w:val="000080"/>
          <w:vertAlign w:val="subscript"/>
        </w:rPr>
        <w:t>5</w:t>
      </w:r>
      <w:r>
        <w:rPr>
          <w:i/>
        </w:rPr>
        <w:t xml:space="preserve"> * К</w:t>
      </w:r>
      <w:r>
        <w:rPr>
          <w:i/>
          <w:vertAlign w:val="subscript"/>
        </w:rPr>
        <w:t>пп</w:t>
      </w:r>
      <w:r>
        <w:rPr>
          <w:i/>
          <w:sz w:val="22"/>
        </w:rPr>
        <w:t>,</w:t>
      </w:r>
      <w:r>
        <w:rPr>
          <w:sz w:val="22"/>
        </w:rPr>
        <w:t xml:space="preserve"> </w:t>
      </w:r>
      <w:r>
        <w:t>где:</w:t>
      </w:r>
      <w:r>
        <w:tab/>
      </w:r>
      <w:r>
        <w:tab/>
      </w:r>
      <w:r>
        <w:tab/>
      </w:r>
    </w:p>
    <w:tbl>
      <w:tblPr>
        <w:tblW w:w="5000" w:type="pct"/>
        <w:tblLayout w:type="fixed"/>
        <w:tblLook w:val="04A0"/>
      </w:tblPr>
      <w:tblGrid>
        <w:gridCol w:w="1387"/>
        <w:gridCol w:w="499"/>
        <w:gridCol w:w="7910"/>
      </w:tblGrid>
      <w:tr w:rsidR="005F4A3F">
        <w:trPr>
          <w:trHeight w:val="749"/>
        </w:trPr>
        <w:tc>
          <w:tcPr>
            <w:tcW w:w="1415" w:type="dxa"/>
            <w:hideMark/>
          </w:tcPr>
          <w:p w:rsidR="005F4A3F" w:rsidRDefault="00DA6BCD">
            <w:pPr>
              <w:rPr>
                <w:b/>
                <w:kern w:val="2"/>
                <w:szCs w:val="24"/>
              </w:rPr>
            </w:pPr>
            <w:r>
              <w:rPr>
                <w:b/>
                <w:i/>
              </w:rPr>
              <w:t>С</w:t>
            </w:r>
            <w:r>
              <w:rPr>
                <w:b/>
                <w:i/>
                <w:vertAlign w:val="subscript"/>
              </w:rPr>
              <w:t>с</w:t>
            </w:r>
          </w:p>
        </w:tc>
        <w:tc>
          <w:tcPr>
            <w:tcW w:w="506" w:type="dxa"/>
            <w:hideMark/>
          </w:tcPr>
          <w:p w:rsidR="005F4A3F" w:rsidRDefault="00DA6BCD">
            <w:pPr>
              <w:pStyle w:val="af4"/>
              <w:tabs>
                <w:tab w:val="left" w:pos="993"/>
              </w:tabs>
              <w:ind w:left="24" w:hanging="22"/>
              <w:rPr>
                <w:kern w:val="2"/>
              </w:rPr>
            </w:pPr>
            <w:r>
              <w:sym w:font="Symbol" w:char="00BE"/>
            </w:r>
          </w:p>
        </w:tc>
        <w:tc>
          <w:tcPr>
            <w:tcW w:w="8103" w:type="dxa"/>
            <w:hideMark/>
          </w:tcPr>
          <w:p w:rsidR="005F4A3F" w:rsidRDefault="00DA6BCD" w:rsidP="008070C1">
            <w:pPr>
              <w:pStyle w:val="affc"/>
              <w:ind w:firstLine="7"/>
              <w:rPr>
                <w:lang w:eastAsia="ru-RU"/>
              </w:rPr>
            </w:pPr>
            <w:r>
              <w:rPr>
                <w:lang w:eastAsia="ru-RU"/>
              </w:rPr>
              <w:t xml:space="preserve">стоимость строительной единицы объекта аналога в ценах </w:t>
            </w:r>
            <w:r>
              <w:rPr>
                <w:color w:val="000080"/>
                <w:lang w:eastAsia="ru-RU"/>
              </w:rPr>
              <w:t>201</w:t>
            </w:r>
            <w:r w:rsidR="008070C1">
              <w:rPr>
                <w:color w:val="000080"/>
                <w:lang w:eastAsia="ru-RU"/>
              </w:rPr>
              <w:t>4</w:t>
            </w:r>
            <w:r>
              <w:rPr>
                <w:lang w:eastAsia="ru-RU"/>
              </w:rPr>
              <w:t xml:space="preserve"> года</w:t>
            </w:r>
            <w:r w:rsidR="00FE1FDB">
              <w:rPr>
                <w:lang w:eastAsia="ru-RU"/>
              </w:rPr>
              <w:t xml:space="preserve"> </w:t>
            </w:r>
            <w:r>
              <w:rPr>
                <w:lang w:eastAsia="ru-RU"/>
              </w:rPr>
              <w:t xml:space="preserve">определяется </w:t>
            </w:r>
            <w:r w:rsidR="00FE1FDB">
              <w:rPr>
                <w:lang w:eastAsia="ru-RU"/>
              </w:rPr>
              <w:t>от справочника</w:t>
            </w:r>
            <w:r>
              <w:rPr>
                <w:lang w:eastAsia="ru-RU"/>
              </w:rPr>
              <w:t xml:space="preserve"> КО-ИНВЕСТ</w:t>
            </w:r>
            <w:r w:rsidR="00FE1FDB">
              <w:rPr>
                <w:lang w:eastAsia="ru-RU"/>
              </w:rPr>
              <w:t xml:space="preserve"> соответствующего тому или иному зданию либо сооружению;</w:t>
            </w:r>
            <w:r>
              <w:rPr>
                <w:lang w:eastAsia="ru-RU"/>
              </w:rPr>
              <w:t xml:space="preserve"> </w:t>
            </w:r>
          </w:p>
        </w:tc>
      </w:tr>
      <w:tr w:rsidR="005F4A3F">
        <w:trPr>
          <w:trHeight w:val="411"/>
        </w:trPr>
        <w:tc>
          <w:tcPr>
            <w:tcW w:w="1415" w:type="dxa"/>
            <w:hideMark/>
          </w:tcPr>
          <w:p w:rsidR="005F4A3F" w:rsidRDefault="00DA6BCD">
            <w:pPr>
              <w:rPr>
                <w:kern w:val="2"/>
                <w:szCs w:val="24"/>
              </w:rPr>
            </w:pPr>
            <w:r>
              <w:rPr>
                <w:b/>
                <w:i/>
                <w:lang w:val="en-US"/>
              </w:rPr>
              <w:t>N</w:t>
            </w:r>
          </w:p>
        </w:tc>
        <w:tc>
          <w:tcPr>
            <w:tcW w:w="506" w:type="dxa"/>
            <w:hideMark/>
          </w:tcPr>
          <w:p w:rsidR="005F4A3F" w:rsidRDefault="00DA6BCD">
            <w:pPr>
              <w:rPr>
                <w:kern w:val="2"/>
                <w:szCs w:val="24"/>
              </w:rPr>
            </w:pPr>
            <w:r>
              <w:sym w:font="Symbol" w:char="00BE"/>
            </w:r>
          </w:p>
        </w:tc>
        <w:tc>
          <w:tcPr>
            <w:tcW w:w="8103" w:type="dxa"/>
            <w:hideMark/>
          </w:tcPr>
          <w:p w:rsidR="005F4A3F" w:rsidRDefault="00DA6BCD">
            <w:pPr>
              <w:pStyle w:val="affc"/>
              <w:ind w:firstLine="7"/>
              <w:rPr>
                <w:lang w:eastAsia="ru-RU"/>
              </w:rPr>
            </w:pPr>
            <w:r>
              <w:rPr>
                <w:lang w:eastAsia="ru-RU"/>
              </w:rPr>
              <w:t>количество строительных единиц оцениваемого объекта</w:t>
            </w:r>
            <w:r w:rsidR="00FE1FDB">
              <w:rPr>
                <w:lang w:eastAsia="ru-RU"/>
              </w:rPr>
              <w:t>;</w:t>
            </w:r>
            <w:r>
              <w:rPr>
                <w:lang w:eastAsia="ru-RU"/>
              </w:rPr>
              <w:t xml:space="preserve"> </w:t>
            </w:r>
          </w:p>
        </w:tc>
      </w:tr>
      <w:tr w:rsidR="005F4A3F">
        <w:trPr>
          <w:trHeight w:val="409"/>
        </w:trPr>
        <w:tc>
          <w:tcPr>
            <w:tcW w:w="1415" w:type="dxa"/>
            <w:hideMark/>
          </w:tcPr>
          <w:p w:rsidR="005F4A3F" w:rsidRDefault="00DA6BCD">
            <w:pPr>
              <w:spacing w:before="120" w:after="120"/>
              <w:rPr>
                <w:kern w:val="2"/>
                <w:szCs w:val="24"/>
              </w:rPr>
            </w:pPr>
            <w:r>
              <w:rPr>
                <w:b/>
                <w:i/>
              </w:rPr>
              <w:t>К</w:t>
            </w:r>
            <w:r>
              <w:rPr>
                <w:b/>
                <w:i/>
                <w:vertAlign w:val="subscript"/>
              </w:rPr>
              <w:t>кл</w:t>
            </w:r>
          </w:p>
        </w:tc>
        <w:tc>
          <w:tcPr>
            <w:tcW w:w="506" w:type="dxa"/>
            <w:hideMark/>
          </w:tcPr>
          <w:p w:rsidR="005F4A3F" w:rsidRDefault="00DA6BCD">
            <w:pPr>
              <w:tabs>
                <w:tab w:val="left" w:pos="993"/>
              </w:tabs>
              <w:jc w:val="both"/>
              <w:rPr>
                <w:kern w:val="2"/>
                <w:szCs w:val="24"/>
              </w:rPr>
            </w:pPr>
            <w:r>
              <w:sym w:font="Symbol" w:char="00BE"/>
            </w:r>
          </w:p>
        </w:tc>
        <w:tc>
          <w:tcPr>
            <w:tcW w:w="8103" w:type="dxa"/>
            <w:hideMark/>
          </w:tcPr>
          <w:p w:rsidR="005F4A3F" w:rsidRDefault="00DA6BCD" w:rsidP="00927F3C">
            <w:pPr>
              <w:pStyle w:val="affc"/>
              <w:ind w:firstLine="7"/>
              <w:rPr>
                <w:lang w:eastAsia="ru-RU"/>
              </w:rPr>
            </w:pPr>
            <w:r>
              <w:rPr>
                <w:lang w:eastAsia="ru-RU"/>
              </w:rPr>
              <w:t xml:space="preserve">климатический коэффициент, учитывающий особенности изменения сметной стоимости СМР. Укрупненные показатели по всем территориальным поясам определены в сборниках КО-ИНВЕСТ условно для второго климатического района, что соответствует условиям </w:t>
            </w:r>
            <w:r w:rsidR="00927F3C">
              <w:rPr>
                <w:lang w:eastAsia="ru-RU"/>
              </w:rPr>
              <w:t>Волгоградской области</w:t>
            </w:r>
            <w:r>
              <w:rPr>
                <w:lang w:eastAsia="ru-RU"/>
              </w:rPr>
              <w:t xml:space="preserve">. </w:t>
            </w:r>
            <w:r>
              <w:rPr>
                <w:b/>
                <w:i/>
                <w:lang w:eastAsia="ru-RU"/>
              </w:rPr>
              <w:t>К</w:t>
            </w:r>
            <w:r>
              <w:rPr>
                <w:b/>
                <w:i/>
                <w:vertAlign w:val="subscript"/>
                <w:lang w:eastAsia="ru-RU"/>
              </w:rPr>
              <w:t>кл</w:t>
            </w:r>
            <w:r>
              <w:rPr>
                <w:b/>
                <w:i/>
                <w:lang w:eastAsia="ru-RU"/>
              </w:rPr>
              <w:t xml:space="preserve"> = </w:t>
            </w:r>
            <w:r w:rsidR="00927F3C">
              <w:rPr>
                <w:b/>
                <w:i/>
                <w:lang w:eastAsia="ru-RU"/>
              </w:rPr>
              <w:t>0,92</w:t>
            </w:r>
          </w:p>
        </w:tc>
      </w:tr>
      <w:tr w:rsidR="005F4A3F">
        <w:trPr>
          <w:trHeight w:val="561"/>
        </w:trPr>
        <w:tc>
          <w:tcPr>
            <w:tcW w:w="1415" w:type="dxa"/>
            <w:hideMark/>
          </w:tcPr>
          <w:p w:rsidR="005F4A3F" w:rsidRDefault="00DA6BCD">
            <w:pPr>
              <w:rPr>
                <w:kern w:val="2"/>
                <w:szCs w:val="24"/>
              </w:rPr>
            </w:pPr>
            <w:r>
              <w:rPr>
                <w:b/>
                <w:i/>
              </w:rPr>
              <w:t>Кс</w:t>
            </w:r>
          </w:p>
        </w:tc>
        <w:tc>
          <w:tcPr>
            <w:tcW w:w="506" w:type="dxa"/>
            <w:hideMark/>
          </w:tcPr>
          <w:p w:rsidR="005F4A3F" w:rsidRDefault="00DA6BCD">
            <w:pPr>
              <w:jc w:val="both"/>
              <w:rPr>
                <w:kern w:val="2"/>
                <w:szCs w:val="24"/>
              </w:rPr>
            </w:pPr>
            <w:r>
              <w:sym w:font="Symbol" w:char="00BE"/>
            </w:r>
          </w:p>
        </w:tc>
        <w:tc>
          <w:tcPr>
            <w:tcW w:w="8103" w:type="dxa"/>
            <w:hideMark/>
          </w:tcPr>
          <w:p w:rsidR="005F4A3F" w:rsidRDefault="00DA6BCD">
            <w:pPr>
              <w:jc w:val="both"/>
              <w:rPr>
                <w:kern w:val="2"/>
              </w:rPr>
            </w:pPr>
            <w:r>
              <w:t>стоимостной коэффициент,  позволяющий учесть отличия конструктивных решений справочного и оцениваемого здания (КО-ИНВЕСТ);</w:t>
            </w:r>
          </w:p>
          <w:p w:rsidR="005F4A3F" w:rsidRDefault="00DA6BCD">
            <w:pPr>
              <w:ind w:firstLine="567"/>
              <w:jc w:val="both"/>
            </w:pPr>
            <w:r>
              <w:t>Данные стоимостные коэффициенты предназначены для определения оцениваемого объекта в случае, когда характеристики конструктивных элементов или вида работ в натуре, не соответствуют характеристикам конструктивных элементов того же функционального назначения в таблицах оценочных норм.</w:t>
            </w:r>
          </w:p>
          <w:p w:rsidR="005F4A3F" w:rsidRDefault="00DA6BCD">
            <w:pPr>
              <w:ind w:firstLine="567"/>
              <w:jc w:val="both"/>
            </w:pPr>
            <w:r>
              <w:t>Стоимостные коэффициенты выражают собой относительную стоимость разновидностей основных конструктивных элементов и видов работ объединенных общим функциональным назначением.</w:t>
            </w:r>
          </w:p>
          <w:p w:rsidR="005F4A3F" w:rsidRDefault="00DA6BCD">
            <w:pPr>
              <w:jc w:val="both"/>
              <w:rPr>
                <w:i/>
              </w:rPr>
            </w:pPr>
            <w:r>
              <w:t xml:space="preserve">Стоимостные коэффициенты определяются в соответствии с правилами указанными в </w:t>
            </w:r>
            <w:r>
              <w:rPr>
                <w:i/>
              </w:rPr>
              <w:t>Рекомендациях по использованию к сборникам УПВС и УПСС.</w:t>
            </w:r>
          </w:p>
          <w:p w:rsidR="005F4A3F" w:rsidRDefault="00DA6BCD">
            <w:pPr>
              <w:pStyle w:val="affc"/>
              <w:ind w:firstLine="7"/>
              <w:rPr>
                <w:lang w:eastAsia="ru-RU"/>
              </w:rPr>
            </w:pPr>
            <w:r>
              <w:rPr>
                <w:lang w:eastAsia="ru-RU"/>
              </w:rPr>
              <w:t>Способ оценки строений с применением стоимостных коэффициентов изложен в технической части к таблицам оценочных норм Сборника норм для оценки строений при страховании (Том 1)</w:t>
            </w:r>
            <w:r w:rsidR="00DF40E0">
              <w:rPr>
                <w:lang w:eastAsia="ru-RU"/>
              </w:rPr>
              <w:t>.</w:t>
            </w:r>
          </w:p>
        </w:tc>
      </w:tr>
      <w:tr w:rsidR="005F4A3F">
        <w:trPr>
          <w:trHeight w:val="561"/>
        </w:trPr>
        <w:tc>
          <w:tcPr>
            <w:tcW w:w="1415" w:type="dxa"/>
            <w:hideMark/>
          </w:tcPr>
          <w:p w:rsidR="005F4A3F" w:rsidRDefault="00DA6BCD">
            <w:pPr>
              <w:rPr>
                <w:b/>
                <w:i/>
                <w:kern w:val="2"/>
                <w:szCs w:val="24"/>
              </w:rPr>
            </w:pPr>
            <w:r>
              <w:rPr>
                <w:b/>
                <w:i/>
              </w:rPr>
              <w:t>К</w:t>
            </w:r>
            <w:r>
              <w:rPr>
                <w:b/>
                <w:i/>
                <w:vertAlign w:val="subscript"/>
              </w:rPr>
              <w:t>тер</w:t>
            </w:r>
          </w:p>
        </w:tc>
        <w:tc>
          <w:tcPr>
            <w:tcW w:w="506" w:type="dxa"/>
            <w:hideMark/>
          </w:tcPr>
          <w:p w:rsidR="005F4A3F" w:rsidRDefault="00DA6BCD">
            <w:pPr>
              <w:jc w:val="both"/>
              <w:rPr>
                <w:kern w:val="2"/>
                <w:szCs w:val="24"/>
              </w:rPr>
            </w:pPr>
            <w:r>
              <w:sym w:font="Symbol" w:char="00BE"/>
            </w:r>
          </w:p>
        </w:tc>
        <w:tc>
          <w:tcPr>
            <w:tcW w:w="8103" w:type="dxa"/>
            <w:hideMark/>
          </w:tcPr>
          <w:p w:rsidR="005F4A3F" w:rsidRDefault="00DA6BCD" w:rsidP="004059FF">
            <w:pPr>
              <w:pStyle w:val="affc"/>
              <w:ind w:firstLine="7"/>
              <w:rPr>
                <w:lang w:eastAsia="ru-RU"/>
              </w:rPr>
            </w:pPr>
            <w:r>
              <w:rPr>
                <w:lang w:eastAsia="ru-RU"/>
              </w:rPr>
              <w:t xml:space="preserve">региональный коэффициент, учитывающий особенности изменения сметной стоимости СМР для </w:t>
            </w:r>
            <w:r w:rsidR="008336A2">
              <w:rPr>
                <w:lang w:eastAsia="ru-RU"/>
              </w:rPr>
              <w:t>Волгоградской</w:t>
            </w:r>
            <w:r w:rsidR="006637E5">
              <w:rPr>
                <w:lang w:eastAsia="ru-RU"/>
              </w:rPr>
              <w:t xml:space="preserve"> области на 01.0</w:t>
            </w:r>
            <w:r w:rsidR="004059FF">
              <w:rPr>
                <w:lang w:eastAsia="ru-RU"/>
              </w:rPr>
              <w:t>4</w:t>
            </w:r>
            <w:r w:rsidR="006637E5">
              <w:rPr>
                <w:lang w:eastAsia="ru-RU"/>
              </w:rPr>
              <w:t xml:space="preserve">.2015г. </w:t>
            </w:r>
            <w:r>
              <w:rPr>
                <w:b/>
                <w:i/>
                <w:lang w:eastAsia="ru-RU"/>
              </w:rPr>
              <w:t>Ктер =</w:t>
            </w:r>
            <w:r>
              <w:rPr>
                <w:b/>
                <w:i/>
                <w:color w:val="000080"/>
                <w:lang w:eastAsia="ru-RU"/>
              </w:rPr>
              <w:t xml:space="preserve"> </w:t>
            </w:r>
            <w:r w:rsidR="00723E6B">
              <w:rPr>
                <w:b/>
                <w:i/>
                <w:color w:val="000080"/>
                <w:lang w:eastAsia="ru-RU"/>
              </w:rPr>
              <w:t>0,8</w:t>
            </w:r>
            <w:r w:rsidR="008336A2">
              <w:rPr>
                <w:b/>
                <w:i/>
                <w:color w:val="000080"/>
                <w:lang w:eastAsia="ru-RU"/>
              </w:rPr>
              <w:t>9</w:t>
            </w:r>
            <w:r w:rsidR="006637E5">
              <w:rPr>
                <w:b/>
                <w:i/>
                <w:color w:val="000080"/>
                <w:lang w:eastAsia="ru-RU"/>
              </w:rPr>
              <w:t xml:space="preserve">3 </w:t>
            </w:r>
          </w:p>
        </w:tc>
      </w:tr>
      <w:tr w:rsidR="005F4A3F">
        <w:trPr>
          <w:trHeight w:val="362"/>
        </w:trPr>
        <w:tc>
          <w:tcPr>
            <w:tcW w:w="1415" w:type="dxa"/>
          </w:tcPr>
          <w:p w:rsidR="005F4A3F" w:rsidRDefault="00DA6BCD">
            <w:pPr>
              <w:rPr>
                <w:b/>
                <w:i/>
                <w:color w:val="000080"/>
                <w:kern w:val="2"/>
                <w:szCs w:val="24"/>
                <w:vertAlign w:val="subscript"/>
              </w:rPr>
            </w:pPr>
            <w:r>
              <w:rPr>
                <w:b/>
                <w:i/>
              </w:rPr>
              <w:t>И</w:t>
            </w:r>
            <w:r>
              <w:rPr>
                <w:b/>
                <w:i/>
                <w:color w:val="000080"/>
                <w:vertAlign w:val="subscript"/>
              </w:rPr>
              <w:t>01.201</w:t>
            </w:r>
            <w:r w:rsidR="008336A2">
              <w:rPr>
                <w:b/>
                <w:i/>
                <w:color w:val="000080"/>
                <w:vertAlign w:val="subscript"/>
              </w:rPr>
              <w:t>4</w:t>
            </w:r>
            <w:r>
              <w:rPr>
                <w:b/>
                <w:i/>
                <w:color w:val="000080"/>
                <w:vertAlign w:val="subscript"/>
              </w:rPr>
              <w:t>-</w:t>
            </w:r>
            <w:r w:rsidR="008070C1">
              <w:rPr>
                <w:b/>
                <w:i/>
                <w:color w:val="000080"/>
                <w:vertAlign w:val="subscript"/>
              </w:rPr>
              <w:t>04</w:t>
            </w:r>
            <w:r>
              <w:rPr>
                <w:b/>
                <w:i/>
                <w:color w:val="000080"/>
                <w:vertAlign w:val="subscript"/>
              </w:rPr>
              <w:t>.201</w:t>
            </w:r>
            <w:r w:rsidR="008070C1">
              <w:rPr>
                <w:b/>
                <w:i/>
                <w:color w:val="000080"/>
                <w:vertAlign w:val="subscript"/>
              </w:rPr>
              <w:t>5</w:t>
            </w:r>
          </w:p>
          <w:p w:rsidR="005F4A3F" w:rsidRDefault="005F4A3F">
            <w:pPr>
              <w:rPr>
                <w:b/>
                <w:i/>
                <w:kern w:val="2"/>
                <w:szCs w:val="24"/>
              </w:rPr>
            </w:pPr>
          </w:p>
        </w:tc>
        <w:tc>
          <w:tcPr>
            <w:tcW w:w="506" w:type="dxa"/>
          </w:tcPr>
          <w:p w:rsidR="005F4A3F" w:rsidRDefault="005F4A3F">
            <w:pPr>
              <w:jc w:val="both"/>
              <w:rPr>
                <w:kern w:val="2"/>
                <w:szCs w:val="24"/>
              </w:rPr>
            </w:pPr>
          </w:p>
        </w:tc>
        <w:tc>
          <w:tcPr>
            <w:tcW w:w="8103" w:type="dxa"/>
            <w:hideMark/>
          </w:tcPr>
          <w:p w:rsidR="005F4A3F" w:rsidRDefault="00DA6BCD">
            <w:pPr>
              <w:pStyle w:val="affc"/>
              <w:ind w:firstLine="7"/>
              <w:rPr>
                <w:lang w:eastAsia="ru-RU"/>
              </w:rPr>
            </w:pPr>
            <w:r>
              <w:rPr>
                <w:lang w:eastAsia="ru-RU"/>
              </w:rPr>
              <w:t xml:space="preserve">индекс изменения сметной стоимости строительства за соответствующий период. </w:t>
            </w:r>
          </w:p>
          <w:p w:rsidR="005F4A3F" w:rsidRDefault="00DA6BCD">
            <w:pPr>
              <w:jc w:val="both"/>
            </w:pPr>
            <w:r>
              <w:t>Для пересчета сметных цен из уровня 01.201</w:t>
            </w:r>
            <w:r w:rsidR="008336A2">
              <w:t>4</w:t>
            </w:r>
            <w:r>
              <w:t xml:space="preserve"> г. на дату оценки (</w:t>
            </w:r>
            <w:r w:rsidR="006637E5">
              <w:t>апрель</w:t>
            </w:r>
            <w:r w:rsidR="008336A2">
              <w:t xml:space="preserve"> </w:t>
            </w:r>
            <w:r>
              <w:t>201</w:t>
            </w:r>
            <w:r w:rsidR="006637E5">
              <w:t>5</w:t>
            </w:r>
            <w:r>
              <w:t xml:space="preserve"> г.) используются индексы цен на строительно-монтажные работы, опубликованные в </w:t>
            </w:r>
            <w:r w:rsidR="000F1412">
              <w:t>сборнике Ко-</w:t>
            </w:r>
            <w:r w:rsidR="000F1412" w:rsidRPr="000B2EA0">
              <w:rPr>
                <w:color w:val="000000" w:themeColor="text1"/>
              </w:rPr>
              <w:t>Инвест №</w:t>
            </w:r>
            <w:r w:rsidR="006637E5">
              <w:rPr>
                <w:color w:val="000000" w:themeColor="text1"/>
              </w:rPr>
              <w:t>90</w:t>
            </w:r>
            <w:r w:rsidR="000F1412">
              <w:t xml:space="preserve"> «Индексы изменения цен в строительстве»</w:t>
            </w:r>
            <w:r>
              <w:t>.</w:t>
            </w:r>
          </w:p>
          <w:p w:rsidR="005F4A3F" w:rsidRDefault="00DA6BCD" w:rsidP="004059FF">
            <w:pPr>
              <w:pStyle w:val="affc"/>
              <w:ind w:firstLine="7"/>
              <w:rPr>
                <w:lang w:eastAsia="ru-RU"/>
              </w:rPr>
            </w:pPr>
            <w:r>
              <w:rPr>
                <w:b/>
                <w:i/>
                <w:lang w:eastAsia="ru-RU"/>
              </w:rPr>
              <w:t>И</w:t>
            </w:r>
            <w:r>
              <w:rPr>
                <w:b/>
                <w:i/>
                <w:color w:val="000080"/>
                <w:vertAlign w:val="subscript"/>
                <w:lang w:eastAsia="ru-RU"/>
              </w:rPr>
              <w:t>01.201</w:t>
            </w:r>
            <w:r w:rsidR="008336A2">
              <w:rPr>
                <w:b/>
                <w:i/>
                <w:color w:val="000080"/>
                <w:vertAlign w:val="subscript"/>
                <w:lang w:eastAsia="ru-RU"/>
              </w:rPr>
              <w:t>4</w:t>
            </w:r>
            <w:r>
              <w:rPr>
                <w:b/>
                <w:i/>
                <w:color w:val="000080"/>
                <w:vertAlign w:val="subscript"/>
                <w:lang w:eastAsia="ru-RU"/>
              </w:rPr>
              <w:t xml:space="preserve"> – </w:t>
            </w:r>
            <w:r w:rsidR="006637E5">
              <w:rPr>
                <w:b/>
                <w:i/>
                <w:color w:val="000080"/>
                <w:vertAlign w:val="subscript"/>
                <w:lang w:eastAsia="ru-RU"/>
              </w:rPr>
              <w:t>0</w:t>
            </w:r>
            <w:r w:rsidR="004059FF">
              <w:rPr>
                <w:b/>
                <w:i/>
                <w:color w:val="000080"/>
                <w:vertAlign w:val="subscript"/>
                <w:lang w:eastAsia="ru-RU"/>
              </w:rPr>
              <w:t>4</w:t>
            </w:r>
            <w:r>
              <w:rPr>
                <w:b/>
                <w:i/>
                <w:color w:val="000080"/>
                <w:vertAlign w:val="subscript"/>
                <w:lang w:eastAsia="ru-RU"/>
              </w:rPr>
              <w:t>.201</w:t>
            </w:r>
            <w:r w:rsidR="006637E5">
              <w:rPr>
                <w:b/>
                <w:i/>
                <w:color w:val="000080"/>
                <w:vertAlign w:val="subscript"/>
                <w:lang w:eastAsia="ru-RU"/>
              </w:rPr>
              <w:t>5</w:t>
            </w:r>
            <w:r>
              <w:rPr>
                <w:b/>
                <w:i/>
                <w:color w:val="000080"/>
                <w:lang w:eastAsia="ru-RU"/>
              </w:rPr>
              <w:t xml:space="preserve"> = </w:t>
            </w:r>
            <w:r w:rsidR="008336A2">
              <w:rPr>
                <w:b/>
                <w:i/>
                <w:lang w:eastAsia="ru-RU"/>
              </w:rPr>
              <w:t>0,891</w:t>
            </w:r>
          </w:p>
        </w:tc>
      </w:tr>
      <w:tr w:rsidR="005F4A3F">
        <w:trPr>
          <w:trHeight w:val="362"/>
        </w:trPr>
        <w:tc>
          <w:tcPr>
            <w:tcW w:w="1415" w:type="dxa"/>
            <w:hideMark/>
          </w:tcPr>
          <w:p w:rsidR="005F4A3F" w:rsidRDefault="00DA6BCD">
            <w:pPr>
              <w:rPr>
                <w:kern w:val="2"/>
                <w:szCs w:val="24"/>
              </w:rPr>
            </w:pPr>
            <w:r>
              <w:rPr>
                <w:b/>
                <w:i/>
              </w:rPr>
              <w:t>К</w:t>
            </w:r>
            <w:r>
              <w:rPr>
                <w:b/>
                <w:i/>
                <w:vertAlign w:val="subscript"/>
              </w:rPr>
              <w:t>пп</w:t>
            </w:r>
          </w:p>
        </w:tc>
        <w:tc>
          <w:tcPr>
            <w:tcW w:w="506" w:type="dxa"/>
            <w:hideMark/>
          </w:tcPr>
          <w:p w:rsidR="005F4A3F" w:rsidRDefault="00DA6BCD">
            <w:pPr>
              <w:tabs>
                <w:tab w:val="left" w:pos="993"/>
              </w:tabs>
              <w:jc w:val="both"/>
              <w:rPr>
                <w:kern w:val="2"/>
                <w:szCs w:val="24"/>
              </w:rPr>
            </w:pPr>
            <w:r>
              <w:sym w:font="Symbol" w:char="00BE"/>
            </w:r>
          </w:p>
        </w:tc>
        <w:tc>
          <w:tcPr>
            <w:tcW w:w="8103" w:type="dxa"/>
            <w:hideMark/>
          </w:tcPr>
          <w:p w:rsidR="005F4A3F" w:rsidRDefault="00DA6BCD">
            <w:pPr>
              <w:pStyle w:val="affc"/>
              <w:ind w:firstLine="7"/>
              <w:rPr>
                <w:lang w:eastAsia="ru-RU"/>
              </w:rPr>
            </w:pPr>
            <w:r>
              <w:rPr>
                <w:lang w:eastAsia="ru-RU"/>
              </w:rPr>
              <w:t xml:space="preserve">коэффициент, учитывающий предпринимательскую прибыль. Предпринимательская прибыль – это требуемая сумма превышения выручки над общими затратами на строительство, которая позволяет назвать данный проект финансово оправданным для застройщика. </w:t>
            </w:r>
          </w:p>
          <w:p w:rsidR="005F4A3F" w:rsidRDefault="00DA6BCD" w:rsidP="00587705">
            <w:pPr>
              <w:pStyle w:val="affc"/>
              <w:ind w:firstLine="7"/>
              <w:rPr>
                <w:lang w:eastAsia="ru-RU"/>
              </w:rPr>
            </w:pPr>
            <w:r>
              <w:rPr>
                <w:lang w:eastAsia="ru-RU"/>
              </w:rPr>
              <w:t xml:space="preserve">В качестве минимальной ставки доходности следует рассмотреть альтернативные способы размещения капитала при сопоставимом уровне риска. В качестве альтернативных вложений капитала могут рассматриваться иные виды строительства.  В данном конкретном случае прибыль предпринимателя не учитывается , поскольку </w:t>
            </w:r>
            <w:r w:rsidR="008336A2">
              <w:rPr>
                <w:lang w:eastAsia="ru-RU"/>
              </w:rPr>
              <w:t>в данном случае оценка производится для целей финансовой отчётности</w:t>
            </w:r>
            <w:r>
              <w:rPr>
                <w:lang w:eastAsia="ru-RU"/>
              </w:rPr>
              <w:t>.</w:t>
            </w:r>
          </w:p>
          <w:p w:rsidR="00587705" w:rsidRDefault="00587705" w:rsidP="00587705">
            <w:pPr>
              <w:pStyle w:val="affc"/>
              <w:ind w:firstLine="7"/>
              <w:rPr>
                <w:lang w:eastAsia="ru-RU"/>
              </w:rPr>
            </w:pPr>
          </w:p>
          <w:p w:rsidR="00587705" w:rsidRDefault="00587705" w:rsidP="00587705">
            <w:pPr>
              <w:pStyle w:val="affc"/>
              <w:ind w:firstLine="7"/>
              <w:rPr>
                <w:lang w:eastAsia="ru-RU"/>
              </w:rPr>
            </w:pPr>
          </w:p>
          <w:p w:rsidR="00587705" w:rsidRDefault="00587705" w:rsidP="00587705">
            <w:pPr>
              <w:pStyle w:val="affc"/>
              <w:ind w:firstLine="7"/>
              <w:rPr>
                <w:lang w:eastAsia="ru-RU"/>
              </w:rPr>
            </w:pPr>
          </w:p>
          <w:p w:rsidR="008336A2" w:rsidRDefault="008336A2" w:rsidP="00587705">
            <w:pPr>
              <w:pStyle w:val="affc"/>
              <w:ind w:firstLine="7"/>
              <w:rPr>
                <w:lang w:eastAsia="ru-RU"/>
              </w:rPr>
            </w:pPr>
          </w:p>
          <w:p w:rsidR="008336A2" w:rsidRDefault="008336A2" w:rsidP="00587705">
            <w:pPr>
              <w:pStyle w:val="affc"/>
              <w:ind w:firstLine="7"/>
              <w:rPr>
                <w:lang w:eastAsia="ru-RU"/>
              </w:rPr>
            </w:pPr>
          </w:p>
          <w:p w:rsidR="008336A2" w:rsidRDefault="008336A2" w:rsidP="00587705">
            <w:pPr>
              <w:pStyle w:val="affc"/>
              <w:ind w:firstLine="7"/>
              <w:rPr>
                <w:lang w:eastAsia="ru-RU"/>
              </w:rPr>
            </w:pPr>
          </w:p>
          <w:p w:rsidR="008336A2" w:rsidRDefault="008336A2" w:rsidP="00587705">
            <w:pPr>
              <w:pStyle w:val="affc"/>
              <w:ind w:firstLine="7"/>
              <w:rPr>
                <w:lang w:eastAsia="ru-RU"/>
              </w:rPr>
            </w:pPr>
          </w:p>
          <w:p w:rsidR="008336A2" w:rsidRDefault="008336A2" w:rsidP="00587705">
            <w:pPr>
              <w:pStyle w:val="affc"/>
              <w:ind w:firstLine="7"/>
              <w:rPr>
                <w:lang w:eastAsia="ru-RU"/>
              </w:rPr>
            </w:pPr>
          </w:p>
          <w:p w:rsidR="008336A2" w:rsidRDefault="008336A2" w:rsidP="00587705">
            <w:pPr>
              <w:pStyle w:val="affc"/>
              <w:ind w:firstLine="7"/>
              <w:rPr>
                <w:lang w:eastAsia="ru-RU"/>
              </w:rPr>
            </w:pPr>
          </w:p>
          <w:p w:rsidR="008336A2" w:rsidRDefault="008336A2" w:rsidP="00587705">
            <w:pPr>
              <w:pStyle w:val="affc"/>
              <w:ind w:firstLine="7"/>
              <w:rPr>
                <w:lang w:eastAsia="ru-RU"/>
              </w:rPr>
            </w:pPr>
          </w:p>
          <w:p w:rsidR="00587705" w:rsidRDefault="00587705" w:rsidP="00587705">
            <w:pPr>
              <w:pStyle w:val="affc"/>
              <w:ind w:firstLine="7"/>
              <w:rPr>
                <w:lang w:eastAsia="ru-RU"/>
              </w:rPr>
            </w:pPr>
          </w:p>
        </w:tc>
      </w:tr>
      <w:tr w:rsidR="005F4A3F">
        <w:tc>
          <w:tcPr>
            <w:tcW w:w="1415" w:type="dxa"/>
            <w:hideMark/>
          </w:tcPr>
          <w:p w:rsidR="005F4A3F" w:rsidRDefault="005F4A3F">
            <w:pPr>
              <w:rPr>
                <w:kern w:val="2"/>
                <w:szCs w:val="24"/>
              </w:rPr>
            </w:pPr>
          </w:p>
        </w:tc>
        <w:tc>
          <w:tcPr>
            <w:tcW w:w="506" w:type="dxa"/>
            <w:hideMark/>
          </w:tcPr>
          <w:p w:rsidR="005F4A3F" w:rsidRDefault="005F4A3F">
            <w:pPr>
              <w:rPr>
                <w:kern w:val="2"/>
                <w:szCs w:val="24"/>
              </w:rPr>
            </w:pPr>
          </w:p>
        </w:tc>
        <w:tc>
          <w:tcPr>
            <w:tcW w:w="8103" w:type="dxa"/>
            <w:hideMark/>
          </w:tcPr>
          <w:p w:rsidR="005F4A3F" w:rsidRDefault="005F4A3F">
            <w:pPr>
              <w:rPr>
                <w:kern w:val="2"/>
                <w:szCs w:val="24"/>
              </w:rPr>
            </w:pPr>
          </w:p>
        </w:tc>
      </w:tr>
    </w:tbl>
    <w:p w:rsidR="00D146B6" w:rsidRDefault="00D146B6" w:rsidP="00F53C4D">
      <w:pPr>
        <w:pStyle w:val="affc"/>
        <w:ind w:firstLine="0"/>
        <w:rPr>
          <w:i/>
          <w:iCs/>
          <w:szCs w:val="18"/>
        </w:rPr>
      </w:pPr>
    </w:p>
    <w:p w:rsidR="00DB5BBA" w:rsidRPr="00D146B6" w:rsidRDefault="00DB5BBA">
      <w:pPr>
        <w:pStyle w:val="affc"/>
        <w:rPr>
          <w:i/>
          <w:iCs/>
          <w:szCs w:val="18"/>
        </w:rPr>
      </w:pPr>
    </w:p>
    <w:p w:rsidR="005F4A3F" w:rsidRDefault="00DA6BCD">
      <w:pPr>
        <w:jc w:val="both"/>
        <w:rPr>
          <w:b/>
          <w:i/>
        </w:rPr>
      </w:pPr>
      <w:r>
        <w:rPr>
          <w:b/>
          <w:i/>
        </w:rPr>
        <w:t>Данные для расчёта затрат на воспроизводство с учётом сборников УПСС.</w:t>
      </w:r>
    </w:p>
    <w:p w:rsidR="005F4A3F" w:rsidRDefault="008059E0">
      <w:pPr>
        <w:ind w:left="5664" w:firstLine="708"/>
        <w:jc w:val="both"/>
        <w:rPr>
          <w:i/>
        </w:rPr>
      </w:pPr>
      <w:r>
        <w:rPr>
          <w:i/>
        </w:rPr>
        <w:t xml:space="preserve">                </w:t>
      </w:r>
      <w:r w:rsidR="00BF4244">
        <w:rPr>
          <w:i/>
        </w:rPr>
        <w:t xml:space="preserve"> </w:t>
      </w:r>
      <w:r>
        <w:rPr>
          <w:i/>
        </w:rPr>
        <w:t xml:space="preserve"> </w:t>
      </w:r>
      <w:r w:rsidR="00DA6BCD">
        <w:rPr>
          <w:i/>
        </w:rPr>
        <w:t>Таблица №</w:t>
      </w:r>
      <w:r w:rsidR="0055490A">
        <w:rPr>
          <w:i/>
        </w:rPr>
        <w:t>12</w:t>
      </w:r>
    </w:p>
    <w:p w:rsidR="005F4A3F" w:rsidRDefault="005F4A3F">
      <w:pPr>
        <w:ind w:firstLine="540"/>
        <w:jc w:val="both"/>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6"/>
        <w:gridCol w:w="3421"/>
        <w:gridCol w:w="3040"/>
        <w:gridCol w:w="2679"/>
      </w:tblGrid>
      <w:tr w:rsidR="005D668C" w:rsidTr="00230841">
        <w:tc>
          <w:tcPr>
            <w:tcW w:w="656"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pPr>
              <w:jc w:val="both"/>
              <w:rPr>
                <w:b/>
                <w:i/>
                <w:color w:val="000000"/>
                <w:kern w:val="2"/>
              </w:rPr>
            </w:pPr>
            <w:r>
              <w:rPr>
                <w:b/>
                <w:i/>
                <w:color w:val="000000"/>
              </w:rPr>
              <w:t>№ п/п</w:t>
            </w:r>
          </w:p>
        </w:tc>
        <w:tc>
          <w:tcPr>
            <w:tcW w:w="3421"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pPr>
              <w:jc w:val="both"/>
              <w:rPr>
                <w:b/>
                <w:i/>
                <w:color w:val="000000"/>
                <w:kern w:val="2"/>
              </w:rPr>
            </w:pPr>
            <w:r>
              <w:rPr>
                <w:b/>
                <w:i/>
                <w:color w:val="000000"/>
              </w:rPr>
              <w:t>Наименование характеристик и параметров здания, ед.измер.</w:t>
            </w:r>
          </w:p>
        </w:tc>
        <w:tc>
          <w:tcPr>
            <w:tcW w:w="3040"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pPr>
              <w:jc w:val="both"/>
              <w:rPr>
                <w:b/>
                <w:i/>
                <w:color w:val="000000"/>
                <w:kern w:val="2"/>
              </w:rPr>
            </w:pPr>
            <w:r>
              <w:rPr>
                <w:b/>
                <w:i/>
                <w:color w:val="000000"/>
              </w:rPr>
              <w:t>Оцениваемый объект</w:t>
            </w:r>
          </w:p>
        </w:tc>
        <w:tc>
          <w:tcPr>
            <w:tcW w:w="2679"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Pr="008336A2" w:rsidRDefault="005D668C">
            <w:pPr>
              <w:jc w:val="both"/>
              <w:rPr>
                <w:b/>
                <w:i/>
                <w:kern w:val="2"/>
              </w:rPr>
            </w:pPr>
            <w:r w:rsidRPr="008336A2">
              <w:rPr>
                <w:b/>
                <w:i/>
              </w:rPr>
              <w:t xml:space="preserve">Наиболее схожий объект-аналог  </w:t>
            </w:r>
          </w:p>
        </w:tc>
      </w:tr>
      <w:tr w:rsidR="005D668C" w:rsidTr="00230841">
        <w:tc>
          <w:tcPr>
            <w:tcW w:w="656"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kern w:val="2"/>
              </w:rPr>
            </w:pPr>
            <w:r>
              <w:rPr>
                <w:b/>
              </w:rPr>
              <w:t>1</w:t>
            </w:r>
          </w:p>
        </w:tc>
        <w:tc>
          <w:tcPr>
            <w:tcW w:w="3421"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kern w:val="2"/>
              </w:rPr>
            </w:pPr>
            <w:r>
              <w:rPr>
                <w:b/>
              </w:rPr>
              <w:t>Назначение здания</w:t>
            </w:r>
          </w:p>
        </w:tc>
        <w:tc>
          <w:tcPr>
            <w:tcW w:w="3040"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B3301D" w:rsidRDefault="00953203" w:rsidP="00953203">
            <w:pPr>
              <w:jc w:val="both"/>
              <w:rPr>
                <w:b/>
                <w:i/>
                <w:kern w:val="2"/>
                <w:szCs w:val="24"/>
              </w:rPr>
            </w:pPr>
            <w:r>
              <w:rPr>
                <w:b/>
                <w:i/>
                <w:szCs w:val="24"/>
              </w:rPr>
              <w:t>Нежилое помещение,</w:t>
            </w:r>
            <w:r w:rsidR="00F70379">
              <w:rPr>
                <w:b/>
                <w:i/>
                <w:szCs w:val="24"/>
              </w:rPr>
              <w:t xml:space="preserve"> </w:t>
            </w:r>
            <w:r>
              <w:rPr>
                <w:b/>
                <w:i/>
                <w:szCs w:val="24"/>
              </w:rPr>
              <w:t>№004241/1025</w:t>
            </w:r>
          </w:p>
        </w:tc>
        <w:tc>
          <w:tcPr>
            <w:tcW w:w="2679" w:type="dxa"/>
            <w:tcBorders>
              <w:top w:val="single" w:sz="4" w:space="0" w:color="000000"/>
              <w:left w:val="single" w:sz="4" w:space="0" w:color="000000"/>
              <w:bottom w:val="single" w:sz="4" w:space="0" w:color="000000"/>
              <w:right w:val="single" w:sz="4" w:space="0" w:color="000000"/>
            </w:tcBorders>
            <w:shd w:val="clear" w:color="auto" w:fill="FFFFFF"/>
          </w:tcPr>
          <w:p w:rsidR="005D668C" w:rsidRPr="008336A2" w:rsidRDefault="008336A2" w:rsidP="008336A2">
            <w:pPr>
              <w:jc w:val="both"/>
              <w:rPr>
                <w:b/>
                <w:i/>
                <w:kern w:val="2"/>
                <w:szCs w:val="24"/>
              </w:rPr>
            </w:pPr>
            <w:r w:rsidRPr="008336A2">
              <w:rPr>
                <w:b/>
                <w:i/>
                <w:szCs w:val="24"/>
              </w:rPr>
              <w:t>Кафетерий ruО3.05.000.0009(сб. УПСС "Общественные здания " за 2014г. КО-Инвест)</w:t>
            </w:r>
          </w:p>
        </w:tc>
      </w:tr>
      <w:tr w:rsidR="005D668C" w:rsidTr="005D668C">
        <w:tc>
          <w:tcPr>
            <w:tcW w:w="656"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2.</w:t>
            </w:r>
          </w:p>
        </w:tc>
        <w:tc>
          <w:tcPr>
            <w:tcW w:w="914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8336A2" w:rsidRDefault="005D668C">
            <w:pPr>
              <w:jc w:val="both"/>
              <w:rPr>
                <w:b/>
                <w:kern w:val="2"/>
                <w:szCs w:val="24"/>
              </w:rPr>
            </w:pPr>
            <w:r w:rsidRPr="008336A2">
              <w:rPr>
                <w:b/>
                <w:szCs w:val="24"/>
              </w:rPr>
              <w:t>Объёмно-планировочные и функциональные параметры</w:t>
            </w:r>
          </w:p>
        </w:tc>
      </w:tr>
      <w:tr w:rsidR="005D668C" w:rsidTr="00230841">
        <w:tc>
          <w:tcPr>
            <w:tcW w:w="656"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21" w:type="dxa"/>
            <w:tcBorders>
              <w:top w:val="single" w:sz="4" w:space="0" w:color="000000"/>
              <w:left w:val="single" w:sz="4" w:space="0" w:color="000000"/>
              <w:bottom w:val="single" w:sz="4" w:space="0" w:color="000000"/>
              <w:right w:val="single" w:sz="4" w:space="0" w:color="000000"/>
            </w:tcBorders>
            <w:hideMark/>
          </w:tcPr>
          <w:p w:rsidR="005D668C" w:rsidRPr="00B03F6D" w:rsidRDefault="005D668C">
            <w:pPr>
              <w:jc w:val="both"/>
              <w:rPr>
                <w:kern w:val="2"/>
              </w:rPr>
            </w:pPr>
            <w:r w:rsidRPr="00B03F6D">
              <w:t>-строительный объём, м</w:t>
            </w:r>
            <w:r w:rsidRPr="00B03F6D">
              <w:rPr>
                <w:vertAlign w:val="superscript"/>
              </w:rPr>
              <w:t>3</w:t>
            </w:r>
          </w:p>
        </w:tc>
        <w:tc>
          <w:tcPr>
            <w:tcW w:w="3040" w:type="dxa"/>
            <w:tcBorders>
              <w:top w:val="single" w:sz="4" w:space="0" w:color="000000"/>
              <w:left w:val="single" w:sz="4" w:space="0" w:color="000000"/>
              <w:bottom w:val="single" w:sz="4" w:space="0" w:color="000000"/>
              <w:right w:val="single" w:sz="4" w:space="0" w:color="000000"/>
            </w:tcBorders>
            <w:hideMark/>
          </w:tcPr>
          <w:p w:rsidR="005D668C" w:rsidRPr="00B03F6D" w:rsidRDefault="00953203">
            <w:pPr>
              <w:snapToGrid w:val="0"/>
              <w:jc w:val="center"/>
              <w:rPr>
                <w:kern w:val="2"/>
                <w:szCs w:val="24"/>
              </w:rPr>
            </w:pPr>
            <w:r>
              <w:rPr>
                <w:szCs w:val="24"/>
              </w:rPr>
              <w:t>620</w:t>
            </w:r>
          </w:p>
        </w:tc>
        <w:tc>
          <w:tcPr>
            <w:tcW w:w="2679" w:type="dxa"/>
            <w:tcBorders>
              <w:top w:val="single" w:sz="4" w:space="0" w:color="000000"/>
              <w:left w:val="single" w:sz="4" w:space="0" w:color="000000"/>
              <w:bottom w:val="single" w:sz="4" w:space="0" w:color="000000"/>
              <w:right w:val="single" w:sz="4" w:space="0" w:color="000000"/>
            </w:tcBorders>
            <w:hideMark/>
          </w:tcPr>
          <w:p w:rsidR="005D668C" w:rsidRPr="008336A2" w:rsidRDefault="008336A2">
            <w:pPr>
              <w:jc w:val="center"/>
              <w:rPr>
                <w:kern w:val="2"/>
                <w:szCs w:val="24"/>
              </w:rPr>
            </w:pPr>
            <w:r w:rsidRPr="008336A2">
              <w:rPr>
                <w:szCs w:val="24"/>
              </w:rPr>
              <w:t>1400-1750</w:t>
            </w:r>
          </w:p>
        </w:tc>
      </w:tr>
      <w:tr w:rsidR="005D668C" w:rsidTr="00230841">
        <w:tc>
          <w:tcPr>
            <w:tcW w:w="656"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21" w:type="dxa"/>
            <w:tcBorders>
              <w:top w:val="single" w:sz="4" w:space="0" w:color="000000"/>
              <w:left w:val="single" w:sz="4" w:space="0" w:color="000000"/>
              <w:bottom w:val="single" w:sz="4" w:space="0" w:color="000000"/>
              <w:right w:val="single" w:sz="4" w:space="0" w:color="000000"/>
            </w:tcBorders>
            <w:hideMark/>
          </w:tcPr>
          <w:p w:rsidR="005D668C" w:rsidRPr="00B03F6D" w:rsidRDefault="005D668C">
            <w:pPr>
              <w:jc w:val="both"/>
              <w:rPr>
                <w:kern w:val="2"/>
              </w:rPr>
            </w:pPr>
            <w:r w:rsidRPr="00B03F6D">
              <w:t>-общая площадь объекта,м</w:t>
            </w:r>
            <w:r w:rsidRPr="00B03F6D">
              <w:rPr>
                <w:vertAlign w:val="superscript"/>
              </w:rPr>
              <w:t>2</w:t>
            </w:r>
          </w:p>
        </w:tc>
        <w:tc>
          <w:tcPr>
            <w:tcW w:w="3040" w:type="dxa"/>
            <w:tcBorders>
              <w:top w:val="single" w:sz="4" w:space="0" w:color="000000"/>
              <w:left w:val="single" w:sz="4" w:space="0" w:color="000000"/>
              <w:bottom w:val="single" w:sz="4" w:space="0" w:color="000000"/>
              <w:right w:val="single" w:sz="4" w:space="0" w:color="000000"/>
            </w:tcBorders>
            <w:hideMark/>
          </w:tcPr>
          <w:p w:rsidR="005D668C" w:rsidRPr="00B03F6D" w:rsidRDefault="00953203" w:rsidP="007F5FB4">
            <w:pPr>
              <w:jc w:val="center"/>
              <w:rPr>
                <w:kern w:val="2"/>
                <w:szCs w:val="24"/>
              </w:rPr>
            </w:pPr>
            <w:r>
              <w:rPr>
                <w:bCs w:val="0"/>
                <w:kern w:val="0"/>
                <w:szCs w:val="24"/>
                <w:lang w:eastAsia="ru-RU"/>
              </w:rPr>
              <w:t>170,7</w:t>
            </w:r>
          </w:p>
        </w:tc>
        <w:tc>
          <w:tcPr>
            <w:tcW w:w="2679" w:type="dxa"/>
            <w:tcBorders>
              <w:top w:val="single" w:sz="4" w:space="0" w:color="000000"/>
              <w:left w:val="single" w:sz="4" w:space="0" w:color="000000"/>
              <w:bottom w:val="single" w:sz="4" w:space="0" w:color="000000"/>
              <w:right w:val="single" w:sz="4" w:space="0" w:color="000000"/>
            </w:tcBorders>
            <w:hideMark/>
          </w:tcPr>
          <w:p w:rsidR="005D668C" w:rsidRPr="008336A2" w:rsidRDefault="008336A2">
            <w:pPr>
              <w:jc w:val="center"/>
              <w:rPr>
                <w:kern w:val="2"/>
                <w:szCs w:val="24"/>
              </w:rPr>
            </w:pPr>
            <w:r w:rsidRPr="008336A2">
              <w:rPr>
                <w:szCs w:val="24"/>
              </w:rPr>
              <w:t>620</w:t>
            </w:r>
          </w:p>
        </w:tc>
      </w:tr>
      <w:tr w:rsidR="005D668C" w:rsidTr="00230841">
        <w:tc>
          <w:tcPr>
            <w:tcW w:w="656"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21" w:type="dxa"/>
            <w:tcBorders>
              <w:top w:val="single" w:sz="4" w:space="0" w:color="000000"/>
              <w:left w:val="single" w:sz="4" w:space="0" w:color="000000"/>
              <w:bottom w:val="single" w:sz="4" w:space="0" w:color="000000"/>
              <w:right w:val="single" w:sz="4" w:space="0" w:color="000000"/>
            </w:tcBorders>
            <w:hideMark/>
          </w:tcPr>
          <w:p w:rsidR="005D668C" w:rsidRPr="00B03F6D" w:rsidRDefault="005D668C">
            <w:pPr>
              <w:jc w:val="both"/>
              <w:rPr>
                <w:kern w:val="2"/>
              </w:rPr>
            </w:pPr>
            <w:r w:rsidRPr="00B03F6D">
              <w:t>-количество этажей</w:t>
            </w:r>
          </w:p>
        </w:tc>
        <w:tc>
          <w:tcPr>
            <w:tcW w:w="3040" w:type="dxa"/>
            <w:tcBorders>
              <w:top w:val="single" w:sz="4" w:space="0" w:color="000000"/>
              <w:left w:val="single" w:sz="4" w:space="0" w:color="000000"/>
              <w:bottom w:val="single" w:sz="4" w:space="0" w:color="000000"/>
              <w:right w:val="single" w:sz="4" w:space="0" w:color="000000"/>
            </w:tcBorders>
            <w:hideMark/>
          </w:tcPr>
          <w:p w:rsidR="005D668C" w:rsidRPr="00B03F6D" w:rsidRDefault="007F5FB4">
            <w:pPr>
              <w:jc w:val="center"/>
              <w:rPr>
                <w:kern w:val="2"/>
                <w:szCs w:val="24"/>
              </w:rPr>
            </w:pPr>
            <w:r w:rsidRPr="00B03F6D">
              <w:rPr>
                <w:szCs w:val="24"/>
              </w:rPr>
              <w:t>1</w:t>
            </w:r>
          </w:p>
        </w:tc>
        <w:tc>
          <w:tcPr>
            <w:tcW w:w="2679" w:type="dxa"/>
            <w:tcBorders>
              <w:top w:val="single" w:sz="4" w:space="0" w:color="000000"/>
              <w:left w:val="single" w:sz="4" w:space="0" w:color="000000"/>
              <w:bottom w:val="single" w:sz="4" w:space="0" w:color="000000"/>
              <w:right w:val="single" w:sz="4" w:space="0" w:color="000000"/>
            </w:tcBorders>
            <w:hideMark/>
          </w:tcPr>
          <w:p w:rsidR="005D668C" w:rsidRPr="008336A2" w:rsidRDefault="007F5FB4">
            <w:pPr>
              <w:jc w:val="center"/>
              <w:rPr>
                <w:kern w:val="2"/>
                <w:szCs w:val="24"/>
              </w:rPr>
            </w:pPr>
            <w:r w:rsidRPr="008336A2">
              <w:rPr>
                <w:szCs w:val="24"/>
              </w:rPr>
              <w:t>1</w:t>
            </w:r>
          </w:p>
        </w:tc>
      </w:tr>
      <w:tr w:rsidR="005D668C" w:rsidTr="00230841">
        <w:tc>
          <w:tcPr>
            <w:tcW w:w="656"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21" w:type="dxa"/>
            <w:tcBorders>
              <w:top w:val="single" w:sz="4" w:space="0" w:color="000000"/>
              <w:left w:val="single" w:sz="4" w:space="0" w:color="000000"/>
              <w:bottom w:val="single" w:sz="4" w:space="0" w:color="000000"/>
              <w:right w:val="single" w:sz="4" w:space="0" w:color="000000"/>
            </w:tcBorders>
            <w:hideMark/>
          </w:tcPr>
          <w:p w:rsidR="005D668C" w:rsidRPr="00B03F6D" w:rsidRDefault="005D668C">
            <w:pPr>
              <w:jc w:val="both"/>
              <w:rPr>
                <w:kern w:val="2"/>
              </w:rPr>
            </w:pPr>
            <w:r w:rsidRPr="00B03F6D">
              <w:t>-преобладающая высота этажа, м</w:t>
            </w:r>
          </w:p>
        </w:tc>
        <w:tc>
          <w:tcPr>
            <w:tcW w:w="3040" w:type="dxa"/>
            <w:tcBorders>
              <w:top w:val="single" w:sz="4" w:space="0" w:color="000000"/>
              <w:left w:val="single" w:sz="4" w:space="0" w:color="000000"/>
              <w:bottom w:val="single" w:sz="4" w:space="0" w:color="000000"/>
              <w:right w:val="single" w:sz="4" w:space="0" w:color="000000"/>
            </w:tcBorders>
            <w:hideMark/>
          </w:tcPr>
          <w:p w:rsidR="005D668C" w:rsidRPr="00B03F6D" w:rsidRDefault="00953203">
            <w:pPr>
              <w:jc w:val="center"/>
              <w:rPr>
                <w:kern w:val="2"/>
                <w:szCs w:val="24"/>
              </w:rPr>
            </w:pPr>
            <w:r>
              <w:rPr>
                <w:szCs w:val="24"/>
              </w:rPr>
              <w:t>3,2</w:t>
            </w:r>
          </w:p>
        </w:tc>
        <w:tc>
          <w:tcPr>
            <w:tcW w:w="2679" w:type="dxa"/>
            <w:tcBorders>
              <w:top w:val="single" w:sz="4" w:space="0" w:color="000000"/>
              <w:left w:val="single" w:sz="4" w:space="0" w:color="000000"/>
              <w:bottom w:val="single" w:sz="4" w:space="0" w:color="000000"/>
              <w:right w:val="single" w:sz="4" w:space="0" w:color="000000"/>
            </w:tcBorders>
            <w:hideMark/>
          </w:tcPr>
          <w:p w:rsidR="005D668C" w:rsidRPr="008336A2" w:rsidRDefault="005D668C">
            <w:pPr>
              <w:jc w:val="center"/>
              <w:rPr>
                <w:kern w:val="2"/>
                <w:szCs w:val="24"/>
              </w:rPr>
            </w:pPr>
            <w:r w:rsidRPr="008336A2">
              <w:rPr>
                <w:szCs w:val="24"/>
              </w:rPr>
              <w:t>-</w:t>
            </w:r>
          </w:p>
        </w:tc>
      </w:tr>
      <w:tr w:rsidR="005D668C" w:rsidTr="00230841">
        <w:tc>
          <w:tcPr>
            <w:tcW w:w="656"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21" w:type="dxa"/>
            <w:tcBorders>
              <w:top w:val="single" w:sz="4" w:space="0" w:color="000000"/>
              <w:left w:val="single" w:sz="4" w:space="0" w:color="000000"/>
              <w:bottom w:val="single" w:sz="4" w:space="0" w:color="000000"/>
              <w:right w:val="single" w:sz="4" w:space="0" w:color="000000"/>
            </w:tcBorders>
            <w:hideMark/>
          </w:tcPr>
          <w:p w:rsidR="005D668C" w:rsidRPr="00B03F6D" w:rsidRDefault="005D668C">
            <w:pPr>
              <w:jc w:val="both"/>
              <w:rPr>
                <w:kern w:val="2"/>
              </w:rPr>
            </w:pPr>
            <w:r w:rsidRPr="00B03F6D">
              <w:t>-наличие подземной части</w:t>
            </w:r>
          </w:p>
        </w:tc>
        <w:tc>
          <w:tcPr>
            <w:tcW w:w="3040" w:type="dxa"/>
            <w:tcBorders>
              <w:top w:val="single" w:sz="4" w:space="0" w:color="000000"/>
              <w:left w:val="single" w:sz="4" w:space="0" w:color="000000"/>
              <w:bottom w:val="single" w:sz="4" w:space="0" w:color="000000"/>
              <w:right w:val="single" w:sz="4" w:space="0" w:color="000000"/>
            </w:tcBorders>
            <w:hideMark/>
          </w:tcPr>
          <w:p w:rsidR="005D668C" w:rsidRPr="00B03F6D" w:rsidRDefault="005D668C">
            <w:pPr>
              <w:jc w:val="center"/>
              <w:rPr>
                <w:kern w:val="2"/>
                <w:szCs w:val="24"/>
              </w:rPr>
            </w:pPr>
            <w:r w:rsidRPr="00B03F6D">
              <w:rPr>
                <w:szCs w:val="24"/>
              </w:rPr>
              <w:t>нет</w:t>
            </w:r>
          </w:p>
        </w:tc>
        <w:tc>
          <w:tcPr>
            <w:tcW w:w="2679" w:type="dxa"/>
            <w:tcBorders>
              <w:top w:val="single" w:sz="4" w:space="0" w:color="000000"/>
              <w:left w:val="single" w:sz="4" w:space="0" w:color="000000"/>
              <w:bottom w:val="single" w:sz="4" w:space="0" w:color="000000"/>
              <w:right w:val="single" w:sz="4" w:space="0" w:color="000000"/>
            </w:tcBorders>
            <w:hideMark/>
          </w:tcPr>
          <w:p w:rsidR="005D668C" w:rsidRPr="008336A2" w:rsidRDefault="005D668C">
            <w:pPr>
              <w:jc w:val="center"/>
              <w:rPr>
                <w:kern w:val="2"/>
                <w:szCs w:val="24"/>
              </w:rPr>
            </w:pPr>
            <w:r w:rsidRPr="008336A2">
              <w:rPr>
                <w:szCs w:val="24"/>
              </w:rPr>
              <w:t>нет</w:t>
            </w:r>
          </w:p>
        </w:tc>
      </w:tr>
      <w:tr w:rsidR="005D668C" w:rsidTr="00230841">
        <w:tc>
          <w:tcPr>
            <w:tcW w:w="656"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21" w:type="dxa"/>
            <w:tcBorders>
              <w:top w:val="single" w:sz="4" w:space="0" w:color="000000"/>
              <w:left w:val="single" w:sz="4" w:space="0" w:color="000000"/>
              <w:bottom w:val="single" w:sz="4" w:space="0" w:color="000000"/>
              <w:right w:val="single" w:sz="4" w:space="0" w:color="000000"/>
            </w:tcBorders>
            <w:hideMark/>
          </w:tcPr>
          <w:p w:rsidR="005D668C" w:rsidRPr="00B03F6D" w:rsidRDefault="005D668C" w:rsidP="00BF4244">
            <w:pPr>
              <w:jc w:val="both"/>
              <w:rPr>
                <w:kern w:val="2"/>
              </w:rPr>
            </w:pPr>
            <w:r w:rsidRPr="00B03F6D">
              <w:t>-здание отдельностоящее или пристроенное</w:t>
            </w:r>
          </w:p>
        </w:tc>
        <w:tc>
          <w:tcPr>
            <w:tcW w:w="3040" w:type="dxa"/>
            <w:tcBorders>
              <w:top w:val="single" w:sz="4" w:space="0" w:color="000000"/>
              <w:left w:val="single" w:sz="4" w:space="0" w:color="000000"/>
              <w:bottom w:val="single" w:sz="4" w:space="0" w:color="000000"/>
              <w:right w:val="single" w:sz="4" w:space="0" w:color="000000"/>
            </w:tcBorders>
            <w:hideMark/>
          </w:tcPr>
          <w:p w:rsidR="005D668C" w:rsidRPr="009D4CE1" w:rsidRDefault="008336A2">
            <w:pPr>
              <w:jc w:val="center"/>
              <w:rPr>
                <w:kern w:val="2"/>
                <w:szCs w:val="24"/>
              </w:rPr>
            </w:pPr>
            <w:r>
              <w:rPr>
                <w:szCs w:val="24"/>
              </w:rPr>
              <w:t>пристроенное</w:t>
            </w:r>
          </w:p>
        </w:tc>
        <w:tc>
          <w:tcPr>
            <w:tcW w:w="2679" w:type="dxa"/>
            <w:tcBorders>
              <w:top w:val="single" w:sz="4" w:space="0" w:color="000000"/>
              <w:left w:val="single" w:sz="4" w:space="0" w:color="000000"/>
              <w:bottom w:val="single" w:sz="4" w:space="0" w:color="000000"/>
              <w:right w:val="single" w:sz="4" w:space="0" w:color="000000"/>
            </w:tcBorders>
            <w:hideMark/>
          </w:tcPr>
          <w:p w:rsidR="005D668C" w:rsidRPr="008336A2" w:rsidRDefault="005D668C">
            <w:pPr>
              <w:jc w:val="center"/>
              <w:rPr>
                <w:kern w:val="2"/>
                <w:szCs w:val="24"/>
              </w:rPr>
            </w:pPr>
            <w:r w:rsidRPr="008336A2">
              <w:rPr>
                <w:szCs w:val="24"/>
              </w:rPr>
              <w:t>отдельностоящее</w:t>
            </w:r>
          </w:p>
        </w:tc>
      </w:tr>
      <w:tr w:rsidR="005D668C" w:rsidTr="005D668C">
        <w:tc>
          <w:tcPr>
            <w:tcW w:w="656"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3</w:t>
            </w:r>
          </w:p>
        </w:tc>
        <w:tc>
          <w:tcPr>
            <w:tcW w:w="914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8336A2" w:rsidRDefault="005D668C">
            <w:pPr>
              <w:rPr>
                <w:b/>
                <w:kern w:val="2"/>
                <w:szCs w:val="24"/>
              </w:rPr>
            </w:pPr>
            <w:r w:rsidRPr="008336A2">
              <w:rPr>
                <w:b/>
                <w:szCs w:val="24"/>
              </w:rPr>
              <w:t>Особые функциональные отличия зданий</w:t>
            </w:r>
          </w:p>
        </w:tc>
      </w:tr>
      <w:tr w:rsidR="005D668C" w:rsidTr="00230841">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5D668C" w:rsidRDefault="005D668C">
            <w:pPr>
              <w:jc w:val="both"/>
              <w:rPr>
                <w:color w:val="000000"/>
                <w:kern w:val="2"/>
              </w:rPr>
            </w:pPr>
          </w:p>
        </w:tc>
        <w:tc>
          <w:tcPr>
            <w:tcW w:w="3421" w:type="dxa"/>
            <w:tcBorders>
              <w:top w:val="single" w:sz="4" w:space="0" w:color="000000"/>
              <w:left w:val="single" w:sz="4" w:space="0" w:color="000000"/>
              <w:bottom w:val="single" w:sz="4" w:space="0" w:color="000000"/>
              <w:right w:val="single" w:sz="4" w:space="0" w:color="000000"/>
            </w:tcBorders>
            <w:shd w:val="clear" w:color="auto" w:fill="FFFFFF"/>
          </w:tcPr>
          <w:p w:rsidR="005D668C" w:rsidRPr="00B03F6D" w:rsidRDefault="005D668C">
            <w:pPr>
              <w:jc w:val="both"/>
              <w:rPr>
                <w:kern w:val="2"/>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B03F6D" w:rsidRDefault="005D668C">
            <w:pPr>
              <w:jc w:val="center"/>
              <w:rPr>
                <w:kern w:val="2"/>
                <w:szCs w:val="24"/>
              </w:rPr>
            </w:pPr>
            <w:r w:rsidRPr="00B03F6D">
              <w:rPr>
                <w:szCs w:val="24"/>
              </w:rPr>
              <w:t>нет</w:t>
            </w:r>
          </w:p>
        </w:tc>
        <w:tc>
          <w:tcPr>
            <w:tcW w:w="2679"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8336A2" w:rsidRDefault="005D668C">
            <w:pPr>
              <w:jc w:val="center"/>
              <w:rPr>
                <w:kern w:val="2"/>
                <w:szCs w:val="24"/>
              </w:rPr>
            </w:pPr>
            <w:r w:rsidRPr="008336A2">
              <w:rPr>
                <w:szCs w:val="24"/>
              </w:rPr>
              <w:t>нет</w:t>
            </w:r>
          </w:p>
        </w:tc>
      </w:tr>
      <w:tr w:rsidR="005D668C" w:rsidTr="005D668C">
        <w:tc>
          <w:tcPr>
            <w:tcW w:w="656"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4</w:t>
            </w:r>
          </w:p>
        </w:tc>
        <w:tc>
          <w:tcPr>
            <w:tcW w:w="914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8336A2" w:rsidRDefault="005D668C">
            <w:pPr>
              <w:rPr>
                <w:b/>
                <w:kern w:val="2"/>
                <w:szCs w:val="24"/>
              </w:rPr>
            </w:pPr>
            <w:r w:rsidRPr="008336A2">
              <w:rPr>
                <w:b/>
                <w:szCs w:val="24"/>
              </w:rPr>
              <w:t>Преобладающий материал</w:t>
            </w:r>
          </w:p>
        </w:tc>
      </w:tr>
      <w:tr w:rsidR="007F5FB4" w:rsidTr="00230841">
        <w:tc>
          <w:tcPr>
            <w:tcW w:w="656" w:type="dxa"/>
            <w:tcBorders>
              <w:top w:val="single" w:sz="4" w:space="0" w:color="000000"/>
              <w:left w:val="single" w:sz="4" w:space="0" w:color="000000"/>
              <w:bottom w:val="single" w:sz="4" w:space="0" w:color="000000"/>
              <w:right w:val="single" w:sz="4" w:space="0" w:color="000000"/>
            </w:tcBorders>
          </w:tcPr>
          <w:p w:rsidR="007F5FB4" w:rsidRDefault="007F5FB4">
            <w:pPr>
              <w:jc w:val="both"/>
              <w:rPr>
                <w:color w:val="000000"/>
                <w:kern w:val="2"/>
              </w:rPr>
            </w:pPr>
          </w:p>
        </w:tc>
        <w:tc>
          <w:tcPr>
            <w:tcW w:w="3421" w:type="dxa"/>
            <w:tcBorders>
              <w:top w:val="single" w:sz="4" w:space="0" w:color="000000"/>
              <w:left w:val="single" w:sz="4" w:space="0" w:color="000000"/>
              <w:bottom w:val="single" w:sz="4" w:space="0" w:color="000000"/>
              <w:right w:val="single" w:sz="4" w:space="0" w:color="000000"/>
            </w:tcBorders>
            <w:hideMark/>
          </w:tcPr>
          <w:p w:rsidR="007F5FB4" w:rsidRPr="00B03F6D" w:rsidRDefault="007F5FB4">
            <w:pPr>
              <w:jc w:val="both"/>
              <w:rPr>
                <w:kern w:val="2"/>
              </w:rPr>
            </w:pPr>
            <w:r w:rsidRPr="00B03F6D">
              <w:t>-фундаменты</w:t>
            </w:r>
          </w:p>
        </w:tc>
        <w:tc>
          <w:tcPr>
            <w:tcW w:w="3040" w:type="dxa"/>
            <w:tcBorders>
              <w:top w:val="nil"/>
              <w:left w:val="single" w:sz="4" w:space="0" w:color="000000"/>
              <w:bottom w:val="single" w:sz="4" w:space="0" w:color="000000"/>
              <w:right w:val="single" w:sz="4" w:space="0" w:color="000000"/>
            </w:tcBorders>
            <w:vAlign w:val="bottom"/>
            <w:hideMark/>
          </w:tcPr>
          <w:p w:rsidR="007F5FB4" w:rsidRPr="00B03F6D" w:rsidRDefault="00B03F6D">
            <w:pPr>
              <w:rPr>
                <w:kern w:val="2"/>
                <w:szCs w:val="24"/>
              </w:rPr>
            </w:pPr>
            <w:r w:rsidRPr="00B03F6D">
              <w:rPr>
                <w:szCs w:val="24"/>
              </w:rPr>
              <w:t xml:space="preserve"> </w:t>
            </w:r>
            <w:r w:rsidR="007F5FB4" w:rsidRPr="00B03F6D">
              <w:rPr>
                <w:szCs w:val="24"/>
              </w:rPr>
              <w:t xml:space="preserve"> ж/бетонные</w:t>
            </w:r>
            <w:r w:rsidRPr="00B03F6D">
              <w:rPr>
                <w:szCs w:val="24"/>
              </w:rPr>
              <w:t xml:space="preserve"> блоки</w:t>
            </w:r>
          </w:p>
        </w:tc>
        <w:tc>
          <w:tcPr>
            <w:tcW w:w="2679" w:type="dxa"/>
            <w:tcBorders>
              <w:top w:val="nil"/>
              <w:left w:val="single" w:sz="4" w:space="0" w:color="000000"/>
              <w:bottom w:val="single" w:sz="4" w:space="0" w:color="000000"/>
              <w:right w:val="single" w:sz="4" w:space="0" w:color="000000"/>
            </w:tcBorders>
            <w:vAlign w:val="bottom"/>
            <w:hideMark/>
          </w:tcPr>
          <w:p w:rsidR="007F5FB4" w:rsidRPr="008336A2" w:rsidRDefault="007F5FB4">
            <w:pPr>
              <w:rPr>
                <w:kern w:val="2"/>
                <w:szCs w:val="24"/>
              </w:rPr>
            </w:pPr>
            <w:r w:rsidRPr="008336A2">
              <w:rPr>
                <w:szCs w:val="24"/>
              </w:rPr>
              <w:t>ленточный ж/бетонные</w:t>
            </w:r>
          </w:p>
        </w:tc>
      </w:tr>
      <w:tr w:rsidR="007F5FB4" w:rsidTr="00230841">
        <w:tc>
          <w:tcPr>
            <w:tcW w:w="656" w:type="dxa"/>
            <w:tcBorders>
              <w:top w:val="single" w:sz="4" w:space="0" w:color="000000"/>
              <w:left w:val="single" w:sz="4" w:space="0" w:color="000000"/>
              <w:bottom w:val="single" w:sz="4" w:space="0" w:color="000000"/>
              <w:right w:val="single" w:sz="4" w:space="0" w:color="000000"/>
            </w:tcBorders>
          </w:tcPr>
          <w:p w:rsidR="007F5FB4" w:rsidRDefault="007F5FB4">
            <w:pPr>
              <w:jc w:val="both"/>
              <w:rPr>
                <w:color w:val="000000"/>
                <w:kern w:val="2"/>
              </w:rPr>
            </w:pPr>
          </w:p>
        </w:tc>
        <w:tc>
          <w:tcPr>
            <w:tcW w:w="3421" w:type="dxa"/>
            <w:tcBorders>
              <w:top w:val="single" w:sz="4" w:space="0" w:color="000000"/>
              <w:left w:val="single" w:sz="4" w:space="0" w:color="000000"/>
              <w:bottom w:val="single" w:sz="4" w:space="0" w:color="000000"/>
              <w:right w:val="single" w:sz="4" w:space="0" w:color="000000"/>
            </w:tcBorders>
            <w:hideMark/>
          </w:tcPr>
          <w:p w:rsidR="007F5FB4" w:rsidRPr="00B03F6D" w:rsidRDefault="007F5FB4">
            <w:pPr>
              <w:jc w:val="both"/>
              <w:rPr>
                <w:kern w:val="2"/>
              </w:rPr>
            </w:pPr>
            <w:r w:rsidRPr="00B03F6D">
              <w:t>-наружные стены</w:t>
            </w:r>
          </w:p>
        </w:tc>
        <w:tc>
          <w:tcPr>
            <w:tcW w:w="3040" w:type="dxa"/>
            <w:tcBorders>
              <w:top w:val="single" w:sz="4" w:space="0" w:color="000000"/>
              <w:left w:val="single" w:sz="4" w:space="0" w:color="000000"/>
              <w:bottom w:val="single" w:sz="4" w:space="0" w:color="000000"/>
              <w:right w:val="single" w:sz="4" w:space="0" w:color="000000"/>
            </w:tcBorders>
            <w:vAlign w:val="bottom"/>
            <w:hideMark/>
          </w:tcPr>
          <w:p w:rsidR="007F5FB4" w:rsidRPr="007208C9" w:rsidRDefault="00953203" w:rsidP="007F5FB4">
            <w:pPr>
              <w:rPr>
                <w:szCs w:val="24"/>
              </w:rPr>
            </w:pPr>
            <w:r>
              <w:rPr>
                <w:szCs w:val="24"/>
              </w:rPr>
              <w:t xml:space="preserve"> </w:t>
            </w:r>
            <w:r w:rsidR="00B03F6D" w:rsidRPr="007208C9">
              <w:rPr>
                <w:szCs w:val="24"/>
              </w:rPr>
              <w:t xml:space="preserve"> </w:t>
            </w:r>
            <w:r w:rsidR="007F5FB4" w:rsidRPr="007208C9">
              <w:rPr>
                <w:szCs w:val="24"/>
              </w:rPr>
              <w:t>кирпич</w:t>
            </w:r>
          </w:p>
          <w:p w:rsidR="007F5FB4" w:rsidRPr="007208C9" w:rsidRDefault="007F5FB4">
            <w:pPr>
              <w:rPr>
                <w:kern w:val="2"/>
                <w:szCs w:val="24"/>
              </w:rPr>
            </w:pPr>
          </w:p>
        </w:tc>
        <w:tc>
          <w:tcPr>
            <w:tcW w:w="2679" w:type="dxa"/>
            <w:tcBorders>
              <w:top w:val="single" w:sz="4" w:space="0" w:color="000000"/>
              <w:left w:val="single" w:sz="4" w:space="0" w:color="000000"/>
              <w:bottom w:val="single" w:sz="4" w:space="0" w:color="000000"/>
              <w:right w:val="single" w:sz="4" w:space="0" w:color="000000"/>
            </w:tcBorders>
            <w:vAlign w:val="bottom"/>
            <w:hideMark/>
          </w:tcPr>
          <w:p w:rsidR="007F5FB4" w:rsidRPr="008336A2" w:rsidRDefault="007208C9">
            <w:pPr>
              <w:rPr>
                <w:kern w:val="2"/>
                <w:szCs w:val="24"/>
              </w:rPr>
            </w:pPr>
            <w:r w:rsidRPr="008336A2">
              <w:rPr>
                <w:szCs w:val="24"/>
              </w:rPr>
              <w:t>К</w:t>
            </w:r>
            <w:r w:rsidR="007F5FB4" w:rsidRPr="008336A2">
              <w:rPr>
                <w:szCs w:val="24"/>
              </w:rPr>
              <w:t>ирпич</w:t>
            </w:r>
            <w:r w:rsidRPr="008336A2">
              <w:rPr>
                <w:szCs w:val="24"/>
              </w:rPr>
              <w:t xml:space="preserve">  </w:t>
            </w:r>
          </w:p>
        </w:tc>
      </w:tr>
      <w:tr w:rsidR="007F5FB4" w:rsidTr="00230841">
        <w:tc>
          <w:tcPr>
            <w:tcW w:w="656" w:type="dxa"/>
            <w:tcBorders>
              <w:top w:val="single" w:sz="4" w:space="0" w:color="000000"/>
              <w:left w:val="single" w:sz="4" w:space="0" w:color="000000"/>
              <w:bottom w:val="single" w:sz="4" w:space="0" w:color="000000"/>
              <w:right w:val="single" w:sz="4" w:space="0" w:color="000000"/>
            </w:tcBorders>
          </w:tcPr>
          <w:p w:rsidR="007F5FB4" w:rsidRDefault="007F5FB4">
            <w:pPr>
              <w:jc w:val="both"/>
              <w:rPr>
                <w:color w:val="000000"/>
                <w:kern w:val="2"/>
              </w:rPr>
            </w:pPr>
          </w:p>
        </w:tc>
        <w:tc>
          <w:tcPr>
            <w:tcW w:w="3421" w:type="dxa"/>
            <w:tcBorders>
              <w:top w:val="single" w:sz="4" w:space="0" w:color="000000"/>
              <w:left w:val="single" w:sz="4" w:space="0" w:color="000000"/>
              <w:bottom w:val="single" w:sz="4" w:space="0" w:color="000000"/>
              <w:right w:val="single" w:sz="4" w:space="0" w:color="000000"/>
            </w:tcBorders>
            <w:hideMark/>
          </w:tcPr>
          <w:p w:rsidR="007F5FB4" w:rsidRPr="00B03F6D" w:rsidRDefault="007F5FB4">
            <w:pPr>
              <w:jc w:val="both"/>
              <w:rPr>
                <w:kern w:val="2"/>
              </w:rPr>
            </w:pPr>
            <w:r w:rsidRPr="00B03F6D">
              <w:t>-внутренние стены</w:t>
            </w:r>
          </w:p>
        </w:tc>
        <w:tc>
          <w:tcPr>
            <w:tcW w:w="3040" w:type="dxa"/>
            <w:tcBorders>
              <w:top w:val="single" w:sz="4" w:space="0" w:color="000000"/>
              <w:left w:val="single" w:sz="4" w:space="0" w:color="000000"/>
              <w:bottom w:val="single" w:sz="4" w:space="0" w:color="000000"/>
              <w:right w:val="single" w:sz="4" w:space="0" w:color="000000"/>
            </w:tcBorders>
            <w:hideMark/>
          </w:tcPr>
          <w:p w:rsidR="00B03F6D" w:rsidRPr="007208C9" w:rsidRDefault="00953203" w:rsidP="00B03F6D">
            <w:pPr>
              <w:rPr>
                <w:szCs w:val="24"/>
              </w:rPr>
            </w:pPr>
            <w:r>
              <w:rPr>
                <w:szCs w:val="24"/>
              </w:rPr>
              <w:t xml:space="preserve"> </w:t>
            </w:r>
            <w:r w:rsidR="00B03F6D" w:rsidRPr="007208C9">
              <w:rPr>
                <w:szCs w:val="24"/>
              </w:rPr>
              <w:t xml:space="preserve"> кирпич</w:t>
            </w:r>
          </w:p>
          <w:p w:rsidR="007F5FB4" w:rsidRPr="007208C9" w:rsidRDefault="007F5FB4">
            <w:pPr>
              <w:rPr>
                <w:kern w:val="2"/>
                <w:szCs w:val="24"/>
              </w:rPr>
            </w:pPr>
          </w:p>
        </w:tc>
        <w:tc>
          <w:tcPr>
            <w:tcW w:w="2679" w:type="dxa"/>
            <w:tcBorders>
              <w:top w:val="single" w:sz="4" w:space="0" w:color="000000"/>
              <w:left w:val="single" w:sz="4" w:space="0" w:color="000000"/>
              <w:bottom w:val="single" w:sz="4" w:space="0" w:color="000000"/>
              <w:right w:val="single" w:sz="4" w:space="0" w:color="000000"/>
            </w:tcBorders>
            <w:hideMark/>
          </w:tcPr>
          <w:p w:rsidR="007F5FB4" w:rsidRPr="008336A2" w:rsidRDefault="007F5FB4">
            <w:pPr>
              <w:rPr>
                <w:kern w:val="2"/>
                <w:szCs w:val="24"/>
              </w:rPr>
            </w:pPr>
            <w:r w:rsidRPr="008336A2">
              <w:rPr>
                <w:szCs w:val="24"/>
              </w:rPr>
              <w:t>Из кирпича</w:t>
            </w:r>
          </w:p>
        </w:tc>
      </w:tr>
      <w:tr w:rsidR="007F5FB4" w:rsidTr="00230841">
        <w:tc>
          <w:tcPr>
            <w:tcW w:w="656" w:type="dxa"/>
            <w:tcBorders>
              <w:top w:val="single" w:sz="4" w:space="0" w:color="000000"/>
              <w:left w:val="single" w:sz="4" w:space="0" w:color="000000"/>
              <w:bottom w:val="single" w:sz="4" w:space="0" w:color="000000"/>
              <w:right w:val="single" w:sz="4" w:space="0" w:color="000000"/>
            </w:tcBorders>
          </w:tcPr>
          <w:p w:rsidR="007F5FB4" w:rsidRDefault="007F5FB4">
            <w:pPr>
              <w:jc w:val="both"/>
              <w:rPr>
                <w:color w:val="000000"/>
                <w:kern w:val="2"/>
              </w:rPr>
            </w:pPr>
          </w:p>
        </w:tc>
        <w:tc>
          <w:tcPr>
            <w:tcW w:w="3421" w:type="dxa"/>
            <w:tcBorders>
              <w:top w:val="single" w:sz="4" w:space="0" w:color="000000"/>
              <w:left w:val="single" w:sz="4" w:space="0" w:color="000000"/>
              <w:bottom w:val="single" w:sz="4" w:space="0" w:color="000000"/>
              <w:right w:val="single" w:sz="4" w:space="0" w:color="000000"/>
            </w:tcBorders>
            <w:hideMark/>
          </w:tcPr>
          <w:p w:rsidR="007F5FB4" w:rsidRPr="00B03F6D" w:rsidRDefault="007F5FB4">
            <w:pPr>
              <w:jc w:val="both"/>
              <w:rPr>
                <w:kern w:val="2"/>
              </w:rPr>
            </w:pPr>
            <w:r w:rsidRPr="00B03F6D">
              <w:t>-перегородки</w:t>
            </w:r>
          </w:p>
        </w:tc>
        <w:tc>
          <w:tcPr>
            <w:tcW w:w="3040" w:type="dxa"/>
            <w:tcBorders>
              <w:top w:val="single" w:sz="4" w:space="0" w:color="000000"/>
              <w:left w:val="single" w:sz="4" w:space="0" w:color="000000"/>
              <w:bottom w:val="single" w:sz="4" w:space="0" w:color="000000"/>
              <w:right w:val="single" w:sz="4" w:space="0" w:color="000000"/>
            </w:tcBorders>
            <w:hideMark/>
          </w:tcPr>
          <w:p w:rsidR="007F5FB4" w:rsidRPr="007208C9" w:rsidRDefault="00953203">
            <w:pPr>
              <w:rPr>
                <w:kern w:val="2"/>
                <w:szCs w:val="24"/>
              </w:rPr>
            </w:pPr>
            <w:r>
              <w:rPr>
                <w:szCs w:val="24"/>
              </w:rPr>
              <w:t xml:space="preserve"> </w:t>
            </w:r>
            <w:r w:rsidR="007208C9" w:rsidRPr="007208C9">
              <w:rPr>
                <w:szCs w:val="24"/>
              </w:rPr>
              <w:t xml:space="preserve"> </w:t>
            </w:r>
            <w:r w:rsidR="00B03F6D" w:rsidRPr="007208C9">
              <w:rPr>
                <w:szCs w:val="24"/>
              </w:rPr>
              <w:t>кирпич</w:t>
            </w:r>
          </w:p>
        </w:tc>
        <w:tc>
          <w:tcPr>
            <w:tcW w:w="2679" w:type="dxa"/>
            <w:tcBorders>
              <w:top w:val="single" w:sz="4" w:space="0" w:color="000000"/>
              <w:left w:val="single" w:sz="4" w:space="0" w:color="000000"/>
              <w:bottom w:val="single" w:sz="4" w:space="0" w:color="000000"/>
              <w:right w:val="single" w:sz="4" w:space="0" w:color="000000"/>
            </w:tcBorders>
            <w:hideMark/>
          </w:tcPr>
          <w:p w:rsidR="007F5FB4" w:rsidRPr="008336A2" w:rsidRDefault="007F5FB4">
            <w:pPr>
              <w:rPr>
                <w:kern w:val="2"/>
                <w:szCs w:val="24"/>
              </w:rPr>
            </w:pPr>
            <w:r w:rsidRPr="008336A2">
              <w:rPr>
                <w:szCs w:val="24"/>
              </w:rPr>
              <w:t>отсутствуют</w:t>
            </w:r>
          </w:p>
        </w:tc>
      </w:tr>
      <w:tr w:rsidR="008336A2" w:rsidTr="00230841">
        <w:tc>
          <w:tcPr>
            <w:tcW w:w="656" w:type="dxa"/>
            <w:tcBorders>
              <w:top w:val="single" w:sz="4" w:space="0" w:color="000000"/>
              <w:left w:val="single" w:sz="4" w:space="0" w:color="000000"/>
              <w:bottom w:val="single" w:sz="4" w:space="0" w:color="000000"/>
              <w:right w:val="single" w:sz="4" w:space="0" w:color="000000"/>
            </w:tcBorders>
          </w:tcPr>
          <w:p w:rsidR="008336A2" w:rsidRDefault="008336A2">
            <w:pPr>
              <w:jc w:val="both"/>
              <w:rPr>
                <w:color w:val="000000"/>
                <w:kern w:val="2"/>
              </w:rPr>
            </w:pPr>
          </w:p>
        </w:tc>
        <w:tc>
          <w:tcPr>
            <w:tcW w:w="3421" w:type="dxa"/>
            <w:tcBorders>
              <w:top w:val="single" w:sz="4" w:space="0" w:color="000000"/>
              <w:left w:val="single" w:sz="4" w:space="0" w:color="000000"/>
              <w:bottom w:val="single" w:sz="4" w:space="0" w:color="000000"/>
              <w:right w:val="single" w:sz="4" w:space="0" w:color="000000"/>
            </w:tcBorders>
            <w:hideMark/>
          </w:tcPr>
          <w:p w:rsidR="008336A2" w:rsidRDefault="008336A2">
            <w:pPr>
              <w:jc w:val="both"/>
              <w:rPr>
                <w:color w:val="000000"/>
                <w:kern w:val="2"/>
              </w:rPr>
            </w:pPr>
            <w:r>
              <w:rPr>
                <w:color w:val="000000"/>
              </w:rPr>
              <w:t>-перекрытия</w:t>
            </w:r>
          </w:p>
        </w:tc>
        <w:tc>
          <w:tcPr>
            <w:tcW w:w="3040" w:type="dxa"/>
            <w:tcBorders>
              <w:top w:val="single" w:sz="4" w:space="0" w:color="000000"/>
              <w:left w:val="single" w:sz="4" w:space="0" w:color="000000"/>
              <w:bottom w:val="single" w:sz="4" w:space="0" w:color="000000"/>
              <w:right w:val="single" w:sz="4" w:space="0" w:color="000000"/>
            </w:tcBorders>
            <w:hideMark/>
          </w:tcPr>
          <w:p w:rsidR="008336A2" w:rsidRPr="007F5FB4" w:rsidRDefault="008336A2" w:rsidP="00B03F6D">
            <w:pPr>
              <w:jc w:val="center"/>
              <w:rPr>
                <w:color w:val="000000"/>
                <w:kern w:val="2"/>
                <w:szCs w:val="24"/>
              </w:rPr>
            </w:pPr>
            <w:r>
              <w:rPr>
                <w:color w:val="000000"/>
                <w:szCs w:val="24"/>
              </w:rPr>
              <w:t>металлическая ферма</w:t>
            </w:r>
            <w:r w:rsidRPr="007F5FB4">
              <w:rPr>
                <w:color w:val="000000"/>
                <w:szCs w:val="24"/>
              </w:rPr>
              <w:t xml:space="preserve"> </w:t>
            </w:r>
            <w:r>
              <w:rPr>
                <w:color w:val="000000"/>
                <w:szCs w:val="24"/>
              </w:rPr>
              <w:t xml:space="preserve"> </w:t>
            </w:r>
          </w:p>
        </w:tc>
        <w:tc>
          <w:tcPr>
            <w:tcW w:w="2679" w:type="dxa"/>
            <w:tcBorders>
              <w:top w:val="single" w:sz="4" w:space="0" w:color="000000"/>
              <w:left w:val="single" w:sz="4" w:space="0" w:color="000000"/>
              <w:bottom w:val="single" w:sz="4" w:space="0" w:color="000000"/>
              <w:right w:val="single" w:sz="4" w:space="0" w:color="000000"/>
            </w:tcBorders>
            <w:hideMark/>
          </w:tcPr>
          <w:p w:rsidR="008336A2" w:rsidRDefault="008336A2">
            <w:pPr>
              <w:jc w:val="center"/>
              <w:rPr>
                <w:color w:val="000000"/>
                <w:kern w:val="2"/>
                <w:szCs w:val="24"/>
              </w:rPr>
            </w:pPr>
            <w:r>
              <w:rPr>
                <w:color w:val="000000"/>
                <w:szCs w:val="24"/>
              </w:rPr>
              <w:t xml:space="preserve">металлическая ферма  </w:t>
            </w:r>
          </w:p>
        </w:tc>
      </w:tr>
      <w:tr w:rsidR="008336A2" w:rsidTr="00230841">
        <w:tc>
          <w:tcPr>
            <w:tcW w:w="656" w:type="dxa"/>
            <w:tcBorders>
              <w:top w:val="single" w:sz="4" w:space="0" w:color="000000"/>
              <w:left w:val="single" w:sz="4" w:space="0" w:color="000000"/>
              <w:bottom w:val="single" w:sz="4" w:space="0" w:color="000000"/>
              <w:right w:val="single" w:sz="4" w:space="0" w:color="000000"/>
            </w:tcBorders>
          </w:tcPr>
          <w:p w:rsidR="008336A2" w:rsidRDefault="008336A2">
            <w:pPr>
              <w:jc w:val="both"/>
              <w:rPr>
                <w:color w:val="000000"/>
                <w:kern w:val="2"/>
              </w:rPr>
            </w:pPr>
          </w:p>
        </w:tc>
        <w:tc>
          <w:tcPr>
            <w:tcW w:w="3421" w:type="dxa"/>
            <w:tcBorders>
              <w:top w:val="single" w:sz="4" w:space="0" w:color="000000"/>
              <w:left w:val="single" w:sz="4" w:space="0" w:color="000000"/>
              <w:bottom w:val="single" w:sz="4" w:space="0" w:color="000000"/>
              <w:right w:val="single" w:sz="4" w:space="0" w:color="000000"/>
            </w:tcBorders>
            <w:hideMark/>
          </w:tcPr>
          <w:p w:rsidR="008336A2" w:rsidRDefault="008336A2">
            <w:pPr>
              <w:jc w:val="both"/>
              <w:rPr>
                <w:color w:val="000000"/>
                <w:kern w:val="2"/>
              </w:rPr>
            </w:pPr>
            <w:r>
              <w:rPr>
                <w:color w:val="000000"/>
              </w:rPr>
              <w:t>-кровля</w:t>
            </w:r>
          </w:p>
        </w:tc>
        <w:tc>
          <w:tcPr>
            <w:tcW w:w="3040" w:type="dxa"/>
            <w:tcBorders>
              <w:top w:val="single" w:sz="4" w:space="0" w:color="000000"/>
              <w:left w:val="single" w:sz="4" w:space="0" w:color="000000"/>
              <w:bottom w:val="single" w:sz="4" w:space="0" w:color="000000"/>
              <w:right w:val="single" w:sz="4" w:space="0" w:color="000000"/>
            </w:tcBorders>
            <w:vAlign w:val="bottom"/>
            <w:hideMark/>
          </w:tcPr>
          <w:p w:rsidR="008336A2" w:rsidRPr="007F5FB4" w:rsidRDefault="008336A2">
            <w:pPr>
              <w:rPr>
                <w:kern w:val="2"/>
                <w:szCs w:val="24"/>
              </w:rPr>
            </w:pPr>
            <w:r>
              <w:rPr>
                <w:szCs w:val="24"/>
              </w:rPr>
              <w:t xml:space="preserve">  металлическая</w:t>
            </w:r>
          </w:p>
        </w:tc>
        <w:tc>
          <w:tcPr>
            <w:tcW w:w="2679" w:type="dxa"/>
            <w:tcBorders>
              <w:top w:val="single" w:sz="4" w:space="0" w:color="000000"/>
              <w:left w:val="single" w:sz="4" w:space="0" w:color="000000"/>
              <w:bottom w:val="single" w:sz="4" w:space="0" w:color="000000"/>
              <w:right w:val="single" w:sz="4" w:space="0" w:color="000000"/>
            </w:tcBorders>
            <w:vAlign w:val="bottom"/>
            <w:hideMark/>
          </w:tcPr>
          <w:p w:rsidR="008336A2" w:rsidRDefault="008336A2">
            <w:pPr>
              <w:rPr>
                <w:kern w:val="2"/>
                <w:szCs w:val="24"/>
              </w:rPr>
            </w:pPr>
            <w:r>
              <w:rPr>
                <w:szCs w:val="24"/>
              </w:rPr>
              <w:t xml:space="preserve">  металлическая</w:t>
            </w:r>
          </w:p>
        </w:tc>
      </w:tr>
      <w:tr w:rsidR="008336A2" w:rsidTr="00230841">
        <w:tc>
          <w:tcPr>
            <w:tcW w:w="656" w:type="dxa"/>
            <w:tcBorders>
              <w:top w:val="single" w:sz="4" w:space="0" w:color="000000"/>
              <w:left w:val="single" w:sz="4" w:space="0" w:color="000000"/>
              <w:bottom w:val="single" w:sz="4" w:space="0" w:color="000000"/>
              <w:right w:val="single" w:sz="4" w:space="0" w:color="000000"/>
            </w:tcBorders>
          </w:tcPr>
          <w:p w:rsidR="008336A2" w:rsidRDefault="008336A2">
            <w:pPr>
              <w:jc w:val="both"/>
              <w:rPr>
                <w:color w:val="000000"/>
                <w:kern w:val="2"/>
              </w:rPr>
            </w:pPr>
          </w:p>
        </w:tc>
        <w:tc>
          <w:tcPr>
            <w:tcW w:w="3421" w:type="dxa"/>
            <w:tcBorders>
              <w:top w:val="single" w:sz="4" w:space="0" w:color="000000"/>
              <w:left w:val="single" w:sz="4" w:space="0" w:color="000000"/>
              <w:bottom w:val="single" w:sz="4" w:space="0" w:color="000000"/>
              <w:right w:val="single" w:sz="4" w:space="0" w:color="000000"/>
            </w:tcBorders>
            <w:hideMark/>
          </w:tcPr>
          <w:p w:rsidR="008336A2" w:rsidRDefault="008336A2">
            <w:pPr>
              <w:jc w:val="both"/>
              <w:rPr>
                <w:color w:val="000000"/>
                <w:kern w:val="2"/>
              </w:rPr>
            </w:pPr>
            <w:r>
              <w:rPr>
                <w:color w:val="000000"/>
              </w:rPr>
              <w:t>-полы</w:t>
            </w:r>
          </w:p>
        </w:tc>
        <w:tc>
          <w:tcPr>
            <w:tcW w:w="3040" w:type="dxa"/>
            <w:tcBorders>
              <w:top w:val="single" w:sz="4" w:space="0" w:color="000000"/>
              <w:left w:val="single" w:sz="4" w:space="0" w:color="000000"/>
              <w:bottom w:val="single" w:sz="4" w:space="0" w:color="000000"/>
              <w:right w:val="single" w:sz="4" w:space="0" w:color="000000"/>
            </w:tcBorders>
            <w:vAlign w:val="bottom"/>
            <w:hideMark/>
          </w:tcPr>
          <w:p w:rsidR="008336A2" w:rsidRPr="007F5FB4" w:rsidRDefault="008336A2" w:rsidP="007F5FB4">
            <w:pPr>
              <w:rPr>
                <w:szCs w:val="24"/>
              </w:rPr>
            </w:pPr>
            <w:r>
              <w:rPr>
                <w:szCs w:val="24"/>
              </w:rPr>
              <w:t xml:space="preserve">  керамическая плитка</w:t>
            </w:r>
          </w:p>
          <w:p w:rsidR="008336A2" w:rsidRPr="007F5FB4" w:rsidRDefault="008336A2">
            <w:pPr>
              <w:rPr>
                <w:kern w:val="2"/>
                <w:szCs w:val="24"/>
              </w:rPr>
            </w:pPr>
          </w:p>
        </w:tc>
        <w:tc>
          <w:tcPr>
            <w:tcW w:w="2679" w:type="dxa"/>
            <w:tcBorders>
              <w:top w:val="single" w:sz="4" w:space="0" w:color="000000"/>
              <w:left w:val="single" w:sz="4" w:space="0" w:color="000000"/>
              <w:bottom w:val="single" w:sz="4" w:space="0" w:color="000000"/>
              <w:right w:val="single" w:sz="4" w:space="0" w:color="000000"/>
            </w:tcBorders>
            <w:vAlign w:val="bottom"/>
            <w:hideMark/>
          </w:tcPr>
          <w:p w:rsidR="008336A2" w:rsidRDefault="008336A2">
            <w:pPr>
              <w:rPr>
                <w:kern w:val="2"/>
                <w:szCs w:val="24"/>
              </w:rPr>
            </w:pPr>
            <w:r>
              <w:rPr>
                <w:szCs w:val="24"/>
              </w:rPr>
              <w:t xml:space="preserve">  керамическая плитка</w:t>
            </w:r>
          </w:p>
        </w:tc>
      </w:tr>
      <w:tr w:rsidR="008336A2" w:rsidTr="00230841">
        <w:tc>
          <w:tcPr>
            <w:tcW w:w="656" w:type="dxa"/>
            <w:tcBorders>
              <w:top w:val="single" w:sz="4" w:space="0" w:color="000000"/>
              <w:left w:val="single" w:sz="4" w:space="0" w:color="000000"/>
              <w:bottom w:val="single" w:sz="4" w:space="0" w:color="000000"/>
              <w:right w:val="single" w:sz="4" w:space="0" w:color="000000"/>
            </w:tcBorders>
            <w:shd w:val="clear" w:color="auto" w:fill="FFFFFF"/>
          </w:tcPr>
          <w:p w:rsidR="008336A2" w:rsidRDefault="008336A2">
            <w:pPr>
              <w:jc w:val="both"/>
              <w:rPr>
                <w:color w:val="000000"/>
                <w:kern w:val="2"/>
              </w:rPr>
            </w:pPr>
          </w:p>
        </w:tc>
        <w:tc>
          <w:tcPr>
            <w:tcW w:w="3421" w:type="dxa"/>
            <w:tcBorders>
              <w:top w:val="single" w:sz="4" w:space="0" w:color="000000"/>
              <w:left w:val="single" w:sz="4" w:space="0" w:color="000000"/>
              <w:bottom w:val="single" w:sz="4" w:space="0" w:color="000000"/>
              <w:right w:val="single" w:sz="4" w:space="0" w:color="000000"/>
            </w:tcBorders>
            <w:shd w:val="clear" w:color="auto" w:fill="FFFFFF"/>
            <w:hideMark/>
          </w:tcPr>
          <w:p w:rsidR="008336A2" w:rsidRDefault="008336A2">
            <w:pPr>
              <w:jc w:val="both"/>
              <w:rPr>
                <w:color w:val="000000"/>
                <w:kern w:val="2"/>
              </w:rPr>
            </w:pPr>
            <w:r>
              <w:rPr>
                <w:color w:val="000000"/>
              </w:rPr>
              <w:t>-проёмы (окна, двери, ворота)</w:t>
            </w:r>
          </w:p>
        </w:tc>
        <w:tc>
          <w:tcPr>
            <w:tcW w:w="3040" w:type="dxa"/>
            <w:tcBorders>
              <w:top w:val="single" w:sz="4" w:space="0" w:color="000000"/>
              <w:left w:val="single" w:sz="4" w:space="0" w:color="000000"/>
              <w:bottom w:val="single" w:sz="4" w:space="0" w:color="000000"/>
              <w:right w:val="single" w:sz="4" w:space="0" w:color="000000"/>
            </w:tcBorders>
            <w:shd w:val="clear" w:color="auto" w:fill="FFFFFF"/>
            <w:hideMark/>
          </w:tcPr>
          <w:p w:rsidR="008336A2" w:rsidRDefault="008336A2">
            <w:pPr>
              <w:jc w:val="center"/>
              <w:rPr>
                <w:color w:val="000000"/>
                <w:szCs w:val="24"/>
              </w:rPr>
            </w:pPr>
            <w:r>
              <w:rPr>
                <w:color w:val="000000"/>
                <w:szCs w:val="24"/>
              </w:rPr>
              <w:t>Окна – ПВХ;</w:t>
            </w:r>
          </w:p>
          <w:p w:rsidR="008336A2" w:rsidRDefault="008336A2">
            <w:pPr>
              <w:jc w:val="center"/>
              <w:rPr>
                <w:color w:val="000000"/>
                <w:szCs w:val="24"/>
              </w:rPr>
            </w:pPr>
            <w:r>
              <w:rPr>
                <w:color w:val="000000"/>
                <w:szCs w:val="24"/>
              </w:rPr>
              <w:t>Двери - металлические</w:t>
            </w:r>
          </w:p>
          <w:p w:rsidR="008336A2" w:rsidRPr="007F5FB4" w:rsidRDefault="008336A2">
            <w:pPr>
              <w:jc w:val="center"/>
              <w:rPr>
                <w:kern w:val="2"/>
                <w:szCs w:val="24"/>
              </w:rPr>
            </w:pPr>
          </w:p>
        </w:tc>
        <w:tc>
          <w:tcPr>
            <w:tcW w:w="2679" w:type="dxa"/>
            <w:tcBorders>
              <w:top w:val="single" w:sz="4" w:space="0" w:color="000000"/>
              <w:left w:val="single" w:sz="4" w:space="0" w:color="000000"/>
              <w:bottom w:val="single" w:sz="4" w:space="0" w:color="000000"/>
              <w:right w:val="single" w:sz="4" w:space="0" w:color="000000"/>
            </w:tcBorders>
            <w:shd w:val="clear" w:color="auto" w:fill="FFFFFF"/>
            <w:hideMark/>
          </w:tcPr>
          <w:p w:rsidR="008336A2" w:rsidRDefault="008336A2">
            <w:pPr>
              <w:jc w:val="center"/>
              <w:rPr>
                <w:color w:val="000000"/>
                <w:kern w:val="2"/>
                <w:szCs w:val="24"/>
              </w:rPr>
            </w:pPr>
            <w:r>
              <w:rPr>
                <w:color w:val="000000"/>
                <w:szCs w:val="24"/>
              </w:rPr>
              <w:t>Окна – ПВХ;</w:t>
            </w:r>
          </w:p>
          <w:p w:rsidR="008336A2" w:rsidRDefault="008336A2">
            <w:pPr>
              <w:jc w:val="center"/>
              <w:rPr>
                <w:color w:val="000000"/>
                <w:kern w:val="2"/>
                <w:szCs w:val="24"/>
              </w:rPr>
            </w:pPr>
            <w:r>
              <w:rPr>
                <w:color w:val="000000"/>
                <w:szCs w:val="24"/>
              </w:rPr>
              <w:t>Двери - металлические</w:t>
            </w:r>
          </w:p>
        </w:tc>
      </w:tr>
      <w:tr w:rsidR="007F5FB4" w:rsidTr="00230841">
        <w:tc>
          <w:tcPr>
            <w:tcW w:w="656" w:type="dxa"/>
            <w:tcBorders>
              <w:top w:val="single" w:sz="4" w:space="0" w:color="000000"/>
              <w:left w:val="single" w:sz="4" w:space="0" w:color="000000"/>
              <w:bottom w:val="single" w:sz="4" w:space="0" w:color="000000"/>
              <w:right w:val="single" w:sz="4" w:space="0" w:color="000000"/>
            </w:tcBorders>
            <w:shd w:val="clear" w:color="auto" w:fill="FFFFFF"/>
            <w:hideMark/>
          </w:tcPr>
          <w:p w:rsidR="007F5FB4" w:rsidRDefault="007F5FB4">
            <w:pPr>
              <w:jc w:val="both"/>
              <w:rPr>
                <w:b/>
                <w:color w:val="000000"/>
                <w:kern w:val="2"/>
              </w:rPr>
            </w:pPr>
            <w:r>
              <w:rPr>
                <w:b/>
                <w:color w:val="000000"/>
              </w:rPr>
              <w:t>5</w:t>
            </w:r>
          </w:p>
        </w:tc>
        <w:tc>
          <w:tcPr>
            <w:tcW w:w="3421" w:type="dxa"/>
            <w:tcBorders>
              <w:top w:val="single" w:sz="4" w:space="0" w:color="000000"/>
              <w:left w:val="single" w:sz="4" w:space="0" w:color="000000"/>
              <w:bottom w:val="single" w:sz="4" w:space="0" w:color="000000"/>
              <w:right w:val="single" w:sz="4" w:space="0" w:color="000000"/>
            </w:tcBorders>
            <w:shd w:val="clear" w:color="auto" w:fill="FFFFFF"/>
            <w:hideMark/>
          </w:tcPr>
          <w:p w:rsidR="007F5FB4" w:rsidRDefault="007F5FB4">
            <w:pPr>
              <w:jc w:val="both"/>
              <w:rPr>
                <w:b/>
                <w:color w:val="000000"/>
                <w:kern w:val="2"/>
              </w:rPr>
            </w:pPr>
            <w:r>
              <w:rPr>
                <w:b/>
                <w:color w:val="000000"/>
              </w:rPr>
              <w:t xml:space="preserve">Класс конструктивной системы </w:t>
            </w:r>
          </w:p>
        </w:tc>
        <w:tc>
          <w:tcPr>
            <w:tcW w:w="304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7F5FB4" w:rsidRPr="00F65B84" w:rsidRDefault="007F5FB4" w:rsidP="001C4FBE">
            <w:pPr>
              <w:rPr>
                <w:b/>
                <w:szCs w:val="24"/>
              </w:rPr>
            </w:pPr>
            <w:r w:rsidRPr="00F65B84">
              <w:rPr>
                <w:b/>
                <w:szCs w:val="24"/>
              </w:rPr>
              <w:t>КС-</w:t>
            </w:r>
            <w:r w:rsidR="001C4FBE">
              <w:rPr>
                <w:b/>
                <w:szCs w:val="24"/>
              </w:rPr>
              <w:t>2</w:t>
            </w:r>
          </w:p>
        </w:tc>
        <w:tc>
          <w:tcPr>
            <w:tcW w:w="267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7F5FB4" w:rsidRPr="007F5FB4" w:rsidRDefault="007F5FB4" w:rsidP="008336A2">
            <w:pPr>
              <w:rPr>
                <w:b/>
                <w:szCs w:val="24"/>
              </w:rPr>
            </w:pPr>
            <w:r w:rsidRPr="007F5FB4">
              <w:rPr>
                <w:b/>
                <w:szCs w:val="24"/>
              </w:rPr>
              <w:t>КС-</w:t>
            </w:r>
            <w:r w:rsidR="008336A2">
              <w:rPr>
                <w:b/>
                <w:szCs w:val="24"/>
              </w:rPr>
              <w:t>2</w:t>
            </w:r>
          </w:p>
        </w:tc>
      </w:tr>
      <w:tr w:rsidR="005D668C" w:rsidTr="00230841">
        <w:tc>
          <w:tcPr>
            <w:tcW w:w="656"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lang w:val="en-US"/>
              </w:rPr>
            </w:pPr>
            <w:r>
              <w:rPr>
                <w:b/>
                <w:color w:val="000000"/>
                <w:lang w:val="en-US"/>
              </w:rPr>
              <w:t>6</w:t>
            </w:r>
          </w:p>
        </w:tc>
        <w:tc>
          <w:tcPr>
            <w:tcW w:w="3421"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Район сейсмичности (кол-во бал</w:t>
            </w:r>
            <w:r w:rsidR="00BF4244">
              <w:rPr>
                <w:b/>
                <w:color w:val="000000"/>
              </w:rPr>
              <w:t>л</w:t>
            </w:r>
            <w:r>
              <w:rPr>
                <w:b/>
                <w:color w:val="000000"/>
              </w:rPr>
              <w:t>ов)</w:t>
            </w:r>
          </w:p>
        </w:tc>
        <w:tc>
          <w:tcPr>
            <w:tcW w:w="3040"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803883" w:rsidRDefault="005D668C">
            <w:pPr>
              <w:jc w:val="center"/>
              <w:rPr>
                <w:b/>
                <w:kern w:val="2"/>
              </w:rPr>
            </w:pPr>
            <w:r w:rsidRPr="00803883">
              <w:rPr>
                <w:b/>
              </w:rPr>
              <w:t>6</w:t>
            </w:r>
          </w:p>
        </w:tc>
        <w:tc>
          <w:tcPr>
            <w:tcW w:w="2679"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center"/>
              <w:rPr>
                <w:b/>
                <w:color w:val="000000"/>
                <w:kern w:val="2"/>
              </w:rPr>
            </w:pPr>
            <w:r>
              <w:rPr>
                <w:b/>
                <w:color w:val="000000"/>
              </w:rPr>
              <w:t>6</w:t>
            </w:r>
          </w:p>
        </w:tc>
      </w:tr>
      <w:tr w:rsidR="005D668C" w:rsidTr="005D668C">
        <w:tc>
          <w:tcPr>
            <w:tcW w:w="656"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7</w:t>
            </w:r>
          </w:p>
        </w:tc>
        <w:tc>
          <w:tcPr>
            <w:tcW w:w="914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rPr>
                <w:b/>
                <w:color w:val="000000"/>
                <w:kern w:val="2"/>
              </w:rPr>
            </w:pPr>
            <w:r>
              <w:rPr>
                <w:b/>
                <w:color w:val="000000"/>
              </w:rPr>
              <w:t>Наличие (+,-) и особенности инженерного оборудования</w:t>
            </w:r>
          </w:p>
        </w:tc>
      </w:tr>
      <w:tr w:rsidR="005D668C" w:rsidTr="00230841">
        <w:tc>
          <w:tcPr>
            <w:tcW w:w="656"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21" w:type="dxa"/>
            <w:tcBorders>
              <w:top w:val="single" w:sz="4" w:space="0" w:color="000000"/>
              <w:left w:val="single" w:sz="4" w:space="0" w:color="000000"/>
              <w:bottom w:val="single" w:sz="4" w:space="0" w:color="000000"/>
              <w:right w:val="single" w:sz="4" w:space="0" w:color="000000"/>
            </w:tcBorders>
            <w:hideMark/>
          </w:tcPr>
          <w:p w:rsidR="005D668C" w:rsidRDefault="005D668C">
            <w:pPr>
              <w:jc w:val="both"/>
              <w:rPr>
                <w:color w:val="000000"/>
                <w:kern w:val="2"/>
              </w:rPr>
            </w:pPr>
            <w:r>
              <w:rPr>
                <w:color w:val="000000"/>
              </w:rPr>
              <w:t>-специальные конструкции (лифты, подъёмники,  эскалаторы, и т.п.)</w:t>
            </w:r>
          </w:p>
        </w:tc>
        <w:tc>
          <w:tcPr>
            <w:tcW w:w="3040" w:type="dxa"/>
            <w:tcBorders>
              <w:top w:val="single" w:sz="4" w:space="0" w:color="000000"/>
              <w:left w:val="single" w:sz="4" w:space="0" w:color="000000"/>
              <w:bottom w:val="single" w:sz="4" w:space="0" w:color="000000"/>
              <w:right w:val="single" w:sz="4" w:space="0" w:color="000000"/>
            </w:tcBorders>
            <w:hideMark/>
          </w:tcPr>
          <w:p w:rsidR="005D668C" w:rsidRDefault="007F5FB4">
            <w:pPr>
              <w:jc w:val="center"/>
              <w:rPr>
                <w:color w:val="000000"/>
                <w:kern w:val="2"/>
              </w:rPr>
            </w:pPr>
            <w:r>
              <w:rPr>
                <w:color w:val="000000"/>
              </w:rPr>
              <w:t>-</w:t>
            </w:r>
          </w:p>
        </w:tc>
        <w:tc>
          <w:tcPr>
            <w:tcW w:w="2679" w:type="dxa"/>
            <w:tcBorders>
              <w:top w:val="single" w:sz="4" w:space="0" w:color="000000"/>
              <w:left w:val="single" w:sz="4" w:space="0" w:color="000000"/>
              <w:bottom w:val="single" w:sz="4" w:space="0" w:color="000000"/>
              <w:right w:val="single" w:sz="4" w:space="0" w:color="000000"/>
            </w:tcBorders>
            <w:hideMark/>
          </w:tcPr>
          <w:p w:rsidR="005D668C" w:rsidRDefault="005D668C">
            <w:pPr>
              <w:jc w:val="center"/>
              <w:rPr>
                <w:color w:val="000000"/>
                <w:kern w:val="2"/>
              </w:rPr>
            </w:pPr>
            <w:r>
              <w:rPr>
                <w:color w:val="000000"/>
              </w:rPr>
              <w:t>-</w:t>
            </w:r>
          </w:p>
        </w:tc>
      </w:tr>
      <w:tr w:rsidR="005D668C" w:rsidTr="00230841">
        <w:tc>
          <w:tcPr>
            <w:tcW w:w="656"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21" w:type="dxa"/>
            <w:tcBorders>
              <w:top w:val="single" w:sz="4" w:space="0" w:color="000000"/>
              <w:left w:val="single" w:sz="4" w:space="0" w:color="000000"/>
              <w:bottom w:val="single" w:sz="4" w:space="0" w:color="000000"/>
              <w:right w:val="single" w:sz="4" w:space="0" w:color="000000"/>
            </w:tcBorders>
            <w:hideMark/>
          </w:tcPr>
          <w:p w:rsidR="005D668C" w:rsidRDefault="005D668C">
            <w:pPr>
              <w:jc w:val="both"/>
              <w:rPr>
                <w:color w:val="000000"/>
                <w:kern w:val="2"/>
              </w:rPr>
            </w:pPr>
            <w:r>
              <w:rPr>
                <w:color w:val="000000"/>
              </w:rPr>
              <w:t>-отопление, вентиляция</w:t>
            </w:r>
          </w:p>
        </w:tc>
        <w:tc>
          <w:tcPr>
            <w:tcW w:w="3040" w:type="dxa"/>
            <w:tcBorders>
              <w:top w:val="single" w:sz="4" w:space="0" w:color="000000"/>
              <w:left w:val="single" w:sz="4" w:space="0" w:color="000000"/>
              <w:bottom w:val="single" w:sz="4" w:space="0" w:color="000000"/>
              <w:right w:val="single" w:sz="4" w:space="0" w:color="000000"/>
            </w:tcBorders>
            <w:hideMark/>
          </w:tcPr>
          <w:p w:rsidR="005D668C" w:rsidRDefault="005D668C">
            <w:pPr>
              <w:jc w:val="center"/>
              <w:rPr>
                <w:color w:val="000000"/>
                <w:kern w:val="2"/>
              </w:rPr>
            </w:pPr>
            <w:r>
              <w:rPr>
                <w:color w:val="000000"/>
              </w:rPr>
              <w:t>+</w:t>
            </w:r>
          </w:p>
        </w:tc>
        <w:tc>
          <w:tcPr>
            <w:tcW w:w="2679" w:type="dxa"/>
            <w:tcBorders>
              <w:top w:val="single" w:sz="4" w:space="0" w:color="000000"/>
              <w:left w:val="single" w:sz="4" w:space="0" w:color="000000"/>
              <w:bottom w:val="single" w:sz="4" w:space="0" w:color="000000"/>
              <w:right w:val="single" w:sz="4" w:space="0" w:color="000000"/>
            </w:tcBorders>
            <w:hideMark/>
          </w:tcPr>
          <w:p w:rsidR="005D668C" w:rsidRDefault="005D668C">
            <w:pPr>
              <w:jc w:val="center"/>
              <w:rPr>
                <w:color w:val="000000"/>
                <w:kern w:val="2"/>
              </w:rPr>
            </w:pPr>
            <w:r>
              <w:rPr>
                <w:color w:val="000000"/>
              </w:rPr>
              <w:t>+</w:t>
            </w:r>
          </w:p>
        </w:tc>
      </w:tr>
      <w:tr w:rsidR="005D668C" w:rsidTr="00230841">
        <w:tc>
          <w:tcPr>
            <w:tcW w:w="656"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21" w:type="dxa"/>
            <w:tcBorders>
              <w:top w:val="single" w:sz="4" w:space="0" w:color="000000"/>
              <w:left w:val="single" w:sz="4" w:space="0" w:color="000000"/>
              <w:bottom w:val="single" w:sz="4" w:space="0" w:color="000000"/>
              <w:right w:val="single" w:sz="4" w:space="0" w:color="000000"/>
            </w:tcBorders>
            <w:hideMark/>
          </w:tcPr>
          <w:p w:rsidR="005D668C" w:rsidRDefault="005D668C">
            <w:pPr>
              <w:jc w:val="both"/>
              <w:rPr>
                <w:color w:val="000000"/>
                <w:kern w:val="2"/>
              </w:rPr>
            </w:pPr>
            <w:r>
              <w:rPr>
                <w:color w:val="000000"/>
              </w:rPr>
              <w:t>-водоснабжение и канализация</w:t>
            </w:r>
          </w:p>
        </w:tc>
        <w:tc>
          <w:tcPr>
            <w:tcW w:w="3040" w:type="dxa"/>
            <w:tcBorders>
              <w:top w:val="single" w:sz="4" w:space="0" w:color="000000"/>
              <w:left w:val="single" w:sz="4" w:space="0" w:color="000000"/>
              <w:bottom w:val="single" w:sz="4" w:space="0" w:color="000000"/>
              <w:right w:val="single" w:sz="4" w:space="0" w:color="000000"/>
            </w:tcBorders>
            <w:hideMark/>
          </w:tcPr>
          <w:p w:rsidR="005D668C" w:rsidRDefault="005D668C">
            <w:pPr>
              <w:jc w:val="center"/>
              <w:rPr>
                <w:color w:val="000000"/>
                <w:kern w:val="2"/>
              </w:rPr>
            </w:pPr>
            <w:r>
              <w:rPr>
                <w:color w:val="000000"/>
              </w:rPr>
              <w:t>+</w:t>
            </w:r>
          </w:p>
        </w:tc>
        <w:tc>
          <w:tcPr>
            <w:tcW w:w="2679" w:type="dxa"/>
            <w:tcBorders>
              <w:top w:val="single" w:sz="4" w:space="0" w:color="000000"/>
              <w:left w:val="single" w:sz="4" w:space="0" w:color="000000"/>
              <w:bottom w:val="single" w:sz="4" w:space="0" w:color="000000"/>
              <w:right w:val="single" w:sz="4" w:space="0" w:color="000000"/>
            </w:tcBorders>
            <w:hideMark/>
          </w:tcPr>
          <w:p w:rsidR="005D668C" w:rsidRDefault="005D668C">
            <w:pPr>
              <w:jc w:val="center"/>
              <w:rPr>
                <w:color w:val="000000"/>
                <w:kern w:val="2"/>
              </w:rPr>
            </w:pPr>
            <w:r>
              <w:rPr>
                <w:color w:val="000000"/>
              </w:rPr>
              <w:t>+</w:t>
            </w:r>
          </w:p>
        </w:tc>
      </w:tr>
      <w:tr w:rsidR="005D668C" w:rsidTr="00230841">
        <w:tc>
          <w:tcPr>
            <w:tcW w:w="656"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21" w:type="dxa"/>
            <w:tcBorders>
              <w:top w:val="single" w:sz="4" w:space="0" w:color="000000"/>
              <w:left w:val="single" w:sz="4" w:space="0" w:color="000000"/>
              <w:bottom w:val="single" w:sz="4" w:space="0" w:color="000000"/>
              <w:right w:val="single" w:sz="4" w:space="0" w:color="000000"/>
            </w:tcBorders>
            <w:hideMark/>
          </w:tcPr>
          <w:p w:rsidR="005D668C" w:rsidRDefault="005D668C">
            <w:pPr>
              <w:jc w:val="both"/>
              <w:rPr>
                <w:color w:val="000000"/>
                <w:kern w:val="2"/>
              </w:rPr>
            </w:pPr>
            <w:r>
              <w:rPr>
                <w:color w:val="000000"/>
              </w:rPr>
              <w:t>-электроснабжение и освещение</w:t>
            </w:r>
          </w:p>
        </w:tc>
        <w:tc>
          <w:tcPr>
            <w:tcW w:w="3040" w:type="dxa"/>
            <w:tcBorders>
              <w:top w:val="single" w:sz="4" w:space="0" w:color="000000"/>
              <w:left w:val="single" w:sz="4" w:space="0" w:color="000000"/>
              <w:bottom w:val="single" w:sz="4" w:space="0" w:color="000000"/>
              <w:right w:val="single" w:sz="4" w:space="0" w:color="000000"/>
            </w:tcBorders>
            <w:hideMark/>
          </w:tcPr>
          <w:p w:rsidR="005D668C" w:rsidRDefault="005D668C">
            <w:pPr>
              <w:jc w:val="center"/>
              <w:rPr>
                <w:color w:val="000000"/>
                <w:kern w:val="2"/>
              </w:rPr>
            </w:pPr>
            <w:r>
              <w:rPr>
                <w:color w:val="000000"/>
              </w:rPr>
              <w:t>+</w:t>
            </w:r>
          </w:p>
        </w:tc>
        <w:tc>
          <w:tcPr>
            <w:tcW w:w="2679" w:type="dxa"/>
            <w:tcBorders>
              <w:top w:val="single" w:sz="4" w:space="0" w:color="000000"/>
              <w:left w:val="single" w:sz="4" w:space="0" w:color="000000"/>
              <w:bottom w:val="single" w:sz="4" w:space="0" w:color="000000"/>
              <w:right w:val="single" w:sz="4" w:space="0" w:color="000000"/>
            </w:tcBorders>
            <w:hideMark/>
          </w:tcPr>
          <w:p w:rsidR="005D668C" w:rsidRDefault="005D668C">
            <w:pPr>
              <w:jc w:val="center"/>
              <w:rPr>
                <w:color w:val="000000"/>
                <w:kern w:val="2"/>
              </w:rPr>
            </w:pPr>
            <w:r>
              <w:rPr>
                <w:color w:val="000000"/>
              </w:rPr>
              <w:t>+</w:t>
            </w:r>
          </w:p>
        </w:tc>
      </w:tr>
      <w:tr w:rsidR="005D668C" w:rsidTr="00230841">
        <w:tc>
          <w:tcPr>
            <w:tcW w:w="656"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21" w:type="dxa"/>
            <w:tcBorders>
              <w:top w:val="single" w:sz="4" w:space="0" w:color="000000"/>
              <w:left w:val="single" w:sz="4" w:space="0" w:color="000000"/>
              <w:bottom w:val="single" w:sz="4" w:space="0" w:color="000000"/>
              <w:right w:val="single" w:sz="4" w:space="0" w:color="000000"/>
            </w:tcBorders>
            <w:hideMark/>
          </w:tcPr>
          <w:p w:rsidR="005D668C" w:rsidRDefault="005D668C">
            <w:pPr>
              <w:jc w:val="both"/>
              <w:rPr>
                <w:color w:val="000000"/>
                <w:kern w:val="2"/>
              </w:rPr>
            </w:pPr>
            <w:r>
              <w:rPr>
                <w:color w:val="000000"/>
              </w:rPr>
              <w:t>- слаботочные системы</w:t>
            </w:r>
          </w:p>
        </w:tc>
        <w:tc>
          <w:tcPr>
            <w:tcW w:w="3040" w:type="dxa"/>
            <w:tcBorders>
              <w:top w:val="single" w:sz="4" w:space="0" w:color="000000"/>
              <w:left w:val="single" w:sz="4" w:space="0" w:color="000000"/>
              <w:bottom w:val="single" w:sz="4" w:space="0" w:color="000000"/>
              <w:right w:val="single" w:sz="4" w:space="0" w:color="000000"/>
            </w:tcBorders>
            <w:hideMark/>
          </w:tcPr>
          <w:p w:rsidR="005D668C" w:rsidRDefault="005D668C">
            <w:pPr>
              <w:jc w:val="center"/>
              <w:rPr>
                <w:color w:val="000000"/>
                <w:kern w:val="2"/>
              </w:rPr>
            </w:pPr>
            <w:r>
              <w:rPr>
                <w:color w:val="000000"/>
              </w:rPr>
              <w:t>-</w:t>
            </w:r>
          </w:p>
        </w:tc>
        <w:tc>
          <w:tcPr>
            <w:tcW w:w="2679" w:type="dxa"/>
            <w:tcBorders>
              <w:top w:val="single" w:sz="4" w:space="0" w:color="000000"/>
              <w:left w:val="single" w:sz="4" w:space="0" w:color="000000"/>
              <w:bottom w:val="single" w:sz="4" w:space="0" w:color="000000"/>
              <w:right w:val="single" w:sz="4" w:space="0" w:color="000000"/>
            </w:tcBorders>
            <w:hideMark/>
          </w:tcPr>
          <w:p w:rsidR="005D668C" w:rsidRDefault="005D668C">
            <w:pPr>
              <w:jc w:val="center"/>
              <w:rPr>
                <w:color w:val="000000"/>
                <w:kern w:val="2"/>
              </w:rPr>
            </w:pPr>
            <w:r>
              <w:rPr>
                <w:color w:val="000000"/>
              </w:rPr>
              <w:t>-</w:t>
            </w:r>
          </w:p>
        </w:tc>
      </w:tr>
      <w:tr w:rsidR="005D668C" w:rsidTr="00230841">
        <w:tc>
          <w:tcPr>
            <w:tcW w:w="656"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21" w:type="dxa"/>
            <w:tcBorders>
              <w:top w:val="single" w:sz="4" w:space="0" w:color="000000"/>
              <w:left w:val="single" w:sz="4" w:space="0" w:color="000000"/>
              <w:bottom w:val="single" w:sz="4" w:space="0" w:color="000000"/>
              <w:right w:val="single" w:sz="4" w:space="0" w:color="000000"/>
            </w:tcBorders>
            <w:hideMark/>
          </w:tcPr>
          <w:p w:rsidR="005D668C" w:rsidRDefault="005D668C">
            <w:pPr>
              <w:jc w:val="both"/>
              <w:rPr>
                <w:color w:val="000000"/>
                <w:kern w:val="2"/>
              </w:rPr>
            </w:pPr>
            <w:r>
              <w:rPr>
                <w:color w:val="000000"/>
              </w:rPr>
              <w:t>- прочие системы и специальное оборудование (пожаротушение, турникеты, т.д.)</w:t>
            </w:r>
          </w:p>
        </w:tc>
        <w:tc>
          <w:tcPr>
            <w:tcW w:w="3040" w:type="dxa"/>
            <w:tcBorders>
              <w:top w:val="single" w:sz="4" w:space="0" w:color="000000"/>
              <w:left w:val="single" w:sz="4" w:space="0" w:color="000000"/>
              <w:bottom w:val="single" w:sz="4" w:space="0" w:color="000000"/>
              <w:right w:val="single" w:sz="4" w:space="0" w:color="000000"/>
            </w:tcBorders>
            <w:hideMark/>
          </w:tcPr>
          <w:p w:rsidR="005D668C" w:rsidRPr="00FF0812" w:rsidRDefault="007F5FB4" w:rsidP="001C4FBE">
            <w:pPr>
              <w:jc w:val="center"/>
              <w:rPr>
                <w:color w:val="548DD4" w:themeColor="text2" w:themeTint="99"/>
                <w:kern w:val="2"/>
              </w:rPr>
            </w:pPr>
            <w:r w:rsidRPr="00FF0812">
              <w:rPr>
                <w:color w:val="548DD4" w:themeColor="text2" w:themeTint="99"/>
              </w:rPr>
              <w:t>+</w:t>
            </w:r>
          </w:p>
        </w:tc>
        <w:tc>
          <w:tcPr>
            <w:tcW w:w="2679" w:type="dxa"/>
            <w:tcBorders>
              <w:top w:val="single" w:sz="4" w:space="0" w:color="000000"/>
              <w:left w:val="single" w:sz="4" w:space="0" w:color="000000"/>
              <w:bottom w:val="single" w:sz="4" w:space="0" w:color="000000"/>
              <w:right w:val="single" w:sz="4" w:space="0" w:color="000000"/>
            </w:tcBorders>
            <w:hideMark/>
          </w:tcPr>
          <w:p w:rsidR="005D668C" w:rsidRDefault="005D668C">
            <w:pPr>
              <w:rPr>
                <w:kern w:val="2"/>
              </w:rPr>
            </w:pPr>
            <w:r>
              <w:rPr>
                <w:color w:val="000000"/>
              </w:rPr>
              <w:t>-</w:t>
            </w:r>
          </w:p>
        </w:tc>
      </w:tr>
      <w:tr w:rsidR="005D668C" w:rsidTr="00230841">
        <w:tc>
          <w:tcPr>
            <w:tcW w:w="656"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8</w:t>
            </w:r>
          </w:p>
        </w:tc>
        <w:tc>
          <w:tcPr>
            <w:tcW w:w="3421"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lang w:val="en-US"/>
              </w:rPr>
            </w:pPr>
            <w:r>
              <w:rPr>
                <w:b/>
                <w:color w:val="000000"/>
              </w:rPr>
              <w:t>Класс</w:t>
            </w:r>
            <w:r>
              <w:rPr>
                <w:b/>
                <w:color w:val="000000"/>
                <w:lang w:val="en-US"/>
              </w:rPr>
              <w:t xml:space="preserve"> </w:t>
            </w:r>
            <w:r>
              <w:rPr>
                <w:b/>
                <w:color w:val="000000"/>
              </w:rPr>
              <w:t>качества</w:t>
            </w:r>
            <w:r>
              <w:rPr>
                <w:b/>
                <w:color w:val="000000"/>
                <w:lang w:val="en-US"/>
              </w:rPr>
              <w:t xml:space="preserve"> </w:t>
            </w:r>
            <w:r>
              <w:rPr>
                <w:b/>
                <w:color w:val="000000"/>
              </w:rPr>
              <w:t>отделки</w:t>
            </w:r>
            <w:r>
              <w:rPr>
                <w:b/>
                <w:color w:val="000000"/>
                <w:lang w:val="en-US"/>
              </w:rPr>
              <w:t xml:space="preserve"> </w:t>
            </w:r>
            <w:r>
              <w:rPr>
                <w:b/>
                <w:color w:val="000000"/>
              </w:rPr>
              <w:t>здания</w:t>
            </w:r>
            <w:r>
              <w:rPr>
                <w:b/>
                <w:color w:val="000000"/>
                <w:lang w:val="en-US"/>
              </w:rPr>
              <w:t xml:space="preserve"> (deluxe, premium, standard, econom, standard-69)</w:t>
            </w:r>
          </w:p>
        </w:tc>
        <w:tc>
          <w:tcPr>
            <w:tcW w:w="3040"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8336A2" w:rsidRDefault="00F65B84" w:rsidP="008336A2">
            <w:pPr>
              <w:jc w:val="center"/>
              <w:rPr>
                <w:b/>
                <w:kern w:val="2"/>
              </w:rPr>
            </w:pPr>
            <w:r w:rsidRPr="008336A2">
              <w:rPr>
                <w:b/>
                <w:lang w:val="en-US"/>
              </w:rPr>
              <w:t>S</w:t>
            </w:r>
            <w:r w:rsidR="005D668C" w:rsidRPr="008336A2">
              <w:rPr>
                <w:b/>
                <w:lang w:val="en-US"/>
              </w:rPr>
              <w:t>tandard</w:t>
            </w:r>
          </w:p>
        </w:tc>
        <w:tc>
          <w:tcPr>
            <w:tcW w:w="2679"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8336A2" w:rsidRDefault="008336A2">
            <w:pPr>
              <w:jc w:val="center"/>
              <w:rPr>
                <w:b/>
                <w:kern w:val="2"/>
              </w:rPr>
            </w:pPr>
            <w:r w:rsidRPr="008336A2">
              <w:rPr>
                <w:b/>
                <w:lang w:val="en-US"/>
              </w:rPr>
              <w:t>Standard</w:t>
            </w:r>
          </w:p>
        </w:tc>
      </w:tr>
    </w:tbl>
    <w:p w:rsidR="00222728" w:rsidRDefault="00222728" w:rsidP="00222728">
      <w:pPr>
        <w:jc w:val="both"/>
        <w:rPr>
          <w:b/>
          <w:i/>
          <w:kern w:val="2"/>
        </w:rPr>
      </w:pPr>
    </w:p>
    <w:p w:rsidR="005D668C" w:rsidRDefault="005D668C" w:rsidP="005D668C">
      <w:pPr>
        <w:ind w:left="6372" w:firstLine="708"/>
        <w:jc w:val="both"/>
        <w:rPr>
          <w:b/>
          <w:color w:val="000000"/>
        </w:rPr>
      </w:pPr>
      <w:r>
        <w:rPr>
          <w:i/>
        </w:rPr>
        <w:t>Таблица №</w:t>
      </w:r>
      <w:r w:rsidR="0055490A">
        <w:rPr>
          <w:i/>
        </w:rPr>
        <w:t>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8"/>
        <w:gridCol w:w="3469"/>
        <w:gridCol w:w="2977"/>
        <w:gridCol w:w="2742"/>
      </w:tblGrid>
      <w:tr w:rsidR="005D668C" w:rsidTr="00230841">
        <w:tc>
          <w:tcPr>
            <w:tcW w:w="608" w:type="dxa"/>
            <w:tcBorders>
              <w:top w:val="single" w:sz="4" w:space="0" w:color="000000"/>
              <w:left w:val="single" w:sz="4" w:space="0" w:color="000000"/>
              <w:bottom w:val="single" w:sz="4" w:space="0" w:color="000000"/>
              <w:right w:val="single" w:sz="4" w:space="0" w:color="000000"/>
            </w:tcBorders>
            <w:shd w:val="clear" w:color="auto" w:fill="C2D69B"/>
          </w:tcPr>
          <w:p w:rsidR="005D668C" w:rsidRDefault="005D668C">
            <w:pPr>
              <w:jc w:val="both"/>
              <w:rPr>
                <w:b/>
                <w:i/>
                <w:color w:val="000000"/>
                <w:kern w:val="2"/>
              </w:rPr>
            </w:pPr>
          </w:p>
          <w:p w:rsidR="005D668C" w:rsidRDefault="005D668C">
            <w:pPr>
              <w:jc w:val="both"/>
              <w:rPr>
                <w:b/>
                <w:i/>
                <w:color w:val="000000"/>
                <w:kern w:val="2"/>
              </w:rPr>
            </w:pPr>
            <w:r>
              <w:rPr>
                <w:b/>
                <w:i/>
                <w:color w:val="000000"/>
              </w:rPr>
              <w:t>№ п/п</w:t>
            </w:r>
          </w:p>
        </w:tc>
        <w:tc>
          <w:tcPr>
            <w:tcW w:w="3469"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pPr>
              <w:jc w:val="both"/>
              <w:rPr>
                <w:b/>
                <w:i/>
                <w:color w:val="000000"/>
                <w:kern w:val="2"/>
              </w:rPr>
            </w:pPr>
            <w:r>
              <w:rPr>
                <w:b/>
                <w:i/>
                <w:color w:val="000000"/>
              </w:rPr>
              <w:t>Наименование характеристик и параметров здания, ед.измер.</w:t>
            </w:r>
          </w:p>
        </w:tc>
        <w:tc>
          <w:tcPr>
            <w:tcW w:w="2977"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pPr>
              <w:jc w:val="both"/>
              <w:rPr>
                <w:b/>
                <w:i/>
                <w:color w:val="000000"/>
                <w:kern w:val="2"/>
              </w:rPr>
            </w:pPr>
            <w:r>
              <w:rPr>
                <w:b/>
                <w:i/>
                <w:color w:val="000000"/>
              </w:rPr>
              <w:t>Оцениваемый объект</w:t>
            </w:r>
          </w:p>
        </w:tc>
        <w:tc>
          <w:tcPr>
            <w:tcW w:w="2742"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pPr>
              <w:jc w:val="both"/>
              <w:rPr>
                <w:b/>
                <w:i/>
                <w:color w:val="FF0000"/>
                <w:kern w:val="2"/>
              </w:rPr>
            </w:pPr>
            <w:r>
              <w:rPr>
                <w:b/>
                <w:i/>
              </w:rPr>
              <w:t>Наиболее схожий объект-аналог</w:t>
            </w:r>
            <w:r>
              <w:rPr>
                <w:b/>
                <w:i/>
                <w:color w:val="FF0000"/>
              </w:rPr>
              <w:t xml:space="preserve">  </w:t>
            </w:r>
          </w:p>
        </w:tc>
      </w:tr>
      <w:tr w:rsidR="005D668C" w:rsidTr="00230841">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kern w:val="2"/>
              </w:rPr>
            </w:pPr>
            <w:r>
              <w:rPr>
                <w:b/>
              </w:rPr>
              <w:t>1</w:t>
            </w:r>
          </w:p>
        </w:tc>
        <w:tc>
          <w:tcPr>
            <w:tcW w:w="3469"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kern w:val="2"/>
              </w:rPr>
            </w:pPr>
            <w:r>
              <w:rPr>
                <w:b/>
              </w:rPr>
              <w:t>Назначение здания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FF0812" w:rsidRDefault="001C4FBE" w:rsidP="00FF72BA">
            <w:pPr>
              <w:jc w:val="center"/>
              <w:rPr>
                <w:b/>
                <w:i/>
                <w:color w:val="000000"/>
                <w:szCs w:val="24"/>
              </w:rPr>
            </w:pPr>
            <w:r>
              <w:rPr>
                <w:b/>
                <w:i/>
                <w:color w:val="000000"/>
                <w:szCs w:val="24"/>
              </w:rPr>
              <w:t>Здание перехода,</w:t>
            </w:r>
          </w:p>
          <w:p w:rsidR="00FF72BA" w:rsidRPr="00FF72BA" w:rsidRDefault="00FF0812" w:rsidP="00FF72BA">
            <w:pPr>
              <w:jc w:val="center"/>
              <w:rPr>
                <w:b/>
                <w:i/>
                <w:color w:val="000000"/>
                <w:szCs w:val="24"/>
              </w:rPr>
            </w:pPr>
            <w:r>
              <w:rPr>
                <w:b/>
                <w:i/>
                <w:color w:val="000000"/>
                <w:szCs w:val="24"/>
              </w:rPr>
              <w:t>№</w:t>
            </w:r>
            <w:r w:rsidR="00D0573A">
              <w:rPr>
                <w:b/>
                <w:i/>
                <w:color w:val="000000"/>
                <w:szCs w:val="24"/>
              </w:rPr>
              <w:t>005997</w:t>
            </w:r>
          </w:p>
          <w:p w:rsidR="005D668C" w:rsidRDefault="00B03F6D" w:rsidP="00FF72BA">
            <w:pPr>
              <w:jc w:val="both"/>
              <w:rPr>
                <w:b/>
                <w:kern w:val="2"/>
                <w:sz w:val="18"/>
                <w:szCs w:val="18"/>
              </w:rPr>
            </w:pPr>
            <w:r>
              <w:rPr>
                <w:b/>
                <w:i/>
                <w:szCs w:val="24"/>
              </w:rPr>
              <w:t xml:space="preserve"> </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8336A2" w:rsidRDefault="008336A2" w:rsidP="008261FB">
            <w:pPr>
              <w:jc w:val="both"/>
              <w:rPr>
                <w:b/>
                <w:i/>
                <w:kern w:val="2"/>
                <w:szCs w:val="24"/>
              </w:rPr>
            </w:pPr>
            <w:r w:rsidRPr="008336A2">
              <w:rPr>
                <w:b/>
                <w:i/>
                <w:szCs w:val="24"/>
              </w:rPr>
              <w:t>Павильон для торговли ruО3.08.000.0104(сб. УПСС "Общественные здания " за 2014г. КО-Инвест)</w:t>
            </w:r>
          </w:p>
        </w:tc>
      </w:tr>
      <w:tr w:rsidR="005D668C" w:rsidTr="005D668C">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2.</w:t>
            </w:r>
          </w:p>
        </w:tc>
        <w:tc>
          <w:tcPr>
            <w:tcW w:w="918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587705" w:rsidRDefault="005D668C">
            <w:pPr>
              <w:jc w:val="both"/>
              <w:rPr>
                <w:b/>
                <w:kern w:val="2"/>
                <w:szCs w:val="24"/>
              </w:rPr>
            </w:pPr>
            <w:r w:rsidRPr="00587705">
              <w:rPr>
                <w:b/>
                <w:szCs w:val="24"/>
              </w:rPr>
              <w:t>Объёмно-планировочные и функциональные параметры</w:t>
            </w:r>
          </w:p>
        </w:tc>
      </w:tr>
      <w:tr w:rsidR="005D668C" w:rsidTr="00230841">
        <w:tc>
          <w:tcPr>
            <w:tcW w:w="608"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69" w:type="dxa"/>
            <w:tcBorders>
              <w:top w:val="single" w:sz="4" w:space="0" w:color="000000"/>
              <w:left w:val="single" w:sz="4" w:space="0" w:color="000000"/>
              <w:bottom w:val="single" w:sz="4" w:space="0" w:color="000000"/>
              <w:right w:val="single" w:sz="4" w:space="0" w:color="000000"/>
            </w:tcBorders>
            <w:hideMark/>
          </w:tcPr>
          <w:p w:rsidR="005D668C" w:rsidRDefault="005D668C">
            <w:pPr>
              <w:jc w:val="both"/>
              <w:rPr>
                <w:color w:val="000000"/>
                <w:kern w:val="2"/>
              </w:rPr>
            </w:pPr>
            <w:r>
              <w:rPr>
                <w:color w:val="000000"/>
              </w:rPr>
              <w:t>-строительный объём, м</w:t>
            </w:r>
            <w:r>
              <w:rPr>
                <w:color w:val="000000"/>
                <w:vertAlign w:val="superscript"/>
              </w:rPr>
              <w:t>3</w:t>
            </w:r>
          </w:p>
        </w:tc>
        <w:tc>
          <w:tcPr>
            <w:tcW w:w="2977" w:type="dxa"/>
            <w:tcBorders>
              <w:top w:val="single" w:sz="4" w:space="0" w:color="000000"/>
              <w:left w:val="single" w:sz="4" w:space="0" w:color="000000"/>
              <w:bottom w:val="single" w:sz="4" w:space="0" w:color="000000"/>
              <w:right w:val="single" w:sz="4" w:space="0" w:color="000000"/>
            </w:tcBorders>
            <w:hideMark/>
          </w:tcPr>
          <w:p w:rsidR="005D668C" w:rsidRPr="008336A2" w:rsidRDefault="00B03F6D">
            <w:pPr>
              <w:snapToGrid w:val="0"/>
              <w:jc w:val="center"/>
              <w:rPr>
                <w:kern w:val="2"/>
                <w:szCs w:val="24"/>
              </w:rPr>
            </w:pPr>
            <w:r w:rsidRPr="008336A2">
              <w:rPr>
                <w:szCs w:val="24"/>
              </w:rPr>
              <w:t>8997,9</w:t>
            </w:r>
          </w:p>
        </w:tc>
        <w:tc>
          <w:tcPr>
            <w:tcW w:w="2742" w:type="dxa"/>
            <w:tcBorders>
              <w:top w:val="single" w:sz="4" w:space="0" w:color="000000"/>
              <w:left w:val="single" w:sz="4" w:space="0" w:color="000000"/>
              <w:bottom w:val="single" w:sz="4" w:space="0" w:color="000000"/>
              <w:right w:val="single" w:sz="4" w:space="0" w:color="000000"/>
            </w:tcBorders>
            <w:hideMark/>
          </w:tcPr>
          <w:p w:rsidR="005D668C" w:rsidRPr="008336A2" w:rsidRDefault="008336A2">
            <w:pPr>
              <w:jc w:val="center"/>
              <w:rPr>
                <w:kern w:val="2"/>
                <w:szCs w:val="24"/>
              </w:rPr>
            </w:pPr>
            <w:r w:rsidRPr="008336A2">
              <w:rPr>
                <w:szCs w:val="24"/>
              </w:rPr>
              <w:t>От 2925-3825</w:t>
            </w:r>
          </w:p>
        </w:tc>
      </w:tr>
      <w:tr w:rsidR="005D668C" w:rsidTr="00230841">
        <w:tc>
          <w:tcPr>
            <w:tcW w:w="608"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69" w:type="dxa"/>
            <w:tcBorders>
              <w:top w:val="single" w:sz="4" w:space="0" w:color="000000"/>
              <w:left w:val="single" w:sz="4" w:space="0" w:color="000000"/>
              <w:bottom w:val="single" w:sz="4" w:space="0" w:color="000000"/>
              <w:right w:val="single" w:sz="4" w:space="0" w:color="000000"/>
            </w:tcBorders>
            <w:hideMark/>
          </w:tcPr>
          <w:p w:rsidR="005D668C" w:rsidRDefault="005D668C">
            <w:pPr>
              <w:jc w:val="both"/>
              <w:rPr>
                <w:color w:val="000000"/>
                <w:kern w:val="2"/>
              </w:rPr>
            </w:pPr>
            <w:r>
              <w:rPr>
                <w:color w:val="000000"/>
              </w:rPr>
              <w:t>-общая площадь объекта,м</w:t>
            </w:r>
            <w:r>
              <w:rPr>
                <w:color w:val="000000"/>
                <w:vertAlign w:val="superscript"/>
              </w:rPr>
              <w:t>2</w:t>
            </w:r>
          </w:p>
        </w:tc>
        <w:tc>
          <w:tcPr>
            <w:tcW w:w="2977" w:type="dxa"/>
            <w:tcBorders>
              <w:top w:val="single" w:sz="4" w:space="0" w:color="000000"/>
              <w:left w:val="single" w:sz="4" w:space="0" w:color="000000"/>
              <w:bottom w:val="single" w:sz="4" w:space="0" w:color="000000"/>
              <w:right w:val="single" w:sz="4" w:space="0" w:color="000000"/>
            </w:tcBorders>
            <w:hideMark/>
          </w:tcPr>
          <w:p w:rsidR="005D668C" w:rsidRPr="008336A2" w:rsidRDefault="00877B05" w:rsidP="00B03F6D">
            <w:pPr>
              <w:snapToGrid w:val="0"/>
              <w:jc w:val="center"/>
              <w:rPr>
                <w:kern w:val="2"/>
                <w:szCs w:val="24"/>
              </w:rPr>
            </w:pPr>
            <w:r w:rsidRPr="008336A2">
              <w:rPr>
                <w:szCs w:val="24"/>
              </w:rPr>
              <w:t>960</w:t>
            </w:r>
            <w:r w:rsidR="00B03F6D" w:rsidRPr="008336A2">
              <w:rPr>
                <w:szCs w:val="24"/>
              </w:rPr>
              <w:t xml:space="preserve"> </w:t>
            </w:r>
          </w:p>
        </w:tc>
        <w:tc>
          <w:tcPr>
            <w:tcW w:w="2742" w:type="dxa"/>
            <w:tcBorders>
              <w:top w:val="single" w:sz="4" w:space="0" w:color="000000"/>
              <w:left w:val="single" w:sz="4" w:space="0" w:color="000000"/>
              <w:bottom w:val="single" w:sz="4" w:space="0" w:color="000000"/>
              <w:right w:val="single" w:sz="4" w:space="0" w:color="000000"/>
            </w:tcBorders>
            <w:hideMark/>
          </w:tcPr>
          <w:p w:rsidR="005D668C" w:rsidRPr="008336A2" w:rsidRDefault="008336A2">
            <w:pPr>
              <w:jc w:val="center"/>
              <w:rPr>
                <w:kern w:val="2"/>
                <w:szCs w:val="24"/>
              </w:rPr>
            </w:pPr>
            <w:r w:rsidRPr="008336A2">
              <w:rPr>
                <w:szCs w:val="24"/>
              </w:rPr>
              <w:t>3838</w:t>
            </w:r>
          </w:p>
        </w:tc>
      </w:tr>
      <w:tr w:rsidR="005D668C" w:rsidTr="00230841">
        <w:tc>
          <w:tcPr>
            <w:tcW w:w="608"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69" w:type="dxa"/>
            <w:tcBorders>
              <w:top w:val="single" w:sz="4" w:space="0" w:color="000000"/>
              <w:left w:val="single" w:sz="4" w:space="0" w:color="000000"/>
              <w:bottom w:val="single" w:sz="4" w:space="0" w:color="000000"/>
              <w:right w:val="single" w:sz="4" w:space="0" w:color="000000"/>
            </w:tcBorders>
            <w:hideMark/>
          </w:tcPr>
          <w:p w:rsidR="005D668C" w:rsidRDefault="005D668C">
            <w:pPr>
              <w:jc w:val="both"/>
              <w:rPr>
                <w:color w:val="000000"/>
                <w:kern w:val="2"/>
              </w:rPr>
            </w:pPr>
            <w:r>
              <w:rPr>
                <w:color w:val="000000"/>
              </w:rPr>
              <w:t>-количество этажей</w:t>
            </w:r>
          </w:p>
        </w:tc>
        <w:tc>
          <w:tcPr>
            <w:tcW w:w="2977" w:type="dxa"/>
            <w:tcBorders>
              <w:top w:val="single" w:sz="4" w:space="0" w:color="000000"/>
              <w:left w:val="single" w:sz="4" w:space="0" w:color="000000"/>
              <w:bottom w:val="single" w:sz="4" w:space="0" w:color="000000"/>
              <w:right w:val="single" w:sz="4" w:space="0" w:color="000000"/>
            </w:tcBorders>
            <w:hideMark/>
          </w:tcPr>
          <w:p w:rsidR="005D668C" w:rsidRPr="008336A2" w:rsidRDefault="00877B05">
            <w:pPr>
              <w:jc w:val="center"/>
              <w:rPr>
                <w:kern w:val="2"/>
                <w:szCs w:val="24"/>
              </w:rPr>
            </w:pPr>
            <w:r w:rsidRPr="008336A2">
              <w:rPr>
                <w:szCs w:val="24"/>
              </w:rPr>
              <w:t>2</w:t>
            </w:r>
          </w:p>
        </w:tc>
        <w:tc>
          <w:tcPr>
            <w:tcW w:w="2742" w:type="dxa"/>
            <w:tcBorders>
              <w:top w:val="single" w:sz="4" w:space="0" w:color="000000"/>
              <w:left w:val="single" w:sz="4" w:space="0" w:color="000000"/>
              <w:bottom w:val="single" w:sz="4" w:space="0" w:color="000000"/>
              <w:right w:val="single" w:sz="4" w:space="0" w:color="000000"/>
            </w:tcBorders>
            <w:hideMark/>
          </w:tcPr>
          <w:p w:rsidR="005D668C" w:rsidRPr="008336A2" w:rsidRDefault="005D668C">
            <w:pPr>
              <w:jc w:val="center"/>
              <w:rPr>
                <w:kern w:val="2"/>
                <w:szCs w:val="24"/>
              </w:rPr>
            </w:pPr>
            <w:r w:rsidRPr="008336A2">
              <w:rPr>
                <w:szCs w:val="24"/>
              </w:rPr>
              <w:t>1</w:t>
            </w:r>
          </w:p>
        </w:tc>
      </w:tr>
      <w:tr w:rsidR="005D668C" w:rsidTr="00230841">
        <w:tc>
          <w:tcPr>
            <w:tcW w:w="608"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69" w:type="dxa"/>
            <w:tcBorders>
              <w:top w:val="single" w:sz="4" w:space="0" w:color="000000"/>
              <w:left w:val="single" w:sz="4" w:space="0" w:color="000000"/>
              <w:bottom w:val="single" w:sz="4" w:space="0" w:color="000000"/>
              <w:right w:val="single" w:sz="4" w:space="0" w:color="000000"/>
            </w:tcBorders>
            <w:hideMark/>
          </w:tcPr>
          <w:p w:rsidR="005D668C" w:rsidRDefault="005D668C">
            <w:pPr>
              <w:jc w:val="both"/>
              <w:rPr>
                <w:color w:val="000000"/>
                <w:kern w:val="2"/>
              </w:rPr>
            </w:pPr>
            <w:r>
              <w:rPr>
                <w:color w:val="000000"/>
              </w:rPr>
              <w:t>-преобладающая высота этажа, м</w:t>
            </w:r>
          </w:p>
        </w:tc>
        <w:tc>
          <w:tcPr>
            <w:tcW w:w="2977" w:type="dxa"/>
            <w:tcBorders>
              <w:top w:val="single" w:sz="4" w:space="0" w:color="000000"/>
              <w:left w:val="single" w:sz="4" w:space="0" w:color="000000"/>
              <w:bottom w:val="single" w:sz="4" w:space="0" w:color="000000"/>
              <w:right w:val="single" w:sz="4" w:space="0" w:color="000000"/>
            </w:tcBorders>
            <w:hideMark/>
          </w:tcPr>
          <w:p w:rsidR="005D668C" w:rsidRPr="008336A2" w:rsidRDefault="00877B05">
            <w:pPr>
              <w:snapToGrid w:val="0"/>
              <w:jc w:val="center"/>
              <w:rPr>
                <w:kern w:val="2"/>
                <w:szCs w:val="24"/>
              </w:rPr>
            </w:pPr>
            <w:r w:rsidRPr="008336A2">
              <w:rPr>
                <w:szCs w:val="24"/>
              </w:rPr>
              <w:t>3,83</w:t>
            </w:r>
          </w:p>
        </w:tc>
        <w:tc>
          <w:tcPr>
            <w:tcW w:w="2742" w:type="dxa"/>
            <w:tcBorders>
              <w:top w:val="single" w:sz="4" w:space="0" w:color="000000"/>
              <w:left w:val="single" w:sz="4" w:space="0" w:color="000000"/>
              <w:bottom w:val="single" w:sz="4" w:space="0" w:color="000000"/>
              <w:right w:val="single" w:sz="4" w:space="0" w:color="000000"/>
            </w:tcBorders>
            <w:hideMark/>
          </w:tcPr>
          <w:p w:rsidR="005D668C" w:rsidRPr="008336A2" w:rsidRDefault="005D668C">
            <w:pPr>
              <w:jc w:val="center"/>
              <w:rPr>
                <w:kern w:val="2"/>
                <w:szCs w:val="24"/>
              </w:rPr>
            </w:pPr>
            <w:r w:rsidRPr="008336A2">
              <w:rPr>
                <w:szCs w:val="24"/>
              </w:rPr>
              <w:t>-</w:t>
            </w:r>
          </w:p>
        </w:tc>
      </w:tr>
      <w:tr w:rsidR="005D668C" w:rsidTr="00230841">
        <w:tc>
          <w:tcPr>
            <w:tcW w:w="608"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69" w:type="dxa"/>
            <w:tcBorders>
              <w:top w:val="single" w:sz="4" w:space="0" w:color="000000"/>
              <w:left w:val="single" w:sz="4" w:space="0" w:color="000000"/>
              <w:bottom w:val="single" w:sz="4" w:space="0" w:color="000000"/>
              <w:right w:val="single" w:sz="4" w:space="0" w:color="000000"/>
            </w:tcBorders>
            <w:hideMark/>
          </w:tcPr>
          <w:p w:rsidR="005D668C" w:rsidRDefault="005D668C">
            <w:pPr>
              <w:jc w:val="both"/>
              <w:rPr>
                <w:color w:val="000000"/>
                <w:kern w:val="2"/>
              </w:rPr>
            </w:pPr>
            <w:r>
              <w:rPr>
                <w:color w:val="000000"/>
              </w:rPr>
              <w:t>-наличие подземной части</w:t>
            </w:r>
          </w:p>
        </w:tc>
        <w:tc>
          <w:tcPr>
            <w:tcW w:w="2977" w:type="dxa"/>
            <w:tcBorders>
              <w:top w:val="single" w:sz="4" w:space="0" w:color="000000"/>
              <w:left w:val="single" w:sz="4" w:space="0" w:color="000000"/>
              <w:bottom w:val="single" w:sz="4" w:space="0" w:color="000000"/>
              <w:right w:val="single" w:sz="4" w:space="0" w:color="000000"/>
            </w:tcBorders>
            <w:hideMark/>
          </w:tcPr>
          <w:p w:rsidR="005D668C" w:rsidRPr="008336A2" w:rsidRDefault="005D668C">
            <w:pPr>
              <w:jc w:val="center"/>
              <w:rPr>
                <w:kern w:val="2"/>
                <w:szCs w:val="24"/>
              </w:rPr>
            </w:pPr>
            <w:r w:rsidRPr="008336A2">
              <w:rPr>
                <w:szCs w:val="24"/>
              </w:rPr>
              <w:t>нет</w:t>
            </w:r>
          </w:p>
        </w:tc>
        <w:tc>
          <w:tcPr>
            <w:tcW w:w="2742" w:type="dxa"/>
            <w:tcBorders>
              <w:top w:val="single" w:sz="4" w:space="0" w:color="000000"/>
              <w:left w:val="single" w:sz="4" w:space="0" w:color="000000"/>
              <w:bottom w:val="single" w:sz="4" w:space="0" w:color="000000"/>
              <w:right w:val="single" w:sz="4" w:space="0" w:color="000000"/>
            </w:tcBorders>
            <w:hideMark/>
          </w:tcPr>
          <w:p w:rsidR="005D668C" w:rsidRPr="008336A2" w:rsidRDefault="005D668C">
            <w:pPr>
              <w:jc w:val="center"/>
              <w:rPr>
                <w:kern w:val="2"/>
                <w:szCs w:val="24"/>
              </w:rPr>
            </w:pPr>
            <w:r w:rsidRPr="008336A2">
              <w:rPr>
                <w:szCs w:val="24"/>
              </w:rPr>
              <w:t>нет</w:t>
            </w:r>
          </w:p>
        </w:tc>
      </w:tr>
      <w:tr w:rsidR="005D668C" w:rsidTr="00230841">
        <w:tc>
          <w:tcPr>
            <w:tcW w:w="608"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69" w:type="dxa"/>
            <w:tcBorders>
              <w:top w:val="single" w:sz="4" w:space="0" w:color="000000"/>
              <w:left w:val="single" w:sz="4" w:space="0" w:color="000000"/>
              <w:bottom w:val="single" w:sz="4" w:space="0" w:color="000000"/>
              <w:right w:val="single" w:sz="4" w:space="0" w:color="000000"/>
            </w:tcBorders>
            <w:hideMark/>
          </w:tcPr>
          <w:p w:rsidR="005D668C" w:rsidRDefault="005D668C">
            <w:pPr>
              <w:jc w:val="both"/>
              <w:rPr>
                <w:color w:val="000000"/>
                <w:kern w:val="2"/>
              </w:rPr>
            </w:pPr>
            <w:r>
              <w:rPr>
                <w:color w:val="000000"/>
              </w:rPr>
              <w:t>- здание отдельностоящее или пристроенное</w:t>
            </w:r>
          </w:p>
        </w:tc>
        <w:tc>
          <w:tcPr>
            <w:tcW w:w="2977" w:type="dxa"/>
            <w:tcBorders>
              <w:top w:val="single" w:sz="4" w:space="0" w:color="000000"/>
              <w:left w:val="single" w:sz="4" w:space="0" w:color="000000"/>
              <w:bottom w:val="single" w:sz="4" w:space="0" w:color="000000"/>
              <w:right w:val="single" w:sz="4" w:space="0" w:color="000000"/>
            </w:tcBorders>
            <w:hideMark/>
          </w:tcPr>
          <w:p w:rsidR="005D668C" w:rsidRPr="008336A2" w:rsidRDefault="008336A2">
            <w:pPr>
              <w:jc w:val="center"/>
              <w:rPr>
                <w:kern w:val="2"/>
                <w:szCs w:val="24"/>
              </w:rPr>
            </w:pPr>
            <w:r w:rsidRPr="008336A2">
              <w:rPr>
                <w:szCs w:val="24"/>
              </w:rPr>
              <w:t>пристроенное</w:t>
            </w:r>
          </w:p>
        </w:tc>
        <w:tc>
          <w:tcPr>
            <w:tcW w:w="2742" w:type="dxa"/>
            <w:tcBorders>
              <w:top w:val="single" w:sz="4" w:space="0" w:color="000000"/>
              <w:left w:val="single" w:sz="4" w:space="0" w:color="000000"/>
              <w:bottom w:val="single" w:sz="4" w:space="0" w:color="000000"/>
              <w:right w:val="single" w:sz="4" w:space="0" w:color="000000"/>
            </w:tcBorders>
            <w:hideMark/>
          </w:tcPr>
          <w:p w:rsidR="005D668C" w:rsidRPr="008336A2" w:rsidRDefault="005D668C">
            <w:pPr>
              <w:jc w:val="center"/>
              <w:rPr>
                <w:kern w:val="2"/>
                <w:szCs w:val="24"/>
              </w:rPr>
            </w:pPr>
            <w:r w:rsidRPr="008336A2">
              <w:rPr>
                <w:szCs w:val="24"/>
              </w:rPr>
              <w:t>отдельностоящее</w:t>
            </w:r>
          </w:p>
        </w:tc>
      </w:tr>
      <w:tr w:rsidR="005D668C" w:rsidTr="005D668C">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3</w:t>
            </w:r>
          </w:p>
        </w:tc>
        <w:tc>
          <w:tcPr>
            <w:tcW w:w="918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8336A2" w:rsidRDefault="005D668C">
            <w:pPr>
              <w:rPr>
                <w:b/>
                <w:kern w:val="2"/>
                <w:szCs w:val="24"/>
              </w:rPr>
            </w:pPr>
            <w:r w:rsidRPr="008336A2">
              <w:rPr>
                <w:b/>
                <w:szCs w:val="24"/>
              </w:rPr>
              <w:t>Особые функциональные отличия зданий</w:t>
            </w:r>
          </w:p>
        </w:tc>
      </w:tr>
      <w:tr w:rsidR="005D668C" w:rsidTr="00230841">
        <w:tc>
          <w:tcPr>
            <w:tcW w:w="608" w:type="dxa"/>
            <w:tcBorders>
              <w:top w:val="single" w:sz="4" w:space="0" w:color="000000"/>
              <w:left w:val="single" w:sz="4" w:space="0" w:color="000000"/>
              <w:bottom w:val="single" w:sz="4" w:space="0" w:color="000000"/>
              <w:right w:val="single" w:sz="4" w:space="0" w:color="000000"/>
            </w:tcBorders>
            <w:shd w:val="clear" w:color="auto" w:fill="FFFFFF"/>
          </w:tcPr>
          <w:p w:rsidR="005D668C" w:rsidRDefault="005D668C">
            <w:pPr>
              <w:jc w:val="both"/>
              <w:rPr>
                <w:color w:val="000000"/>
                <w:kern w:val="2"/>
              </w:rPr>
            </w:pPr>
          </w:p>
        </w:tc>
        <w:tc>
          <w:tcPr>
            <w:tcW w:w="3469" w:type="dxa"/>
            <w:tcBorders>
              <w:top w:val="single" w:sz="4" w:space="0" w:color="000000"/>
              <w:left w:val="single" w:sz="4" w:space="0" w:color="000000"/>
              <w:bottom w:val="single" w:sz="4" w:space="0" w:color="000000"/>
              <w:right w:val="single" w:sz="4" w:space="0" w:color="000000"/>
            </w:tcBorders>
            <w:shd w:val="clear" w:color="auto" w:fill="FFFFFF"/>
          </w:tcPr>
          <w:p w:rsidR="005D668C" w:rsidRDefault="005D668C">
            <w:pPr>
              <w:jc w:val="both"/>
              <w:rPr>
                <w:color w:val="000000"/>
                <w:kern w:val="2"/>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8336A2" w:rsidRDefault="005D668C">
            <w:pPr>
              <w:jc w:val="center"/>
              <w:rPr>
                <w:kern w:val="2"/>
                <w:szCs w:val="24"/>
              </w:rPr>
            </w:pPr>
            <w:r w:rsidRPr="008336A2">
              <w:rPr>
                <w:szCs w:val="24"/>
              </w:rPr>
              <w:t>нет</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8336A2" w:rsidRDefault="005D668C">
            <w:pPr>
              <w:jc w:val="center"/>
              <w:rPr>
                <w:kern w:val="2"/>
                <w:szCs w:val="24"/>
              </w:rPr>
            </w:pPr>
            <w:r w:rsidRPr="008336A2">
              <w:rPr>
                <w:szCs w:val="24"/>
              </w:rPr>
              <w:t>нет</w:t>
            </w:r>
          </w:p>
        </w:tc>
      </w:tr>
      <w:tr w:rsidR="005D668C" w:rsidTr="005D668C">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4</w:t>
            </w:r>
          </w:p>
        </w:tc>
        <w:tc>
          <w:tcPr>
            <w:tcW w:w="918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8336A2" w:rsidRDefault="005D668C">
            <w:pPr>
              <w:rPr>
                <w:b/>
                <w:kern w:val="2"/>
                <w:szCs w:val="24"/>
              </w:rPr>
            </w:pPr>
            <w:r w:rsidRPr="008336A2">
              <w:rPr>
                <w:b/>
                <w:szCs w:val="24"/>
              </w:rPr>
              <w:t>Преобладающий материал</w:t>
            </w:r>
          </w:p>
        </w:tc>
      </w:tr>
      <w:tr w:rsidR="005D668C" w:rsidTr="00230841">
        <w:tc>
          <w:tcPr>
            <w:tcW w:w="608"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69" w:type="dxa"/>
            <w:tcBorders>
              <w:top w:val="single" w:sz="4" w:space="0" w:color="000000"/>
              <w:left w:val="single" w:sz="4" w:space="0" w:color="000000"/>
              <w:bottom w:val="single" w:sz="4" w:space="0" w:color="000000"/>
              <w:right w:val="single" w:sz="4" w:space="0" w:color="000000"/>
            </w:tcBorders>
            <w:hideMark/>
          </w:tcPr>
          <w:p w:rsidR="005D668C" w:rsidRDefault="005D668C">
            <w:pPr>
              <w:jc w:val="both"/>
              <w:rPr>
                <w:color w:val="000000"/>
                <w:kern w:val="2"/>
              </w:rPr>
            </w:pPr>
            <w:r>
              <w:rPr>
                <w:color w:val="000000"/>
              </w:rPr>
              <w:t>-фундаменты</w:t>
            </w:r>
          </w:p>
        </w:tc>
        <w:tc>
          <w:tcPr>
            <w:tcW w:w="2977" w:type="dxa"/>
            <w:tcBorders>
              <w:top w:val="nil"/>
              <w:left w:val="single" w:sz="4" w:space="0" w:color="000000"/>
              <w:bottom w:val="single" w:sz="4" w:space="0" w:color="000000"/>
              <w:right w:val="single" w:sz="4" w:space="0" w:color="000000"/>
            </w:tcBorders>
            <w:vAlign w:val="bottom"/>
            <w:hideMark/>
          </w:tcPr>
          <w:p w:rsidR="005D668C" w:rsidRPr="008336A2" w:rsidRDefault="00FF0812" w:rsidP="00877B05">
            <w:pPr>
              <w:rPr>
                <w:kern w:val="2"/>
                <w:szCs w:val="24"/>
              </w:rPr>
            </w:pPr>
            <w:r w:rsidRPr="008336A2">
              <w:rPr>
                <w:szCs w:val="24"/>
              </w:rPr>
              <w:t xml:space="preserve"> </w:t>
            </w:r>
            <w:r w:rsidR="00877B05" w:rsidRPr="008336A2">
              <w:rPr>
                <w:szCs w:val="24"/>
              </w:rPr>
              <w:t>столбовой монолитный</w:t>
            </w:r>
            <w:r w:rsidR="005D668C" w:rsidRPr="008336A2">
              <w:rPr>
                <w:szCs w:val="24"/>
              </w:rPr>
              <w:t xml:space="preserve"> ж/бетонны</w:t>
            </w:r>
            <w:r w:rsidR="00877B05" w:rsidRPr="008336A2">
              <w:rPr>
                <w:szCs w:val="24"/>
              </w:rPr>
              <w:t>й</w:t>
            </w:r>
            <w:r w:rsidRPr="008336A2">
              <w:rPr>
                <w:szCs w:val="24"/>
              </w:rPr>
              <w:t xml:space="preserve"> </w:t>
            </w:r>
            <w:r w:rsidR="00877B05" w:rsidRPr="008336A2">
              <w:rPr>
                <w:szCs w:val="24"/>
              </w:rPr>
              <w:t xml:space="preserve"> </w:t>
            </w:r>
          </w:p>
        </w:tc>
        <w:tc>
          <w:tcPr>
            <w:tcW w:w="2742" w:type="dxa"/>
            <w:tcBorders>
              <w:top w:val="nil"/>
              <w:left w:val="single" w:sz="4" w:space="0" w:color="000000"/>
              <w:bottom w:val="single" w:sz="4" w:space="0" w:color="000000"/>
              <w:right w:val="single" w:sz="4" w:space="0" w:color="000000"/>
            </w:tcBorders>
            <w:vAlign w:val="bottom"/>
            <w:hideMark/>
          </w:tcPr>
          <w:p w:rsidR="00FF72BA" w:rsidRPr="008336A2" w:rsidRDefault="00FF72BA" w:rsidP="00FF72BA">
            <w:pPr>
              <w:rPr>
                <w:kern w:val="2"/>
                <w:szCs w:val="24"/>
              </w:rPr>
            </w:pPr>
            <w:r w:rsidRPr="008336A2">
              <w:rPr>
                <w:szCs w:val="24"/>
              </w:rPr>
              <w:t>ленточный ж/бетонные</w:t>
            </w:r>
          </w:p>
          <w:p w:rsidR="005D668C" w:rsidRPr="008336A2" w:rsidRDefault="005D668C">
            <w:pPr>
              <w:rPr>
                <w:kern w:val="2"/>
                <w:szCs w:val="24"/>
              </w:rPr>
            </w:pPr>
          </w:p>
        </w:tc>
      </w:tr>
      <w:tr w:rsidR="005D668C" w:rsidTr="00230841">
        <w:tc>
          <w:tcPr>
            <w:tcW w:w="608"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69" w:type="dxa"/>
            <w:tcBorders>
              <w:top w:val="single" w:sz="4" w:space="0" w:color="000000"/>
              <w:left w:val="single" w:sz="4" w:space="0" w:color="000000"/>
              <w:bottom w:val="single" w:sz="4" w:space="0" w:color="000000"/>
              <w:right w:val="single" w:sz="4" w:space="0" w:color="000000"/>
            </w:tcBorders>
            <w:hideMark/>
          </w:tcPr>
          <w:p w:rsidR="005D668C" w:rsidRDefault="005D668C">
            <w:pPr>
              <w:jc w:val="both"/>
              <w:rPr>
                <w:color w:val="000000"/>
                <w:kern w:val="2"/>
              </w:rPr>
            </w:pPr>
            <w:r>
              <w:rPr>
                <w:color w:val="000000"/>
              </w:rPr>
              <w:t>-наружные стены</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5D668C" w:rsidRPr="008336A2" w:rsidRDefault="00877B05">
            <w:pPr>
              <w:rPr>
                <w:kern w:val="2"/>
                <w:szCs w:val="24"/>
              </w:rPr>
            </w:pPr>
            <w:r w:rsidRPr="008336A2">
              <w:rPr>
                <w:szCs w:val="24"/>
              </w:rPr>
              <w:t>алюминиевые конструкции</w:t>
            </w:r>
          </w:p>
        </w:tc>
        <w:tc>
          <w:tcPr>
            <w:tcW w:w="2742" w:type="dxa"/>
            <w:tcBorders>
              <w:top w:val="single" w:sz="4" w:space="0" w:color="000000"/>
              <w:left w:val="single" w:sz="4" w:space="0" w:color="000000"/>
              <w:bottom w:val="single" w:sz="4" w:space="0" w:color="000000"/>
              <w:right w:val="single" w:sz="4" w:space="0" w:color="000000"/>
            </w:tcBorders>
            <w:vAlign w:val="bottom"/>
            <w:hideMark/>
          </w:tcPr>
          <w:p w:rsidR="005D668C" w:rsidRPr="008336A2" w:rsidRDefault="005D668C">
            <w:pPr>
              <w:rPr>
                <w:kern w:val="2"/>
                <w:szCs w:val="24"/>
              </w:rPr>
            </w:pPr>
            <w:r w:rsidRPr="008336A2">
              <w:rPr>
                <w:szCs w:val="24"/>
              </w:rPr>
              <w:t>кирпич</w:t>
            </w:r>
          </w:p>
        </w:tc>
      </w:tr>
      <w:tr w:rsidR="005D668C" w:rsidTr="00230841">
        <w:tc>
          <w:tcPr>
            <w:tcW w:w="608"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69" w:type="dxa"/>
            <w:tcBorders>
              <w:top w:val="single" w:sz="4" w:space="0" w:color="000000"/>
              <w:left w:val="single" w:sz="4" w:space="0" w:color="000000"/>
              <w:bottom w:val="single" w:sz="4" w:space="0" w:color="000000"/>
              <w:right w:val="single" w:sz="4" w:space="0" w:color="000000"/>
            </w:tcBorders>
            <w:hideMark/>
          </w:tcPr>
          <w:p w:rsidR="005D668C" w:rsidRDefault="005D668C">
            <w:pPr>
              <w:jc w:val="both"/>
              <w:rPr>
                <w:color w:val="000000"/>
                <w:kern w:val="2"/>
              </w:rPr>
            </w:pPr>
            <w:r>
              <w:rPr>
                <w:color w:val="000000"/>
              </w:rPr>
              <w:t>-внутренние стены</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5D668C" w:rsidRPr="008336A2" w:rsidRDefault="00877B05">
            <w:pPr>
              <w:rPr>
                <w:kern w:val="2"/>
                <w:szCs w:val="24"/>
              </w:rPr>
            </w:pPr>
            <w:r w:rsidRPr="008336A2">
              <w:rPr>
                <w:szCs w:val="24"/>
              </w:rPr>
              <w:t>алюминиевые конструкции</w:t>
            </w:r>
          </w:p>
        </w:tc>
        <w:tc>
          <w:tcPr>
            <w:tcW w:w="2742" w:type="dxa"/>
            <w:tcBorders>
              <w:top w:val="single" w:sz="4" w:space="0" w:color="000000"/>
              <w:left w:val="single" w:sz="4" w:space="0" w:color="000000"/>
              <w:bottom w:val="single" w:sz="4" w:space="0" w:color="000000"/>
              <w:right w:val="single" w:sz="4" w:space="0" w:color="000000"/>
            </w:tcBorders>
            <w:vAlign w:val="bottom"/>
            <w:hideMark/>
          </w:tcPr>
          <w:p w:rsidR="005D668C" w:rsidRPr="008336A2" w:rsidRDefault="005D668C">
            <w:pPr>
              <w:rPr>
                <w:kern w:val="2"/>
                <w:szCs w:val="24"/>
              </w:rPr>
            </w:pPr>
            <w:r w:rsidRPr="008336A2">
              <w:rPr>
                <w:szCs w:val="24"/>
              </w:rPr>
              <w:t>отсутствуют</w:t>
            </w:r>
          </w:p>
        </w:tc>
      </w:tr>
      <w:tr w:rsidR="005D668C" w:rsidTr="00230841">
        <w:tc>
          <w:tcPr>
            <w:tcW w:w="608"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69" w:type="dxa"/>
            <w:tcBorders>
              <w:top w:val="single" w:sz="4" w:space="0" w:color="000000"/>
              <w:left w:val="single" w:sz="4" w:space="0" w:color="000000"/>
              <w:bottom w:val="single" w:sz="4" w:space="0" w:color="000000"/>
              <w:right w:val="single" w:sz="4" w:space="0" w:color="000000"/>
            </w:tcBorders>
            <w:hideMark/>
          </w:tcPr>
          <w:p w:rsidR="005D668C" w:rsidRDefault="005D668C">
            <w:pPr>
              <w:jc w:val="both"/>
              <w:rPr>
                <w:color w:val="000000"/>
                <w:kern w:val="2"/>
              </w:rPr>
            </w:pPr>
            <w:r>
              <w:rPr>
                <w:color w:val="000000"/>
              </w:rPr>
              <w:t>-перегородки</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5D668C" w:rsidRPr="008336A2" w:rsidRDefault="00877B05">
            <w:pPr>
              <w:rPr>
                <w:kern w:val="2"/>
                <w:szCs w:val="24"/>
              </w:rPr>
            </w:pPr>
            <w:r w:rsidRPr="008336A2">
              <w:rPr>
                <w:szCs w:val="24"/>
              </w:rPr>
              <w:t>отсутствуют</w:t>
            </w:r>
          </w:p>
        </w:tc>
        <w:tc>
          <w:tcPr>
            <w:tcW w:w="2742" w:type="dxa"/>
            <w:tcBorders>
              <w:top w:val="single" w:sz="4" w:space="0" w:color="000000"/>
              <w:left w:val="single" w:sz="4" w:space="0" w:color="000000"/>
              <w:bottom w:val="single" w:sz="4" w:space="0" w:color="000000"/>
              <w:right w:val="single" w:sz="4" w:space="0" w:color="000000"/>
            </w:tcBorders>
            <w:vAlign w:val="bottom"/>
            <w:hideMark/>
          </w:tcPr>
          <w:p w:rsidR="005D668C" w:rsidRPr="008336A2" w:rsidRDefault="008336A2">
            <w:pPr>
              <w:rPr>
                <w:kern w:val="2"/>
                <w:szCs w:val="24"/>
              </w:rPr>
            </w:pPr>
            <w:r w:rsidRPr="008336A2">
              <w:rPr>
                <w:szCs w:val="24"/>
              </w:rPr>
              <w:t>имеются</w:t>
            </w:r>
          </w:p>
        </w:tc>
      </w:tr>
      <w:tr w:rsidR="008336A2" w:rsidTr="00230841">
        <w:tc>
          <w:tcPr>
            <w:tcW w:w="608" w:type="dxa"/>
            <w:tcBorders>
              <w:top w:val="single" w:sz="4" w:space="0" w:color="000000"/>
              <w:left w:val="single" w:sz="4" w:space="0" w:color="000000"/>
              <w:bottom w:val="single" w:sz="4" w:space="0" w:color="000000"/>
              <w:right w:val="single" w:sz="4" w:space="0" w:color="000000"/>
            </w:tcBorders>
          </w:tcPr>
          <w:p w:rsidR="008336A2" w:rsidRDefault="008336A2">
            <w:pPr>
              <w:jc w:val="both"/>
              <w:rPr>
                <w:color w:val="000000"/>
                <w:kern w:val="2"/>
              </w:rPr>
            </w:pPr>
          </w:p>
        </w:tc>
        <w:tc>
          <w:tcPr>
            <w:tcW w:w="3469" w:type="dxa"/>
            <w:tcBorders>
              <w:top w:val="single" w:sz="4" w:space="0" w:color="000000"/>
              <w:left w:val="single" w:sz="4" w:space="0" w:color="000000"/>
              <w:bottom w:val="single" w:sz="4" w:space="0" w:color="000000"/>
              <w:right w:val="single" w:sz="4" w:space="0" w:color="000000"/>
            </w:tcBorders>
            <w:hideMark/>
          </w:tcPr>
          <w:p w:rsidR="008336A2" w:rsidRDefault="008336A2">
            <w:pPr>
              <w:jc w:val="both"/>
              <w:rPr>
                <w:color w:val="000000"/>
                <w:kern w:val="2"/>
              </w:rPr>
            </w:pPr>
            <w:r>
              <w:rPr>
                <w:color w:val="000000"/>
              </w:rPr>
              <w:t>-перекрытия</w:t>
            </w:r>
          </w:p>
        </w:tc>
        <w:tc>
          <w:tcPr>
            <w:tcW w:w="2977" w:type="dxa"/>
            <w:tcBorders>
              <w:top w:val="single" w:sz="4" w:space="0" w:color="000000"/>
              <w:left w:val="single" w:sz="4" w:space="0" w:color="000000"/>
              <w:bottom w:val="single" w:sz="4" w:space="0" w:color="000000"/>
              <w:right w:val="single" w:sz="4" w:space="0" w:color="000000"/>
            </w:tcBorders>
            <w:hideMark/>
          </w:tcPr>
          <w:p w:rsidR="008336A2" w:rsidRPr="008336A2" w:rsidRDefault="008336A2" w:rsidP="00877B05">
            <w:pPr>
              <w:rPr>
                <w:kern w:val="2"/>
                <w:szCs w:val="24"/>
              </w:rPr>
            </w:pPr>
            <w:r w:rsidRPr="008336A2">
              <w:rPr>
                <w:szCs w:val="24"/>
              </w:rPr>
              <w:t>Металлическая ферма с керамзитобетонной заливкой</w:t>
            </w:r>
          </w:p>
        </w:tc>
        <w:tc>
          <w:tcPr>
            <w:tcW w:w="2742" w:type="dxa"/>
            <w:tcBorders>
              <w:top w:val="single" w:sz="4" w:space="0" w:color="000000"/>
              <w:left w:val="single" w:sz="4" w:space="0" w:color="000000"/>
              <w:bottom w:val="single" w:sz="4" w:space="0" w:color="000000"/>
              <w:right w:val="single" w:sz="4" w:space="0" w:color="000000"/>
            </w:tcBorders>
            <w:hideMark/>
          </w:tcPr>
          <w:p w:rsidR="008336A2" w:rsidRPr="008336A2" w:rsidRDefault="008336A2">
            <w:pPr>
              <w:rPr>
                <w:kern w:val="2"/>
                <w:szCs w:val="24"/>
              </w:rPr>
            </w:pPr>
            <w:r w:rsidRPr="008336A2">
              <w:rPr>
                <w:szCs w:val="24"/>
              </w:rPr>
              <w:t>Металлическая ферма с керамзитобетонной заливкой</w:t>
            </w:r>
          </w:p>
        </w:tc>
      </w:tr>
      <w:tr w:rsidR="008336A2" w:rsidTr="00230841">
        <w:tc>
          <w:tcPr>
            <w:tcW w:w="608" w:type="dxa"/>
            <w:tcBorders>
              <w:top w:val="single" w:sz="4" w:space="0" w:color="000000"/>
              <w:left w:val="single" w:sz="4" w:space="0" w:color="000000"/>
              <w:bottom w:val="single" w:sz="4" w:space="0" w:color="000000"/>
              <w:right w:val="single" w:sz="4" w:space="0" w:color="000000"/>
            </w:tcBorders>
          </w:tcPr>
          <w:p w:rsidR="008336A2" w:rsidRDefault="008336A2">
            <w:pPr>
              <w:jc w:val="both"/>
              <w:rPr>
                <w:color w:val="000000"/>
                <w:kern w:val="2"/>
              </w:rPr>
            </w:pPr>
          </w:p>
        </w:tc>
        <w:tc>
          <w:tcPr>
            <w:tcW w:w="3469" w:type="dxa"/>
            <w:tcBorders>
              <w:top w:val="single" w:sz="4" w:space="0" w:color="000000"/>
              <w:left w:val="single" w:sz="4" w:space="0" w:color="000000"/>
              <w:bottom w:val="single" w:sz="4" w:space="0" w:color="000000"/>
              <w:right w:val="single" w:sz="4" w:space="0" w:color="000000"/>
            </w:tcBorders>
            <w:hideMark/>
          </w:tcPr>
          <w:p w:rsidR="008336A2" w:rsidRDefault="008336A2">
            <w:pPr>
              <w:jc w:val="both"/>
              <w:rPr>
                <w:color w:val="000000"/>
                <w:kern w:val="2"/>
              </w:rPr>
            </w:pPr>
            <w:r>
              <w:rPr>
                <w:color w:val="000000"/>
              </w:rPr>
              <w:t>-кровля</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8336A2" w:rsidRPr="008336A2" w:rsidRDefault="008336A2" w:rsidP="00877B05">
            <w:pPr>
              <w:rPr>
                <w:kern w:val="2"/>
                <w:szCs w:val="24"/>
              </w:rPr>
            </w:pPr>
            <w:r w:rsidRPr="008336A2">
              <w:rPr>
                <w:szCs w:val="24"/>
              </w:rPr>
              <w:t>Поликарбонатные панели</w:t>
            </w:r>
          </w:p>
        </w:tc>
        <w:tc>
          <w:tcPr>
            <w:tcW w:w="2742" w:type="dxa"/>
            <w:tcBorders>
              <w:top w:val="single" w:sz="4" w:space="0" w:color="000000"/>
              <w:left w:val="single" w:sz="4" w:space="0" w:color="000000"/>
              <w:bottom w:val="single" w:sz="4" w:space="0" w:color="000000"/>
              <w:right w:val="single" w:sz="4" w:space="0" w:color="000000"/>
            </w:tcBorders>
            <w:vAlign w:val="bottom"/>
            <w:hideMark/>
          </w:tcPr>
          <w:p w:rsidR="008336A2" w:rsidRPr="008336A2" w:rsidRDefault="008336A2">
            <w:pPr>
              <w:rPr>
                <w:kern w:val="2"/>
                <w:szCs w:val="24"/>
              </w:rPr>
            </w:pPr>
            <w:r w:rsidRPr="008336A2">
              <w:rPr>
                <w:szCs w:val="24"/>
              </w:rPr>
              <w:t>Поликарбонатные панели</w:t>
            </w:r>
          </w:p>
        </w:tc>
      </w:tr>
      <w:tr w:rsidR="008336A2" w:rsidTr="00230841">
        <w:tc>
          <w:tcPr>
            <w:tcW w:w="608" w:type="dxa"/>
            <w:tcBorders>
              <w:top w:val="single" w:sz="4" w:space="0" w:color="000000"/>
              <w:left w:val="single" w:sz="4" w:space="0" w:color="000000"/>
              <w:bottom w:val="single" w:sz="4" w:space="0" w:color="000000"/>
              <w:right w:val="single" w:sz="4" w:space="0" w:color="000000"/>
            </w:tcBorders>
          </w:tcPr>
          <w:p w:rsidR="008336A2" w:rsidRDefault="008336A2">
            <w:pPr>
              <w:jc w:val="both"/>
              <w:rPr>
                <w:color w:val="000000"/>
                <w:kern w:val="2"/>
              </w:rPr>
            </w:pPr>
          </w:p>
        </w:tc>
        <w:tc>
          <w:tcPr>
            <w:tcW w:w="3469" w:type="dxa"/>
            <w:tcBorders>
              <w:top w:val="single" w:sz="4" w:space="0" w:color="000000"/>
              <w:left w:val="single" w:sz="4" w:space="0" w:color="000000"/>
              <w:bottom w:val="single" w:sz="4" w:space="0" w:color="000000"/>
              <w:right w:val="single" w:sz="4" w:space="0" w:color="000000"/>
            </w:tcBorders>
            <w:hideMark/>
          </w:tcPr>
          <w:p w:rsidR="008336A2" w:rsidRDefault="008336A2">
            <w:pPr>
              <w:jc w:val="both"/>
              <w:rPr>
                <w:color w:val="000000"/>
                <w:kern w:val="2"/>
              </w:rPr>
            </w:pPr>
            <w:r>
              <w:rPr>
                <w:color w:val="000000"/>
              </w:rPr>
              <w:t>-полы</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8336A2" w:rsidRPr="008336A2" w:rsidRDefault="008336A2">
            <w:pPr>
              <w:rPr>
                <w:kern w:val="2"/>
                <w:szCs w:val="24"/>
              </w:rPr>
            </w:pPr>
            <w:r w:rsidRPr="008336A2">
              <w:rPr>
                <w:szCs w:val="24"/>
              </w:rPr>
              <w:t>бетонные</w:t>
            </w:r>
          </w:p>
        </w:tc>
        <w:tc>
          <w:tcPr>
            <w:tcW w:w="2742" w:type="dxa"/>
            <w:tcBorders>
              <w:top w:val="single" w:sz="4" w:space="0" w:color="000000"/>
              <w:left w:val="single" w:sz="4" w:space="0" w:color="000000"/>
              <w:bottom w:val="single" w:sz="4" w:space="0" w:color="000000"/>
              <w:right w:val="single" w:sz="4" w:space="0" w:color="000000"/>
            </w:tcBorders>
            <w:vAlign w:val="bottom"/>
            <w:hideMark/>
          </w:tcPr>
          <w:p w:rsidR="008336A2" w:rsidRPr="008336A2" w:rsidRDefault="008336A2">
            <w:pPr>
              <w:rPr>
                <w:kern w:val="2"/>
                <w:szCs w:val="24"/>
              </w:rPr>
            </w:pPr>
            <w:r w:rsidRPr="008336A2">
              <w:rPr>
                <w:szCs w:val="24"/>
              </w:rPr>
              <w:t>бетонные</w:t>
            </w:r>
          </w:p>
        </w:tc>
      </w:tr>
      <w:tr w:rsidR="008336A2" w:rsidTr="00230841">
        <w:tc>
          <w:tcPr>
            <w:tcW w:w="608" w:type="dxa"/>
            <w:tcBorders>
              <w:top w:val="single" w:sz="4" w:space="0" w:color="000000"/>
              <w:left w:val="single" w:sz="4" w:space="0" w:color="000000"/>
              <w:bottom w:val="single" w:sz="4" w:space="0" w:color="000000"/>
              <w:right w:val="single" w:sz="4" w:space="0" w:color="000000"/>
            </w:tcBorders>
            <w:shd w:val="clear" w:color="auto" w:fill="FFFFFF"/>
          </w:tcPr>
          <w:p w:rsidR="008336A2" w:rsidRDefault="008336A2">
            <w:pPr>
              <w:jc w:val="both"/>
              <w:rPr>
                <w:color w:val="000000"/>
                <w:kern w:val="2"/>
              </w:rPr>
            </w:pPr>
          </w:p>
        </w:tc>
        <w:tc>
          <w:tcPr>
            <w:tcW w:w="3469" w:type="dxa"/>
            <w:tcBorders>
              <w:top w:val="single" w:sz="4" w:space="0" w:color="000000"/>
              <w:left w:val="single" w:sz="4" w:space="0" w:color="000000"/>
              <w:bottom w:val="single" w:sz="4" w:space="0" w:color="000000"/>
              <w:right w:val="single" w:sz="4" w:space="0" w:color="000000"/>
            </w:tcBorders>
            <w:shd w:val="clear" w:color="auto" w:fill="FFFFFF"/>
            <w:hideMark/>
          </w:tcPr>
          <w:p w:rsidR="008336A2" w:rsidRDefault="008336A2">
            <w:pPr>
              <w:jc w:val="both"/>
              <w:rPr>
                <w:color w:val="000000"/>
                <w:kern w:val="2"/>
              </w:rPr>
            </w:pPr>
            <w:r>
              <w:rPr>
                <w:color w:val="000000"/>
              </w:rPr>
              <w:t>-проёмы (окна, двери, ворота)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8336A2" w:rsidRPr="008336A2" w:rsidRDefault="008336A2">
            <w:pPr>
              <w:jc w:val="center"/>
              <w:rPr>
                <w:szCs w:val="24"/>
              </w:rPr>
            </w:pPr>
            <w:r w:rsidRPr="008336A2">
              <w:rPr>
                <w:szCs w:val="24"/>
              </w:rPr>
              <w:t>Окна – ПВХ;</w:t>
            </w:r>
          </w:p>
          <w:p w:rsidR="008336A2" w:rsidRPr="008336A2" w:rsidRDefault="008336A2">
            <w:pPr>
              <w:jc w:val="center"/>
              <w:rPr>
                <w:kern w:val="2"/>
                <w:szCs w:val="24"/>
              </w:rPr>
            </w:pPr>
            <w:r w:rsidRPr="008336A2">
              <w:rPr>
                <w:szCs w:val="24"/>
              </w:rPr>
              <w:t xml:space="preserve">Двери - ПВХ </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8336A2" w:rsidRPr="008336A2" w:rsidRDefault="008336A2">
            <w:pPr>
              <w:jc w:val="center"/>
              <w:rPr>
                <w:kern w:val="2"/>
                <w:szCs w:val="24"/>
              </w:rPr>
            </w:pPr>
            <w:r w:rsidRPr="008336A2">
              <w:rPr>
                <w:szCs w:val="24"/>
              </w:rPr>
              <w:t>Окна – ПВХ;</w:t>
            </w:r>
          </w:p>
          <w:p w:rsidR="008336A2" w:rsidRPr="008336A2" w:rsidRDefault="008336A2">
            <w:pPr>
              <w:jc w:val="center"/>
              <w:rPr>
                <w:kern w:val="2"/>
                <w:szCs w:val="24"/>
              </w:rPr>
            </w:pPr>
            <w:r w:rsidRPr="008336A2">
              <w:rPr>
                <w:szCs w:val="24"/>
              </w:rPr>
              <w:t xml:space="preserve">Двери - ПВХ </w:t>
            </w:r>
          </w:p>
        </w:tc>
      </w:tr>
      <w:tr w:rsidR="005D668C" w:rsidTr="00230841">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5</w:t>
            </w:r>
          </w:p>
        </w:tc>
        <w:tc>
          <w:tcPr>
            <w:tcW w:w="3469"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 xml:space="preserve">Класс конструктивной системы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8336A2" w:rsidRDefault="005D668C" w:rsidP="00877B05">
            <w:pPr>
              <w:jc w:val="center"/>
              <w:rPr>
                <w:b/>
                <w:kern w:val="2"/>
              </w:rPr>
            </w:pPr>
            <w:r w:rsidRPr="008336A2">
              <w:rPr>
                <w:b/>
              </w:rPr>
              <w:t>КС-</w:t>
            </w:r>
            <w:r w:rsidR="00877B05" w:rsidRPr="008336A2">
              <w:rPr>
                <w:b/>
              </w:rPr>
              <w:t>6</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8336A2" w:rsidRDefault="005D668C" w:rsidP="008336A2">
            <w:pPr>
              <w:jc w:val="center"/>
              <w:rPr>
                <w:b/>
                <w:kern w:val="2"/>
              </w:rPr>
            </w:pPr>
            <w:r w:rsidRPr="008336A2">
              <w:rPr>
                <w:b/>
              </w:rPr>
              <w:t>КС-</w:t>
            </w:r>
            <w:r w:rsidR="008336A2" w:rsidRPr="008336A2">
              <w:rPr>
                <w:b/>
              </w:rPr>
              <w:t>6</w:t>
            </w:r>
          </w:p>
        </w:tc>
      </w:tr>
      <w:tr w:rsidR="005D668C" w:rsidTr="00230841">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lang w:val="en-US"/>
              </w:rPr>
            </w:pPr>
            <w:r>
              <w:rPr>
                <w:b/>
                <w:color w:val="000000"/>
                <w:lang w:val="en-US"/>
              </w:rPr>
              <w:t>6</w:t>
            </w:r>
          </w:p>
        </w:tc>
        <w:tc>
          <w:tcPr>
            <w:tcW w:w="3469"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Район сейсмичности (кол-во бал</w:t>
            </w:r>
            <w:r w:rsidR="00BF4244">
              <w:rPr>
                <w:b/>
                <w:color w:val="000000"/>
              </w:rPr>
              <w:t>л</w:t>
            </w:r>
            <w:r>
              <w:rPr>
                <w:b/>
                <w:color w:val="000000"/>
              </w:rPr>
              <w:t>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8336A2" w:rsidRDefault="005D668C">
            <w:pPr>
              <w:jc w:val="center"/>
              <w:rPr>
                <w:b/>
                <w:kern w:val="2"/>
              </w:rPr>
            </w:pPr>
            <w:r w:rsidRPr="008336A2">
              <w:rPr>
                <w:b/>
              </w:rPr>
              <w:t>6</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8336A2" w:rsidRDefault="005D668C">
            <w:pPr>
              <w:jc w:val="center"/>
              <w:rPr>
                <w:b/>
                <w:kern w:val="2"/>
              </w:rPr>
            </w:pPr>
            <w:r w:rsidRPr="008336A2">
              <w:rPr>
                <w:b/>
              </w:rPr>
              <w:t>6</w:t>
            </w:r>
          </w:p>
        </w:tc>
      </w:tr>
      <w:tr w:rsidR="005D668C" w:rsidTr="005D668C">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7</w:t>
            </w:r>
          </w:p>
        </w:tc>
        <w:tc>
          <w:tcPr>
            <w:tcW w:w="918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8336A2" w:rsidRDefault="005D668C">
            <w:pPr>
              <w:rPr>
                <w:b/>
                <w:kern w:val="2"/>
              </w:rPr>
            </w:pPr>
            <w:r w:rsidRPr="008336A2">
              <w:rPr>
                <w:b/>
              </w:rPr>
              <w:t>Наличие (+,-) и особенности инженерного оборудования</w:t>
            </w:r>
          </w:p>
        </w:tc>
      </w:tr>
      <w:tr w:rsidR="005D668C" w:rsidTr="00230841">
        <w:tc>
          <w:tcPr>
            <w:tcW w:w="608"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69" w:type="dxa"/>
            <w:tcBorders>
              <w:top w:val="single" w:sz="4" w:space="0" w:color="000000"/>
              <w:left w:val="single" w:sz="4" w:space="0" w:color="000000"/>
              <w:bottom w:val="single" w:sz="4" w:space="0" w:color="000000"/>
              <w:right w:val="single" w:sz="4" w:space="0" w:color="000000"/>
            </w:tcBorders>
            <w:hideMark/>
          </w:tcPr>
          <w:p w:rsidR="005D668C" w:rsidRDefault="005D668C">
            <w:pPr>
              <w:jc w:val="both"/>
              <w:rPr>
                <w:color w:val="000000"/>
                <w:kern w:val="2"/>
              </w:rPr>
            </w:pPr>
            <w:r>
              <w:rPr>
                <w:color w:val="000000"/>
              </w:rPr>
              <w:t>-специальные конструкции (лифты, подъёмники,  эскалаторы, и т.п.)</w:t>
            </w:r>
          </w:p>
        </w:tc>
        <w:tc>
          <w:tcPr>
            <w:tcW w:w="2977" w:type="dxa"/>
            <w:tcBorders>
              <w:top w:val="single" w:sz="4" w:space="0" w:color="000000"/>
              <w:left w:val="single" w:sz="4" w:space="0" w:color="000000"/>
              <w:bottom w:val="single" w:sz="4" w:space="0" w:color="000000"/>
              <w:right w:val="single" w:sz="4" w:space="0" w:color="000000"/>
            </w:tcBorders>
            <w:hideMark/>
          </w:tcPr>
          <w:p w:rsidR="005D668C" w:rsidRPr="008336A2" w:rsidRDefault="005D668C">
            <w:pPr>
              <w:jc w:val="center"/>
              <w:rPr>
                <w:kern w:val="2"/>
              </w:rPr>
            </w:pPr>
            <w:r w:rsidRPr="008336A2">
              <w:t>-</w:t>
            </w:r>
          </w:p>
        </w:tc>
        <w:tc>
          <w:tcPr>
            <w:tcW w:w="2742" w:type="dxa"/>
            <w:tcBorders>
              <w:top w:val="single" w:sz="4" w:space="0" w:color="000000"/>
              <w:left w:val="single" w:sz="4" w:space="0" w:color="000000"/>
              <w:bottom w:val="single" w:sz="4" w:space="0" w:color="000000"/>
              <w:right w:val="single" w:sz="4" w:space="0" w:color="000000"/>
            </w:tcBorders>
            <w:hideMark/>
          </w:tcPr>
          <w:p w:rsidR="005D668C" w:rsidRPr="008336A2" w:rsidRDefault="005D668C">
            <w:pPr>
              <w:jc w:val="center"/>
              <w:rPr>
                <w:kern w:val="2"/>
              </w:rPr>
            </w:pPr>
            <w:r w:rsidRPr="008336A2">
              <w:t>-</w:t>
            </w:r>
          </w:p>
        </w:tc>
      </w:tr>
      <w:tr w:rsidR="005D668C" w:rsidTr="00230841">
        <w:tc>
          <w:tcPr>
            <w:tcW w:w="608"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69" w:type="dxa"/>
            <w:tcBorders>
              <w:top w:val="single" w:sz="4" w:space="0" w:color="000000"/>
              <w:left w:val="single" w:sz="4" w:space="0" w:color="000000"/>
              <w:bottom w:val="single" w:sz="4" w:space="0" w:color="000000"/>
              <w:right w:val="single" w:sz="4" w:space="0" w:color="000000"/>
            </w:tcBorders>
            <w:hideMark/>
          </w:tcPr>
          <w:p w:rsidR="005D668C" w:rsidRDefault="005D668C">
            <w:pPr>
              <w:jc w:val="both"/>
              <w:rPr>
                <w:color w:val="000000"/>
                <w:kern w:val="2"/>
              </w:rPr>
            </w:pPr>
            <w:r>
              <w:rPr>
                <w:color w:val="000000"/>
              </w:rPr>
              <w:t>-отопление, вентиляция</w:t>
            </w:r>
          </w:p>
        </w:tc>
        <w:tc>
          <w:tcPr>
            <w:tcW w:w="2977" w:type="dxa"/>
            <w:tcBorders>
              <w:top w:val="single" w:sz="4" w:space="0" w:color="000000"/>
              <w:left w:val="single" w:sz="4" w:space="0" w:color="000000"/>
              <w:bottom w:val="single" w:sz="4" w:space="0" w:color="000000"/>
              <w:right w:val="single" w:sz="4" w:space="0" w:color="000000"/>
            </w:tcBorders>
            <w:hideMark/>
          </w:tcPr>
          <w:p w:rsidR="005D668C" w:rsidRPr="008336A2" w:rsidRDefault="00FF72BA">
            <w:pPr>
              <w:jc w:val="center"/>
              <w:rPr>
                <w:kern w:val="2"/>
              </w:rPr>
            </w:pPr>
            <w:r w:rsidRPr="008336A2">
              <w:t>+</w:t>
            </w:r>
          </w:p>
        </w:tc>
        <w:tc>
          <w:tcPr>
            <w:tcW w:w="2742" w:type="dxa"/>
            <w:tcBorders>
              <w:top w:val="single" w:sz="4" w:space="0" w:color="000000"/>
              <w:left w:val="single" w:sz="4" w:space="0" w:color="000000"/>
              <w:bottom w:val="single" w:sz="4" w:space="0" w:color="000000"/>
              <w:right w:val="single" w:sz="4" w:space="0" w:color="000000"/>
            </w:tcBorders>
            <w:hideMark/>
          </w:tcPr>
          <w:p w:rsidR="005D668C" w:rsidRPr="008336A2" w:rsidRDefault="00FF72BA">
            <w:pPr>
              <w:jc w:val="center"/>
              <w:rPr>
                <w:kern w:val="2"/>
              </w:rPr>
            </w:pPr>
            <w:r w:rsidRPr="008336A2">
              <w:t>+</w:t>
            </w:r>
          </w:p>
        </w:tc>
      </w:tr>
      <w:tr w:rsidR="005D668C" w:rsidTr="00230841">
        <w:tc>
          <w:tcPr>
            <w:tcW w:w="608"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69" w:type="dxa"/>
            <w:tcBorders>
              <w:top w:val="single" w:sz="4" w:space="0" w:color="000000"/>
              <w:left w:val="single" w:sz="4" w:space="0" w:color="000000"/>
              <w:bottom w:val="single" w:sz="4" w:space="0" w:color="000000"/>
              <w:right w:val="single" w:sz="4" w:space="0" w:color="000000"/>
            </w:tcBorders>
            <w:hideMark/>
          </w:tcPr>
          <w:p w:rsidR="005D668C" w:rsidRDefault="005D668C">
            <w:pPr>
              <w:jc w:val="both"/>
              <w:rPr>
                <w:color w:val="000000"/>
                <w:kern w:val="2"/>
              </w:rPr>
            </w:pPr>
            <w:r>
              <w:rPr>
                <w:color w:val="000000"/>
              </w:rPr>
              <w:t>-водоснабжение и канализация</w:t>
            </w:r>
          </w:p>
        </w:tc>
        <w:tc>
          <w:tcPr>
            <w:tcW w:w="2977" w:type="dxa"/>
            <w:tcBorders>
              <w:top w:val="single" w:sz="4" w:space="0" w:color="000000"/>
              <w:left w:val="single" w:sz="4" w:space="0" w:color="000000"/>
              <w:bottom w:val="single" w:sz="4" w:space="0" w:color="000000"/>
              <w:right w:val="single" w:sz="4" w:space="0" w:color="000000"/>
            </w:tcBorders>
            <w:hideMark/>
          </w:tcPr>
          <w:p w:rsidR="005D668C" w:rsidRPr="008336A2" w:rsidRDefault="00FF72BA">
            <w:pPr>
              <w:jc w:val="center"/>
              <w:rPr>
                <w:kern w:val="2"/>
              </w:rPr>
            </w:pPr>
            <w:r w:rsidRPr="008336A2">
              <w:t>+</w:t>
            </w:r>
          </w:p>
        </w:tc>
        <w:tc>
          <w:tcPr>
            <w:tcW w:w="2742" w:type="dxa"/>
            <w:tcBorders>
              <w:top w:val="single" w:sz="4" w:space="0" w:color="000000"/>
              <w:left w:val="single" w:sz="4" w:space="0" w:color="000000"/>
              <w:bottom w:val="single" w:sz="4" w:space="0" w:color="000000"/>
              <w:right w:val="single" w:sz="4" w:space="0" w:color="000000"/>
            </w:tcBorders>
            <w:hideMark/>
          </w:tcPr>
          <w:p w:rsidR="005D668C" w:rsidRPr="008336A2" w:rsidRDefault="00FF72BA">
            <w:pPr>
              <w:jc w:val="center"/>
              <w:rPr>
                <w:kern w:val="2"/>
              </w:rPr>
            </w:pPr>
            <w:r w:rsidRPr="008336A2">
              <w:t>+</w:t>
            </w:r>
          </w:p>
        </w:tc>
      </w:tr>
      <w:tr w:rsidR="005D668C" w:rsidTr="00230841">
        <w:tc>
          <w:tcPr>
            <w:tcW w:w="608"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69" w:type="dxa"/>
            <w:tcBorders>
              <w:top w:val="single" w:sz="4" w:space="0" w:color="000000"/>
              <w:left w:val="single" w:sz="4" w:space="0" w:color="000000"/>
              <w:bottom w:val="single" w:sz="4" w:space="0" w:color="000000"/>
              <w:right w:val="single" w:sz="4" w:space="0" w:color="000000"/>
            </w:tcBorders>
            <w:hideMark/>
          </w:tcPr>
          <w:p w:rsidR="005D668C" w:rsidRDefault="005D668C">
            <w:pPr>
              <w:jc w:val="both"/>
              <w:rPr>
                <w:color w:val="000000"/>
                <w:kern w:val="2"/>
              </w:rPr>
            </w:pPr>
            <w:r>
              <w:rPr>
                <w:color w:val="000000"/>
              </w:rPr>
              <w:t>-электроснабжение и освещение</w:t>
            </w:r>
          </w:p>
        </w:tc>
        <w:tc>
          <w:tcPr>
            <w:tcW w:w="2977" w:type="dxa"/>
            <w:tcBorders>
              <w:top w:val="single" w:sz="4" w:space="0" w:color="000000"/>
              <w:left w:val="single" w:sz="4" w:space="0" w:color="000000"/>
              <w:bottom w:val="single" w:sz="4" w:space="0" w:color="000000"/>
              <w:right w:val="single" w:sz="4" w:space="0" w:color="000000"/>
            </w:tcBorders>
            <w:hideMark/>
          </w:tcPr>
          <w:p w:rsidR="005D668C" w:rsidRPr="008336A2" w:rsidRDefault="005D668C">
            <w:pPr>
              <w:jc w:val="center"/>
              <w:rPr>
                <w:kern w:val="2"/>
              </w:rPr>
            </w:pPr>
            <w:r w:rsidRPr="008336A2">
              <w:t>+</w:t>
            </w:r>
          </w:p>
        </w:tc>
        <w:tc>
          <w:tcPr>
            <w:tcW w:w="2742" w:type="dxa"/>
            <w:tcBorders>
              <w:top w:val="single" w:sz="4" w:space="0" w:color="000000"/>
              <w:left w:val="single" w:sz="4" w:space="0" w:color="000000"/>
              <w:bottom w:val="single" w:sz="4" w:space="0" w:color="000000"/>
              <w:right w:val="single" w:sz="4" w:space="0" w:color="000000"/>
            </w:tcBorders>
            <w:hideMark/>
          </w:tcPr>
          <w:p w:rsidR="005D668C" w:rsidRPr="008336A2" w:rsidRDefault="005D668C">
            <w:pPr>
              <w:jc w:val="center"/>
              <w:rPr>
                <w:kern w:val="2"/>
              </w:rPr>
            </w:pPr>
            <w:r w:rsidRPr="008336A2">
              <w:t>+</w:t>
            </w:r>
          </w:p>
        </w:tc>
      </w:tr>
      <w:tr w:rsidR="005D668C" w:rsidTr="00230841">
        <w:tc>
          <w:tcPr>
            <w:tcW w:w="608"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69" w:type="dxa"/>
            <w:tcBorders>
              <w:top w:val="single" w:sz="4" w:space="0" w:color="000000"/>
              <w:left w:val="single" w:sz="4" w:space="0" w:color="000000"/>
              <w:bottom w:val="single" w:sz="4" w:space="0" w:color="000000"/>
              <w:right w:val="single" w:sz="4" w:space="0" w:color="000000"/>
            </w:tcBorders>
            <w:hideMark/>
          </w:tcPr>
          <w:p w:rsidR="005D668C" w:rsidRDefault="005D668C">
            <w:pPr>
              <w:jc w:val="both"/>
              <w:rPr>
                <w:color w:val="000000"/>
                <w:kern w:val="2"/>
              </w:rPr>
            </w:pPr>
            <w:r>
              <w:rPr>
                <w:color w:val="000000"/>
              </w:rPr>
              <w:t>- слаботочные системы</w:t>
            </w:r>
          </w:p>
        </w:tc>
        <w:tc>
          <w:tcPr>
            <w:tcW w:w="2977" w:type="dxa"/>
            <w:tcBorders>
              <w:top w:val="single" w:sz="4" w:space="0" w:color="000000"/>
              <w:left w:val="single" w:sz="4" w:space="0" w:color="000000"/>
              <w:bottom w:val="single" w:sz="4" w:space="0" w:color="000000"/>
              <w:right w:val="single" w:sz="4" w:space="0" w:color="000000"/>
            </w:tcBorders>
            <w:hideMark/>
          </w:tcPr>
          <w:p w:rsidR="005D668C" w:rsidRPr="008336A2" w:rsidRDefault="005D668C">
            <w:pPr>
              <w:jc w:val="center"/>
              <w:rPr>
                <w:kern w:val="2"/>
              </w:rPr>
            </w:pPr>
            <w:r w:rsidRPr="008336A2">
              <w:t>-</w:t>
            </w:r>
          </w:p>
        </w:tc>
        <w:tc>
          <w:tcPr>
            <w:tcW w:w="2742" w:type="dxa"/>
            <w:tcBorders>
              <w:top w:val="single" w:sz="4" w:space="0" w:color="000000"/>
              <w:left w:val="single" w:sz="4" w:space="0" w:color="000000"/>
              <w:bottom w:val="single" w:sz="4" w:space="0" w:color="000000"/>
              <w:right w:val="single" w:sz="4" w:space="0" w:color="000000"/>
            </w:tcBorders>
            <w:hideMark/>
          </w:tcPr>
          <w:p w:rsidR="005D668C" w:rsidRPr="008336A2" w:rsidRDefault="005D668C">
            <w:pPr>
              <w:jc w:val="center"/>
              <w:rPr>
                <w:kern w:val="2"/>
              </w:rPr>
            </w:pPr>
            <w:r w:rsidRPr="008336A2">
              <w:t>-</w:t>
            </w:r>
          </w:p>
        </w:tc>
      </w:tr>
      <w:tr w:rsidR="005D668C" w:rsidTr="00230841">
        <w:tc>
          <w:tcPr>
            <w:tcW w:w="608"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469" w:type="dxa"/>
            <w:tcBorders>
              <w:top w:val="single" w:sz="4" w:space="0" w:color="000000"/>
              <w:left w:val="single" w:sz="4" w:space="0" w:color="000000"/>
              <w:bottom w:val="single" w:sz="4" w:space="0" w:color="000000"/>
              <w:right w:val="single" w:sz="4" w:space="0" w:color="000000"/>
            </w:tcBorders>
            <w:hideMark/>
          </w:tcPr>
          <w:p w:rsidR="005D668C" w:rsidRDefault="005D668C">
            <w:pPr>
              <w:jc w:val="both"/>
              <w:rPr>
                <w:color w:val="000000"/>
                <w:kern w:val="2"/>
              </w:rPr>
            </w:pPr>
            <w:r>
              <w:rPr>
                <w:color w:val="000000"/>
              </w:rPr>
              <w:t>- прочие системы и специальное оборудование (пожаротушение, турникеты, т.д.)</w:t>
            </w:r>
          </w:p>
        </w:tc>
        <w:tc>
          <w:tcPr>
            <w:tcW w:w="2977" w:type="dxa"/>
            <w:tcBorders>
              <w:top w:val="single" w:sz="4" w:space="0" w:color="000000"/>
              <w:left w:val="single" w:sz="4" w:space="0" w:color="000000"/>
              <w:bottom w:val="single" w:sz="4" w:space="0" w:color="000000"/>
              <w:right w:val="single" w:sz="4" w:space="0" w:color="000000"/>
            </w:tcBorders>
            <w:hideMark/>
          </w:tcPr>
          <w:p w:rsidR="005D668C" w:rsidRPr="008336A2" w:rsidRDefault="00FF72BA" w:rsidP="00877B05">
            <w:pPr>
              <w:jc w:val="center"/>
              <w:rPr>
                <w:kern w:val="2"/>
              </w:rPr>
            </w:pPr>
            <w:r w:rsidRPr="008336A2">
              <w:t>+</w:t>
            </w:r>
          </w:p>
        </w:tc>
        <w:tc>
          <w:tcPr>
            <w:tcW w:w="2742" w:type="dxa"/>
            <w:tcBorders>
              <w:top w:val="single" w:sz="4" w:space="0" w:color="000000"/>
              <w:left w:val="single" w:sz="4" w:space="0" w:color="000000"/>
              <w:bottom w:val="single" w:sz="4" w:space="0" w:color="000000"/>
              <w:right w:val="single" w:sz="4" w:space="0" w:color="000000"/>
            </w:tcBorders>
            <w:hideMark/>
          </w:tcPr>
          <w:p w:rsidR="005D668C" w:rsidRPr="008336A2" w:rsidRDefault="00FF72BA">
            <w:pPr>
              <w:rPr>
                <w:kern w:val="2"/>
              </w:rPr>
            </w:pPr>
            <w:r w:rsidRPr="008336A2">
              <w:t>+</w:t>
            </w:r>
          </w:p>
        </w:tc>
      </w:tr>
      <w:tr w:rsidR="00FF72BA" w:rsidTr="00230841">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FF72BA" w:rsidRDefault="00FF72BA">
            <w:pPr>
              <w:jc w:val="both"/>
              <w:rPr>
                <w:b/>
                <w:color w:val="000000"/>
                <w:kern w:val="2"/>
              </w:rPr>
            </w:pPr>
            <w:r>
              <w:rPr>
                <w:b/>
                <w:color w:val="000000"/>
              </w:rPr>
              <w:t>8</w:t>
            </w:r>
          </w:p>
        </w:tc>
        <w:tc>
          <w:tcPr>
            <w:tcW w:w="3469" w:type="dxa"/>
            <w:tcBorders>
              <w:top w:val="single" w:sz="4" w:space="0" w:color="000000"/>
              <w:left w:val="single" w:sz="4" w:space="0" w:color="000000"/>
              <w:bottom w:val="single" w:sz="4" w:space="0" w:color="000000"/>
              <w:right w:val="single" w:sz="4" w:space="0" w:color="000000"/>
            </w:tcBorders>
            <w:shd w:val="clear" w:color="auto" w:fill="FFFFFF"/>
            <w:hideMark/>
          </w:tcPr>
          <w:p w:rsidR="00FF72BA" w:rsidRDefault="00FF72BA">
            <w:pPr>
              <w:jc w:val="both"/>
              <w:rPr>
                <w:b/>
                <w:color w:val="000000"/>
                <w:kern w:val="2"/>
                <w:lang w:val="en-US"/>
              </w:rPr>
            </w:pPr>
            <w:r>
              <w:rPr>
                <w:b/>
                <w:color w:val="000000"/>
              </w:rPr>
              <w:t>Класс</w:t>
            </w:r>
            <w:r>
              <w:rPr>
                <w:b/>
                <w:color w:val="000000"/>
                <w:lang w:val="en-US"/>
              </w:rPr>
              <w:t xml:space="preserve"> </w:t>
            </w:r>
            <w:r>
              <w:rPr>
                <w:b/>
                <w:color w:val="000000"/>
              </w:rPr>
              <w:t>качества</w:t>
            </w:r>
            <w:r>
              <w:rPr>
                <w:b/>
                <w:color w:val="000000"/>
                <w:lang w:val="en-US"/>
              </w:rPr>
              <w:t xml:space="preserve"> </w:t>
            </w:r>
            <w:r>
              <w:rPr>
                <w:b/>
                <w:color w:val="000000"/>
              </w:rPr>
              <w:t>отделки</w:t>
            </w:r>
            <w:r>
              <w:rPr>
                <w:b/>
                <w:color w:val="000000"/>
                <w:lang w:val="en-US"/>
              </w:rPr>
              <w:t xml:space="preserve"> </w:t>
            </w:r>
            <w:r>
              <w:rPr>
                <w:b/>
                <w:color w:val="000000"/>
              </w:rPr>
              <w:t>здания</w:t>
            </w:r>
            <w:r>
              <w:rPr>
                <w:b/>
                <w:color w:val="000000"/>
                <w:lang w:val="en-US"/>
              </w:rPr>
              <w:t xml:space="preserve"> (deluxe, premium, standard, econom, standard-69)</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FF72BA" w:rsidRPr="008336A2" w:rsidRDefault="00FF72BA" w:rsidP="008336A2">
            <w:r w:rsidRPr="008336A2">
              <w:rPr>
                <w:b/>
                <w:lang w:val="en-US"/>
              </w:rPr>
              <w:t>standard</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FF72BA" w:rsidRPr="008336A2" w:rsidRDefault="00FF72BA" w:rsidP="008336A2">
            <w:r w:rsidRPr="008336A2">
              <w:rPr>
                <w:b/>
                <w:lang w:val="en-US"/>
              </w:rPr>
              <w:t>standard</w:t>
            </w:r>
          </w:p>
        </w:tc>
      </w:tr>
    </w:tbl>
    <w:p w:rsidR="00877B05" w:rsidRDefault="00877B05" w:rsidP="00B2617D">
      <w:pPr>
        <w:ind w:left="6372" w:firstLine="708"/>
        <w:jc w:val="both"/>
        <w:rPr>
          <w:i/>
        </w:rPr>
      </w:pPr>
    </w:p>
    <w:p w:rsidR="00877B05" w:rsidRDefault="003824BF" w:rsidP="00877B05">
      <w:pPr>
        <w:ind w:left="6372" w:firstLine="708"/>
        <w:jc w:val="both"/>
        <w:rPr>
          <w:i/>
        </w:rPr>
      </w:pPr>
      <w:r>
        <w:rPr>
          <w:i/>
        </w:rPr>
        <w:t xml:space="preserve">   </w:t>
      </w:r>
      <w:r w:rsidR="00877B05">
        <w:rPr>
          <w:i/>
        </w:rPr>
        <w:t>Таблица №</w:t>
      </w:r>
      <w:r w:rsidR="0055490A" w:rsidRPr="0055490A">
        <w:rPr>
          <w:i/>
        </w:rPr>
        <w:t>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2"/>
        <w:gridCol w:w="3390"/>
        <w:gridCol w:w="3032"/>
        <w:gridCol w:w="2742"/>
      </w:tblGrid>
      <w:tr w:rsidR="00877B05" w:rsidTr="00BF4244">
        <w:tc>
          <w:tcPr>
            <w:tcW w:w="632" w:type="dxa"/>
            <w:tcBorders>
              <w:top w:val="single" w:sz="4" w:space="0" w:color="000000"/>
              <w:left w:val="single" w:sz="4" w:space="0" w:color="000000"/>
              <w:bottom w:val="single" w:sz="4" w:space="0" w:color="000000"/>
              <w:right w:val="single" w:sz="4" w:space="0" w:color="000000"/>
            </w:tcBorders>
            <w:shd w:val="clear" w:color="auto" w:fill="C2D69B"/>
            <w:hideMark/>
          </w:tcPr>
          <w:p w:rsidR="00877B05" w:rsidRDefault="00877B05" w:rsidP="003824BF">
            <w:pPr>
              <w:jc w:val="both"/>
              <w:rPr>
                <w:b/>
                <w:i/>
                <w:color w:val="000000"/>
                <w:kern w:val="2"/>
              </w:rPr>
            </w:pPr>
            <w:r>
              <w:rPr>
                <w:b/>
                <w:i/>
                <w:color w:val="000000"/>
              </w:rPr>
              <w:t>№ п/п</w:t>
            </w:r>
          </w:p>
        </w:tc>
        <w:tc>
          <w:tcPr>
            <w:tcW w:w="3390" w:type="dxa"/>
            <w:tcBorders>
              <w:top w:val="single" w:sz="4" w:space="0" w:color="000000"/>
              <w:left w:val="single" w:sz="4" w:space="0" w:color="000000"/>
              <w:bottom w:val="single" w:sz="4" w:space="0" w:color="000000"/>
              <w:right w:val="single" w:sz="4" w:space="0" w:color="000000"/>
            </w:tcBorders>
            <w:shd w:val="clear" w:color="auto" w:fill="C2D69B"/>
            <w:hideMark/>
          </w:tcPr>
          <w:p w:rsidR="00877B05" w:rsidRDefault="00877B05" w:rsidP="001E3FE7">
            <w:pPr>
              <w:jc w:val="both"/>
              <w:rPr>
                <w:b/>
                <w:i/>
                <w:color w:val="000000"/>
                <w:kern w:val="2"/>
              </w:rPr>
            </w:pPr>
            <w:r>
              <w:rPr>
                <w:b/>
                <w:i/>
                <w:color w:val="000000"/>
              </w:rPr>
              <w:t xml:space="preserve">Наименование характеристик и параметров </w:t>
            </w:r>
            <w:r w:rsidR="001E3FE7">
              <w:rPr>
                <w:b/>
                <w:i/>
                <w:color w:val="000000"/>
              </w:rPr>
              <w:t>сооружения</w:t>
            </w:r>
            <w:r>
              <w:rPr>
                <w:b/>
                <w:i/>
                <w:color w:val="000000"/>
              </w:rPr>
              <w:t>, ед.измер.</w:t>
            </w:r>
          </w:p>
        </w:tc>
        <w:tc>
          <w:tcPr>
            <w:tcW w:w="3032" w:type="dxa"/>
            <w:tcBorders>
              <w:top w:val="single" w:sz="4" w:space="0" w:color="000000"/>
              <w:left w:val="single" w:sz="4" w:space="0" w:color="000000"/>
              <w:bottom w:val="single" w:sz="4" w:space="0" w:color="000000"/>
              <w:right w:val="single" w:sz="4" w:space="0" w:color="000000"/>
            </w:tcBorders>
            <w:shd w:val="clear" w:color="auto" w:fill="C2D69B"/>
            <w:hideMark/>
          </w:tcPr>
          <w:p w:rsidR="00877B05" w:rsidRDefault="00877B05" w:rsidP="003824BF">
            <w:pPr>
              <w:jc w:val="both"/>
              <w:rPr>
                <w:b/>
                <w:i/>
                <w:color w:val="000000"/>
                <w:kern w:val="2"/>
              </w:rPr>
            </w:pPr>
            <w:r>
              <w:rPr>
                <w:b/>
                <w:i/>
                <w:color w:val="000000"/>
              </w:rPr>
              <w:t>Оцениваемый объект</w:t>
            </w:r>
          </w:p>
        </w:tc>
        <w:tc>
          <w:tcPr>
            <w:tcW w:w="2742" w:type="dxa"/>
            <w:tcBorders>
              <w:top w:val="single" w:sz="4" w:space="0" w:color="000000"/>
              <w:left w:val="single" w:sz="4" w:space="0" w:color="000000"/>
              <w:bottom w:val="single" w:sz="4" w:space="0" w:color="000000"/>
              <w:right w:val="single" w:sz="4" w:space="0" w:color="000000"/>
            </w:tcBorders>
            <w:shd w:val="clear" w:color="auto" w:fill="C2D69B"/>
            <w:hideMark/>
          </w:tcPr>
          <w:p w:rsidR="00877B05" w:rsidRDefault="00877B05" w:rsidP="003824BF">
            <w:pPr>
              <w:jc w:val="both"/>
              <w:rPr>
                <w:b/>
                <w:i/>
                <w:color w:val="FF0000"/>
                <w:kern w:val="2"/>
              </w:rPr>
            </w:pPr>
            <w:r>
              <w:rPr>
                <w:b/>
                <w:i/>
              </w:rPr>
              <w:t>Наиболее схожий объект-аналог</w:t>
            </w:r>
            <w:r>
              <w:rPr>
                <w:b/>
                <w:i/>
                <w:color w:val="FF0000"/>
              </w:rPr>
              <w:t xml:space="preserve">  </w:t>
            </w:r>
          </w:p>
        </w:tc>
      </w:tr>
      <w:tr w:rsidR="00877B05" w:rsidTr="00BF4244">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877B05" w:rsidRDefault="00877B05" w:rsidP="003824BF">
            <w:pPr>
              <w:jc w:val="both"/>
              <w:rPr>
                <w:b/>
                <w:kern w:val="2"/>
              </w:rPr>
            </w:pPr>
            <w:r>
              <w:rPr>
                <w:b/>
              </w:rPr>
              <w:t>1</w:t>
            </w:r>
          </w:p>
        </w:tc>
        <w:tc>
          <w:tcPr>
            <w:tcW w:w="3390" w:type="dxa"/>
            <w:tcBorders>
              <w:top w:val="single" w:sz="4" w:space="0" w:color="000000"/>
              <w:left w:val="single" w:sz="4" w:space="0" w:color="000000"/>
              <w:bottom w:val="single" w:sz="4" w:space="0" w:color="000000"/>
              <w:right w:val="single" w:sz="4" w:space="0" w:color="000000"/>
            </w:tcBorders>
            <w:shd w:val="clear" w:color="auto" w:fill="FFFFFF"/>
            <w:hideMark/>
          </w:tcPr>
          <w:p w:rsidR="00877B05" w:rsidRDefault="00877B05" w:rsidP="001E3FE7">
            <w:pPr>
              <w:jc w:val="both"/>
              <w:rPr>
                <w:b/>
                <w:kern w:val="2"/>
              </w:rPr>
            </w:pPr>
            <w:r>
              <w:rPr>
                <w:b/>
              </w:rPr>
              <w:t xml:space="preserve">Назначение </w:t>
            </w:r>
            <w:r w:rsidR="001E3FE7">
              <w:rPr>
                <w:b/>
              </w:rPr>
              <w:t>сооружения</w:t>
            </w:r>
          </w:p>
        </w:tc>
        <w:tc>
          <w:tcPr>
            <w:tcW w:w="3032" w:type="dxa"/>
            <w:tcBorders>
              <w:top w:val="single" w:sz="4" w:space="0" w:color="000000"/>
              <w:left w:val="single" w:sz="4" w:space="0" w:color="000000"/>
              <w:bottom w:val="single" w:sz="4" w:space="0" w:color="000000"/>
              <w:right w:val="single" w:sz="4" w:space="0" w:color="000000"/>
            </w:tcBorders>
            <w:shd w:val="clear" w:color="auto" w:fill="FFFFFF"/>
            <w:hideMark/>
          </w:tcPr>
          <w:p w:rsidR="00877B05" w:rsidRPr="00E64EF9" w:rsidRDefault="00877B05" w:rsidP="003824BF">
            <w:pPr>
              <w:snapToGrid w:val="0"/>
              <w:rPr>
                <w:b/>
                <w:i/>
                <w:kern w:val="2"/>
                <w:szCs w:val="24"/>
              </w:rPr>
            </w:pPr>
            <w:r w:rsidRPr="00E64EF9">
              <w:rPr>
                <w:b/>
                <w:i/>
                <w:szCs w:val="24"/>
              </w:rPr>
              <w:t>ТП, №005380</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877B05" w:rsidRPr="00E64EF9" w:rsidRDefault="008336A2" w:rsidP="003824BF">
            <w:pPr>
              <w:jc w:val="both"/>
              <w:rPr>
                <w:b/>
                <w:i/>
                <w:kern w:val="2"/>
                <w:szCs w:val="24"/>
              </w:rPr>
            </w:pPr>
            <w:r w:rsidRPr="00E64EF9">
              <w:rPr>
                <w:b/>
                <w:i/>
                <w:szCs w:val="24"/>
              </w:rPr>
              <w:t>"ЭКМ" www. ekmvrn.ru</w:t>
            </w:r>
          </w:p>
        </w:tc>
      </w:tr>
      <w:tr w:rsidR="00877B05" w:rsidTr="003824BF">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877B05" w:rsidRDefault="00877B05" w:rsidP="003824BF">
            <w:pPr>
              <w:jc w:val="both"/>
              <w:rPr>
                <w:b/>
                <w:color w:val="000000"/>
                <w:kern w:val="2"/>
              </w:rPr>
            </w:pPr>
            <w:r>
              <w:rPr>
                <w:b/>
                <w:color w:val="000000"/>
              </w:rPr>
              <w:t>2.</w:t>
            </w:r>
          </w:p>
        </w:tc>
        <w:tc>
          <w:tcPr>
            <w:tcW w:w="91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77B05" w:rsidRPr="00E64EF9" w:rsidRDefault="00877B05" w:rsidP="003824BF">
            <w:pPr>
              <w:jc w:val="both"/>
              <w:rPr>
                <w:b/>
                <w:kern w:val="2"/>
                <w:szCs w:val="24"/>
              </w:rPr>
            </w:pPr>
            <w:r w:rsidRPr="00E64EF9">
              <w:rPr>
                <w:b/>
                <w:szCs w:val="24"/>
              </w:rPr>
              <w:t>Объёмно-планировочные и функциональные параметры</w:t>
            </w:r>
          </w:p>
        </w:tc>
      </w:tr>
      <w:tr w:rsidR="00877B05" w:rsidTr="00BF4244">
        <w:tc>
          <w:tcPr>
            <w:tcW w:w="632" w:type="dxa"/>
            <w:tcBorders>
              <w:top w:val="single" w:sz="4" w:space="0" w:color="000000"/>
              <w:left w:val="single" w:sz="4" w:space="0" w:color="000000"/>
              <w:bottom w:val="single" w:sz="4" w:space="0" w:color="000000"/>
              <w:right w:val="single" w:sz="4" w:space="0" w:color="000000"/>
            </w:tcBorders>
          </w:tcPr>
          <w:p w:rsidR="00877B05" w:rsidRDefault="00877B05" w:rsidP="003824BF">
            <w:pPr>
              <w:jc w:val="both"/>
              <w:rPr>
                <w:color w:val="000000"/>
                <w:kern w:val="2"/>
              </w:rPr>
            </w:pPr>
          </w:p>
        </w:tc>
        <w:tc>
          <w:tcPr>
            <w:tcW w:w="3390" w:type="dxa"/>
            <w:tcBorders>
              <w:top w:val="single" w:sz="4" w:space="0" w:color="000000"/>
              <w:left w:val="single" w:sz="4" w:space="0" w:color="000000"/>
              <w:bottom w:val="single" w:sz="4" w:space="0" w:color="000000"/>
              <w:right w:val="single" w:sz="4" w:space="0" w:color="000000"/>
            </w:tcBorders>
            <w:hideMark/>
          </w:tcPr>
          <w:p w:rsidR="00877B05" w:rsidRDefault="00877B05" w:rsidP="00877B05">
            <w:pPr>
              <w:jc w:val="both"/>
              <w:rPr>
                <w:color w:val="000000"/>
                <w:kern w:val="2"/>
              </w:rPr>
            </w:pPr>
            <w:r>
              <w:rPr>
                <w:color w:val="000000"/>
              </w:rPr>
              <w:t>-объем, м3</w:t>
            </w:r>
          </w:p>
        </w:tc>
        <w:tc>
          <w:tcPr>
            <w:tcW w:w="3032" w:type="dxa"/>
            <w:tcBorders>
              <w:top w:val="single" w:sz="4" w:space="0" w:color="000000"/>
              <w:left w:val="single" w:sz="4" w:space="0" w:color="000000"/>
              <w:bottom w:val="single" w:sz="4" w:space="0" w:color="000000"/>
              <w:right w:val="single" w:sz="4" w:space="0" w:color="000000"/>
            </w:tcBorders>
            <w:hideMark/>
          </w:tcPr>
          <w:p w:rsidR="00877B05" w:rsidRPr="00E64EF9" w:rsidRDefault="00877B05" w:rsidP="003824BF">
            <w:pPr>
              <w:snapToGrid w:val="0"/>
              <w:jc w:val="center"/>
              <w:rPr>
                <w:kern w:val="2"/>
                <w:szCs w:val="24"/>
              </w:rPr>
            </w:pPr>
            <w:r w:rsidRPr="00E64EF9">
              <w:rPr>
                <w:szCs w:val="24"/>
              </w:rPr>
              <w:t>17</w:t>
            </w:r>
          </w:p>
        </w:tc>
        <w:tc>
          <w:tcPr>
            <w:tcW w:w="2742" w:type="dxa"/>
            <w:tcBorders>
              <w:top w:val="single" w:sz="4" w:space="0" w:color="000000"/>
              <w:left w:val="single" w:sz="4" w:space="0" w:color="000000"/>
              <w:bottom w:val="single" w:sz="4" w:space="0" w:color="000000"/>
              <w:right w:val="single" w:sz="4" w:space="0" w:color="000000"/>
            </w:tcBorders>
            <w:hideMark/>
          </w:tcPr>
          <w:p w:rsidR="00877B05" w:rsidRPr="00E64EF9" w:rsidRDefault="00877B05" w:rsidP="003824BF">
            <w:pPr>
              <w:jc w:val="center"/>
              <w:rPr>
                <w:kern w:val="2"/>
                <w:szCs w:val="24"/>
              </w:rPr>
            </w:pPr>
            <w:r w:rsidRPr="00E64EF9">
              <w:rPr>
                <w:szCs w:val="24"/>
              </w:rPr>
              <w:t>-</w:t>
            </w:r>
          </w:p>
        </w:tc>
      </w:tr>
      <w:tr w:rsidR="00877B05" w:rsidTr="00BF4244">
        <w:tc>
          <w:tcPr>
            <w:tcW w:w="632" w:type="dxa"/>
            <w:tcBorders>
              <w:top w:val="single" w:sz="4" w:space="0" w:color="000000"/>
              <w:left w:val="single" w:sz="4" w:space="0" w:color="000000"/>
              <w:bottom w:val="single" w:sz="4" w:space="0" w:color="000000"/>
              <w:right w:val="single" w:sz="4" w:space="0" w:color="000000"/>
            </w:tcBorders>
          </w:tcPr>
          <w:p w:rsidR="00877B05" w:rsidRDefault="00877B05" w:rsidP="003824BF">
            <w:pPr>
              <w:jc w:val="both"/>
              <w:rPr>
                <w:color w:val="000000"/>
                <w:kern w:val="2"/>
              </w:rPr>
            </w:pPr>
          </w:p>
        </w:tc>
        <w:tc>
          <w:tcPr>
            <w:tcW w:w="3390" w:type="dxa"/>
            <w:tcBorders>
              <w:top w:val="single" w:sz="4" w:space="0" w:color="000000"/>
              <w:left w:val="single" w:sz="4" w:space="0" w:color="000000"/>
              <w:bottom w:val="single" w:sz="4" w:space="0" w:color="000000"/>
              <w:right w:val="single" w:sz="4" w:space="0" w:color="000000"/>
            </w:tcBorders>
            <w:hideMark/>
          </w:tcPr>
          <w:p w:rsidR="00877B05" w:rsidRDefault="00877B05" w:rsidP="00877B05">
            <w:pPr>
              <w:jc w:val="both"/>
              <w:rPr>
                <w:color w:val="000000"/>
              </w:rPr>
            </w:pPr>
            <w:r>
              <w:rPr>
                <w:color w:val="000000"/>
              </w:rPr>
              <w:t>-площадь, м2</w:t>
            </w:r>
          </w:p>
        </w:tc>
        <w:tc>
          <w:tcPr>
            <w:tcW w:w="3032" w:type="dxa"/>
            <w:tcBorders>
              <w:top w:val="single" w:sz="4" w:space="0" w:color="000000"/>
              <w:left w:val="single" w:sz="4" w:space="0" w:color="000000"/>
              <w:bottom w:val="single" w:sz="4" w:space="0" w:color="000000"/>
              <w:right w:val="single" w:sz="4" w:space="0" w:color="000000"/>
            </w:tcBorders>
            <w:hideMark/>
          </w:tcPr>
          <w:p w:rsidR="00877B05" w:rsidRPr="00E64EF9" w:rsidRDefault="00877B05" w:rsidP="003824BF">
            <w:pPr>
              <w:snapToGrid w:val="0"/>
              <w:jc w:val="center"/>
              <w:rPr>
                <w:szCs w:val="24"/>
              </w:rPr>
            </w:pPr>
            <w:r w:rsidRPr="00E64EF9">
              <w:rPr>
                <w:szCs w:val="24"/>
              </w:rPr>
              <w:t>7</w:t>
            </w:r>
          </w:p>
        </w:tc>
        <w:tc>
          <w:tcPr>
            <w:tcW w:w="2742" w:type="dxa"/>
            <w:tcBorders>
              <w:top w:val="single" w:sz="4" w:space="0" w:color="000000"/>
              <w:left w:val="single" w:sz="4" w:space="0" w:color="000000"/>
              <w:bottom w:val="single" w:sz="4" w:space="0" w:color="000000"/>
              <w:right w:val="single" w:sz="4" w:space="0" w:color="000000"/>
            </w:tcBorders>
            <w:hideMark/>
          </w:tcPr>
          <w:p w:rsidR="00877B05" w:rsidRPr="00E64EF9" w:rsidRDefault="00877B05" w:rsidP="003824BF">
            <w:pPr>
              <w:jc w:val="center"/>
              <w:rPr>
                <w:szCs w:val="24"/>
              </w:rPr>
            </w:pPr>
          </w:p>
        </w:tc>
      </w:tr>
      <w:tr w:rsidR="00877B05" w:rsidTr="003824BF">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877B05" w:rsidRDefault="00877B05" w:rsidP="003824BF">
            <w:pPr>
              <w:jc w:val="both"/>
              <w:rPr>
                <w:b/>
                <w:color w:val="000000"/>
                <w:kern w:val="2"/>
              </w:rPr>
            </w:pPr>
            <w:r>
              <w:rPr>
                <w:b/>
                <w:color w:val="000000"/>
              </w:rPr>
              <w:t>3</w:t>
            </w:r>
          </w:p>
        </w:tc>
        <w:tc>
          <w:tcPr>
            <w:tcW w:w="91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77B05" w:rsidRPr="00E64EF9" w:rsidRDefault="00877B05" w:rsidP="003824BF">
            <w:pPr>
              <w:rPr>
                <w:b/>
                <w:kern w:val="2"/>
                <w:szCs w:val="24"/>
              </w:rPr>
            </w:pPr>
            <w:r w:rsidRPr="00E64EF9">
              <w:rPr>
                <w:b/>
                <w:szCs w:val="24"/>
              </w:rPr>
              <w:t xml:space="preserve">Особые функциональные отличия  </w:t>
            </w:r>
          </w:p>
        </w:tc>
      </w:tr>
      <w:tr w:rsidR="00877B05" w:rsidTr="00BF4244">
        <w:tc>
          <w:tcPr>
            <w:tcW w:w="632" w:type="dxa"/>
            <w:tcBorders>
              <w:top w:val="single" w:sz="4" w:space="0" w:color="000000"/>
              <w:left w:val="single" w:sz="4" w:space="0" w:color="000000"/>
              <w:bottom w:val="single" w:sz="4" w:space="0" w:color="000000"/>
              <w:right w:val="single" w:sz="4" w:space="0" w:color="000000"/>
            </w:tcBorders>
            <w:shd w:val="clear" w:color="auto" w:fill="FFFFFF"/>
          </w:tcPr>
          <w:p w:rsidR="00877B05" w:rsidRDefault="00877B05" w:rsidP="003824BF">
            <w:pPr>
              <w:jc w:val="both"/>
              <w:rPr>
                <w:color w:val="000000"/>
                <w:kern w:val="2"/>
              </w:rPr>
            </w:pPr>
          </w:p>
        </w:tc>
        <w:tc>
          <w:tcPr>
            <w:tcW w:w="3390" w:type="dxa"/>
            <w:tcBorders>
              <w:top w:val="single" w:sz="4" w:space="0" w:color="000000"/>
              <w:left w:val="single" w:sz="4" w:space="0" w:color="000000"/>
              <w:bottom w:val="single" w:sz="4" w:space="0" w:color="000000"/>
              <w:right w:val="single" w:sz="4" w:space="0" w:color="000000"/>
            </w:tcBorders>
            <w:shd w:val="clear" w:color="auto" w:fill="FFFFFF"/>
          </w:tcPr>
          <w:p w:rsidR="00877B05" w:rsidRDefault="00E64EF9" w:rsidP="003824BF">
            <w:pPr>
              <w:jc w:val="both"/>
              <w:rPr>
                <w:color w:val="000000"/>
                <w:kern w:val="2"/>
              </w:rPr>
            </w:pPr>
            <w:r>
              <w:rPr>
                <w:color w:val="000000"/>
                <w:kern w:val="2"/>
              </w:rPr>
              <w:t>мощность</w:t>
            </w:r>
          </w:p>
        </w:tc>
        <w:tc>
          <w:tcPr>
            <w:tcW w:w="3032" w:type="dxa"/>
            <w:tcBorders>
              <w:top w:val="single" w:sz="4" w:space="0" w:color="000000"/>
              <w:left w:val="single" w:sz="4" w:space="0" w:color="000000"/>
              <w:bottom w:val="single" w:sz="4" w:space="0" w:color="000000"/>
              <w:right w:val="single" w:sz="4" w:space="0" w:color="000000"/>
            </w:tcBorders>
            <w:shd w:val="clear" w:color="auto" w:fill="FFFFFF"/>
            <w:hideMark/>
          </w:tcPr>
          <w:p w:rsidR="00877B05" w:rsidRPr="00E64EF9" w:rsidRDefault="00E64EF9" w:rsidP="003824BF">
            <w:pPr>
              <w:jc w:val="center"/>
              <w:rPr>
                <w:kern w:val="2"/>
                <w:szCs w:val="24"/>
              </w:rPr>
            </w:pPr>
            <w:r w:rsidRPr="00E64EF9">
              <w:rPr>
                <w:szCs w:val="24"/>
              </w:rPr>
              <w:t>400кВт</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877B05" w:rsidRPr="00E64EF9" w:rsidRDefault="00E64EF9" w:rsidP="003824BF">
            <w:pPr>
              <w:jc w:val="center"/>
              <w:rPr>
                <w:kern w:val="2"/>
                <w:szCs w:val="24"/>
              </w:rPr>
            </w:pPr>
            <w:r w:rsidRPr="00E64EF9">
              <w:rPr>
                <w:szCs w:val="24"/>
              </w:rPr>
              <w:t>400кВт</w:t>
            </w:r>
          </w:p>
        </w:tc>
      </w:tr>
      <w:tr w:rsidR="00877B05" w:rsidTr="003824BF">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877B05" w:rsidRDefault="00877B05" w:rsidP="003824BF">
            <w:pPr>
              <w:jc w:val="both"/>
              <w:rPr>
                <w:b/>
                <w:color w:val="000000"/>
                <w:kern w:val="2"/>
              </w:rPr>
            </w:pPr>
            <w:r>
              <w:rPr>
                <w:b/>
                <w:color w:val="000000"/>
              </w:rPr>
              <w:t>4</w:t>
            </w:r>
          </w:p>
        </w:tc>
        <w:tc>
          <w:tcPr>
            <w:tcW w:w="91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77B05" w:rsidRPr="00E64EF9" w:rsidRDefault="00877B05" w:rsidP="003824BF">
            <w:pPr>
              <w:rPr>
                <w:b/>
                <w:kern w:val="2"/>
                <w:szCs w:val="24"/>
              </w:rPr>
            </w:pPr>
            <w:r w:rsidRPr="00E64EF9">
              <w:rPr>
                <w:b/>
                <w:szCs w:val="24"/>
              </w:rPr>
              <w:t>Преобладающий материал</w:t>
            </w:r>
          </w:p>
        </w:tc>
      </w:tr>
      <w:tr w:rsidR="00877B05" w:rsidRPr="00B528BA" w:rsidTr="00BF4244">
        <w:tc>
          <w:tcPr>
            <w:tcW w:w="632" w:type="dxa"/>
            <w:tcBorders>
              <w:top w:val="single" w:sz="4" w:space="0" w:color="000000"/>
              <w:left w:val="single" w:sz="4" w:space="0" w:color="000000"/>
              <w:bottom w:val="single" w:sz="4" w:space="0" w:color="000000"/>
              <w:right w:val="single" w:sz="4" w:space="0" w:color="000000"/>
            </w:tcBorders>
          </w:tcPr>
          <w:p w:rsidR="00877B05" w:rsidRPr="00B528BA" w:rsidRDefault="00877B05" w:rsidP="003824BF">
            <w:pPr>
              <w:jc w:val="both"/>
              <w:rPr>
                <w:kern w:val="2"/>
              </w:rPr>
            </w:pPr>
          </w:p>
        </w:tc>
        <w:tc>
          <w:tcPr>
            <w:tcW w:w="3390" w:type="dxa"/>
            <w:tcBorders>
              <w:top w:val="single" w:sz="4" w:space="0" w:color="000000"/>
              <w:left w:val="single" w:sz="4" w:space="0" w:color="000000"/>
              <w:bottom w:val="single" w:sz="4" w:space="0" w:color="000000"/>
              <w:right w:val="single" w:sz="4" w:space="0" w:color="000000"/>
            </w:tcBorders>
            <w:hideMark/>
          </w:tcPr>
          <w:p w:rsidR="00877B05" w:rsidRPr="00B528BA" w:rsidRDefault="003824BF" w:rsidP="003824BF">
            <w:pPr>
              <w:jc w:val="both"/>
              <w:rPr>
                <w:kern w:val="2"/>
              </w:rPr>
            </w:pPr>
            <w:r>
              <w:t xml:space="preserve"> </w:t>
            </w:r>
            <w:r w:rsidR="00877B05" w:rsidRPr="00B528BA">
              <w:t xml:space="preserve"> </w:t>
            </w:r>
          </w:p>
        </w:tc>
        <w:tc>
          <w:tcPr>
            <w:tcW w:w="3032" w:type="dxa"/>
            <w:tcBorders>
              <w:top w:val="nil"/>
              <w:left w:val="single" w:sz="4" w:space="0" w:color="000000"/>
              <w:bottom w:val="single" w:sz="4" w:space="0" w:color="000000"/>
              <w:right w:val="single" w:sz="4" w:space="0" w:color="000000"/>
            </w:tcBorders>
            <w:vAlign w:val="bottom"/>
            <w:hideMark/>
          </w:tcPr>
          <w:p w:rsidR="00877B05" w:rsidRPr="00E64EF9" w:rsidRDefault="003824BF" w:rsidP="003824BF">
            <w:pPr>
              <w:rPr>
                <w:kern w:val="2"/>
                <w:szCs w:val="24"/>
              </w:rPr>
            </w:pPr>
            <w:r w:rsidRPr="00E64EF9">
              <w:t>ТП типа «киоск»</w:t>
            </w:r>
          </w:p>
        </w:tc>
        <w:tc>
          <w:tcPr>
            <w:tcW w:w="2742" w:type="dxa"/>
            <w:tcBorders>
              <w:top w:val="nil"/>
              <w:left w:val="single" w:sz="4" w:space="0" w:color="000000"/>
              <w:bottom w:val="single" w:sz="4" w:space="0" w:color="000000"/>
              <w:right w:val="single" w:sz="4" w:space="0" w:color="000000"/>
            </w:tcBorders>
            <w:vAlign w:val="bottom"/>
            <w:hideMark/>
          </w:tcPr>
          <w:p w:rsidR="00E64EF9" w:rsidRPr="00E64EF9" w:rsidRDefault="00E64EF9" w:rsidP="00E64EF9">
            <w:pPr>
              <w:rPr>
                <w:kern w:val="2"/>
                <w:szCs w:val="24"/>
              </w:rPr>
            </w:pPr>
            <w:r w:rsidRPr="00E64EF9">
              <w:t>ТП типа «киоск»</w:t>
            </w:r>
          </w:p>
          <w:p w:rsidR="00877B05" w:rsidRPr="00E64EF9" w:rsidRDefault="00877B05" w:rsidP="003824BF">
            <w:pPr>
              <w:rPr>
                <w:kern w:val="2"/>
                <w:szCs w:val="24"/>
              </w:rPr>
            </w:pPr>
          </w:p>
        </w:tc>
      </w:tr>
      <w:tr w:rsidR="00877B05" w:rsidRPr="00B528BA" w:rsidTr="00BF4244">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877B05" w:rsidRPr="00B528BA" w:rsidRDefault="00877B05" w:rsidP="003824BF">
            <w:pPr>
              <w:jc w:val="both"/>
              <w:rPr>
                <w:b/>
                <w:kern w:val="2"/>
              </w:rPr>
            </w:pPr>
            <w:r w:rsidRPr="00B528BA">
              <w:rPr>
                <w:b/>
              </w:rPr>
              <w:t>5</w:t>
            </w:r>
          </w:p>
        </w:tc>
        <w:tc>
          <w:tcPr>
            <w:tcW w:w="3390" w:type="dxa"/>
            <w:tcBorders>
              <w:top w:val="single" w:sz="4" w:space="0" w:color="000000"/>
              <w:left w:val="single" w:sz="4" w:space="0" w:color="000000"/>
              <w:bottom w:val="single" w:sz="4" w:space="0" w:color="000000"/>
              <w:right w:val="single" w:sz="4" w:space="0" w:color="000000"/>
            </w:tcBorders>
            <w:shd w:val="clear" w:color="auto" w:fill="FFFFFF"/>
            <w:hideMark/>
          </w:tcPr>
          <w:p w:rsidR="00877B05" w:rsidRPr="00B528BA" w:rsidRDefault="00877B05" w:rsidP="003824BF">
            <w:pPr>
              <w:jc w:val="both"/>
              <w:rPr>
                <w:b/>
                <w:kern w:val="2"/>
              </w:rPr>
            </w:pPr>
            <w:r w:rsidRPr="00B528BA">
              <w:rPr>
                <w:b/>
              </w:rPr>
              <w:t xml:space="preserve">Класс конструктивной системы </w:t>
            </w:r>
          </w:p>
        </w:tc>
        <w:tc>
          <w:tcPr>
            <w:tcW w:w="3032" w:type="dxa"/>
            <w:tcBorders>
              <w:top w:val="single" w:sz="4" w:space="0" w:color="000000"/>
              <w:left w:val="single" w:sz="4" w:space="0" w:color="000000"/>
              <w:bottom w:val="single" w:sz="4" w:space="0" w:color="000000"/>
              <w:right w:val="single" w:sz="4" w:space="0" w:color="000000"/>
            </w:tcBorders>
            <w:shd w:val="clear" w:color="auto" w:fill="FFFFFF"/>
            <w:hideMark/>
          </w:tcPr>
          <w:p w:rsidR="00877B05" w:rsidRPr="00E64EF9" w:rsidRDefault="00877B05" w:rsidP="003824BF">
            <w:pPr>
              <w:rPr>
                <w:b/>
                <w:kern w:val="2"/>
                <w:szCs w:val="24"/>
              </w:rPr>
            </w:pPr>
            <w:r w:rsidRPr="00E64EF9">
              <w:rPr>
                <w:b/>
                <w:szCs w:val="24"/>
              </w:rPr>
              <w:t>КС-1</w:t>
            </w:r>
            <w:r w:rsidR="003824BF" w:rsidRPr="00E64EF9">
              <w:rPr>
                <w:b/>
                <w:szCs w:val="24"/>
              </w:rPr>
              <w:t>0</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877B05" w:rsidRPr="00E64EF9" w:rsidRDefault="00877B05" w:rsidP="00E64EF9">
            <w:pPr>
              <w:rPr>
                <w:b/>
                <w:kern w:val="2"/>
                <w:szCs w:val="24"/>
              </w:rPr>
            </w:pPr>
            <w:r w:rsidRPr="00E64EF9">
              <w:rPr>
                <w:b/>
                <w:szCs w:val="24"/>
              </w:rPr>
              <w:t>КС-1</w:t>
            </w:r>
            <w:r w:rsidR="00E64EF9" w:rsidRPr="00E64EF9">
              <w:rPr>
                <w:b/>
                <w:szCs w:val="24"/>
              </w:rPr>
              <w:t>0</w:t>
            </w:r>
          </w:p>
        </w:tc>
      </w:tr>
      <w:tr w:rsidR="00877B05" w:rsidRPr="00B528BA" w:rsidTr="00BF4244">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877B05" w:rsidRPr="00B528BA" w:rsidRDefault="00877B05" w:rsidP="003824BF">
            <w:pPr>
              <w:jc w:val="both"/>
              <w:rPr>
                <w:b/>
                <w:kern w:val="2"/>
                <w:lang w:val="en-US"/>
              </w:rPr>
            </w:pPr>
            <w:r w:rsidRPr="00B528BA">
              <w:rPr>
                <w:b/>
                <w:lang w:val="en-US"/>
              </w:rPr>
              <w:t>6</w:t>
            </w:r>
          </w:p>
        </w:tc>
        <w:tc>
          <w:tcPr>
            <w:tcW w:w="3390" w:type="dxa"/>
            <w:tcBorders>
              <w:top w:val="single" w:sz="4" w:space="0" w:color="000000"/>
              <w:left w:val="single" w:sz="4" w:space="0" w:color="000000"/>
              <w:bottom w:val="single" w:sz="4" w:space="0" w:color="000000"/>
              <w:right w:val="single" w:sz="4" w:space="0" w:color="000000"/>
            </w:tcBorders>
            <w:shd w:val="clear" w:color="auto" w:fill="FFFFFF"/>
            <w:hideMark/>
          </w:tcPr>
          <w:p w:rsidR="00877B05" w:rsidRPr="00B528BA" w:rsidRDefault="00877B05" w:rsidP="003824BF">
            <w:pPr>
              <w:jc w:val="both"/>
              <w:rPr>
                <w:b/>
                <w:kern w:val="2"/>
              </w:rPr>
            </w:pPr>
            <w:r w:rsidRPr="00B528BA">
              <w:rPr>
                <w:b/>
              </w:rPr>
              <w:t>Район сейсмичности (кол-во балов)</w:t>
            </w:r>
          </w:p>
        </w:tc>
        <w:tc>
          <w:tcPr>
            <w:tcW w:w="3032" w:type="dxa"/>
            <w:tcBorders>
              <w:top w:val="single" w:sz="4" w:space="0" w:color="000000"/>
              <w:left w:val="single" w:sz="4" w:space="0" w:color="000000"/>
              <w:bottom w:val="single" w:sz="4" w:space="0" w:color="000000"/>
              <w:right w:val="single" w:sz="4" w:space="0" w:color="000000"/>
            </w:tcBorders>
            <w:shd w:val="clear" w:color="auto" w:fill="FFFFFF"/>
            <w:hideMark/>
          </w:tcPr>
          <w:p w:rsidR="00877B05" w:rsidRPr="00E64EF9" w:rsidRDefault="00877B05" w:rsidP="003824BF">
            <w:pPr>
              <w:jc w:val="center"/>
              <w:rPr>
                <w:b/>
                <w:kern w:val="2"/>
              </w:rPr>
            </w:pPr>
            <w:r w:rsidRPr="00E64EF9">
              <w:rPr>
                <w:b/>
              </w:rPr>
              <w:t>6</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877B05" w:rsidRPr="00E64EF9" w:rsidRDefault="00877B05" w:rsidP="003824BF">
            <w:pPr>
              <w:jc w:val="center"/>
              <w:rPr>
                <w:b/>
                <w:kern w:val="2"/>
              </w:rPr>
            </w:pPr>
            <w:r w:rsidRPr="00E64EF9">
              <w:rPr>
                <w:b/>
              </w:rPr>
              <w:t>6</w:t>
            </w:r>
          </w:p>
        </w:tc>
      </w:tr>
      <w:tr w:rsidR="00877B05" w:rsidRPr="00B528BA" w:rsidTr="003824BF">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877B05" w:rsidRPr="00B528BA" w:rsidRDefault="00877B05" w:rsidP="003824BF">
            <w:pPr>
              <w:jc w:val="both"/>
              <w:rPr>
                <w:b/>
                <w:kern w:val="2"/>
              </w:rPr>
            </w:pPr>
            <w:r w:rsidRPr="00B528BA">
              <w:rPr>
                <w:b/>
              </w:rPr>
              <w:t>7</w:t>
            </w:r>
          </w:p>
        </w:tc>
        <w:tc>
          <w:tcPr>
            <w:tcW w:w="91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77B05" w:rsidRPr="00E64EF9" w:rsidRDefault="00877B05" w:rsidP="003824BF">
            <w:pPr>
              <w:rPr>
                <w:b/>
                <w:kern w:val="2"/>
              </w:rPr>
            </w:pPr>
            <w:r w:rsidRPr="00E64EF9">
              <w:rPr>
                <w:b/>
              </w:rPr>
              <w:t>Наличие (+,-) и особенности инженерного оборудования</w:t>
            </w:r>
          </w:p>
        </w:tc>
      </w:tr>
      <w:tr w:rsidR="00877B05" w:rsidTr="00BF4244">
        <w:tc>
          <w:tcPr>
            <w:tcW w:w="632" w:type="dxa"/>
            <w:tcBorders>
              <w:top w:val="single" w:sz="4" w:space="0" w:color="000000"/>
              <w:left w:val="single" w:sz="4" w:space="0" w:color="000000"/>
              <w:bottom w:val="single" w:sz="4" w:space="0" w:color="000000"/>
              <w:right w:val="single" w:sz="4" w:space="0" w:color="000000"/>
            </w:tcBorders>
          </w:tcPr>
          <w:p w:rsidR="00877B05" w:rsidRDefault="00877B05" w:rsidP="003824BF">
            <w:pPr>
              <w:jc w:val="both"/>
              <w:rPr>
                <w:color w:val="000000"/>
                <w:kern w:val="2"/>
              </w:rPr>
            </w:pPr>
          </w:p>
        </w:tc>
        <w:tc>
          <w:tcPr>
            <w:tcW w:w="3390" w:type="dxa"/>
            <w:tcBorders>
              <w:top w:val="single" w:sz="4" w:space="0" w:color="000000"/>
              <w:left w:val="single" w:sz="4" w:space="0" w:color="000000"/>
              <w:bottom w:val="single" w:sz="4" w:space="0" w:color="000000"/>
              <w:right w:val="single" w:sz="4" w:space="0" w:color="000000"/>
            </w:tcBorders>
            <w:hideMark/>
          </w:tcPr>
          <w:p w:rsidR="00877B05" w:rsidRDefault="00877B05" w:rsidP="003824BF">
            <w:pPr>
              <w:jc w:val="both"/>
              <w:rPr>
                <w:color w:val="000000"/>
                <w:kern w:val="2"/>
              </w:rPr>
            </w:pPr>
            <w:r>
              <w:rPr>
                <w:color w:val="000000"/>
              </w:rPr>
              <w:t xml:space="preserve">-электроснабжение  </w:t>
            </w:r>
          </w:p>
        </w:tc>
        <w:tc>
          <w:tcPr>
            <w:tcW w:w="3032" w:type="dxa"/>
            <w:tcBorders>
              <w:top w:val="single" w:sz="4" w:space="0" w:color="000000"/>
              <w:left w:val="single" w:sz="4" w:space="0" w:color="000000"/>
              <w:bottom w:val="single" w:sz="4" w:space="0" w:color="000000"/>
              <w:right w:val="single" w:sz="4" w:space="0" w:color="000000"/>
            </w:tcBorders>
            <w:hideMark/>
          </w:tcPr>
          <w:p w:rsidR="00877B05" w:rsidRPr="00E64EF9" w:rsidRDefault="00877B05" w:rsidP="003824BF">
            <w:pPr>
              <w:jc w:val="center"/>
              <w:rPr>
                <w:kern w:val="2"/>
              </w:rPr>
            </w:pPr>
            <w:r w:rsidRPr="00E64EF9">
              <w:t>+</w:t>
            </w:r>
          </w:p>
        </w:tc>
        <w:tc>
          <w:tcPr>
            <w:tcW w:w="2742" w:type="dxa"/>
            <w:tcBorders>
              <w:top w:val="single" w:sz="4" w:space="0" w:color="000000"/>
              <w:left w:val="single" w:sz="4" w:space="0" w:color="000000"/>
              <w:bottom w:val="single" w:sz="4" w:space="0" w:color="000000"/>
              <w:right w:val="single" w:sz="4" w:space="0" w:color="000000"/>
            </w:tcBorders>
            <w:hideMark/>
          </w:tcPr>
          <w:p w:rsidR="00877B05" w:rsidRPr="00E64EF9" w:rsidRDefault="00877B05" w:rsidP="003824BF">
            <w:pPr>
              <w:jc w:val="center"/>
              <w:rPr>
                <w:kern w:val="2"/>
              </w:rPr>
            </w:pPr>
            <w:r w:rsidRPr="00E64EF9">
              <w:t>+</w:t>
            </w:r>
          </w:p>
        </w:tc>
      </w:tr>
    </w:tbl>
    <w:p w:rsidR="00877B05" w:rsidRDefault="00877B05" w:rsidP="00B2617D">
      <w:pPr>
        <w:ind w:left="6372" w:firstLine="708"/>
        <w:jc w:val="both"/>
        <w:rPr>
          <w:i/>
        </w:rPr>
      </w:pPr>
    </w:p>
    <w:p w:rsidR="003824BF" w:rsidRDefault="003824BF" w:rsidP="003824BF">
      <w:pPr>
        <w:ind w:left="6372" w:firstLine="708"/>
        <w:jc w:val="both"/>
        <w:rPr>
          <w:i/>
        </w:rPr>
      </w:pPr>
      <w:r>
        <w:rPr>
          <w:i/>
        </w:rPr>
        <w:t xml:space="preserve">  </w:t>
      </w:r>
      <w:r w:rsidR="001112E4">
        <w:rPr>
          <w:i/>
        </w:rPr>
        <w:t xml:space="preserve"> </w:t>
      </w:r>
      <w:r>
        <w:rPr>
          <w:i/>
        </w:rPr>
        <w:t xml:space="preserve"> Таблица </w:t>
      </w:r>
      <w:r w:rsidRPr="0055490A">
        <w:rPr>
          <w:i/>
        </w:rPr>
        <w:t>№</w:t>
      </w:r>
      <w:r w:rsidR="0055490A" w:rsidRPr="0055490A">
        <w:rPr>
          <w:i/>
        </w:rPr>
        <w:t>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2"/>
        <w:gridCol w:w="3390"/>
        <w:gridCol w:w="3032"/>
        <w:gridCol w:w="2742"/>
      </w:tblGrid>
      <w:tr w:rsidR="003824BF" w:rsidTr="00BF4244">
        <w:tc>
          <w:tcPr>
            <w:tcW w:w="632" w:type="dxa"/>
            <w:tcBorders>
              <w:top w:val="single" w:sz="4" w:space="0" w:color="000000"/>
              <w:left w:val="single" w:sz="4" w:space="0" w:color="000000"/>
              <w:bottom w:val="single" w:sz="4" w:space="0" w:color="000000"/>
              <w:right w:val="single" w:sz="4" w:space="0" w:color="000000"/>
            </w:tcBorders>
            <w:shd w:val="clear" w:color="auto" w:fill="C2D69B"/>
            <w:hideMark/>
          </w:tcPr>
          <w:p w:rsidR="003824BF" w:rsidRDefault="003824BF" w:rsidP="003824BF">
            <w:pPr>
              <w:jc w:val="both"/>
              <w:rPr>
                <w:b/>
                <w:i/>
                <w:color w:val="000000"/>
                <w:kern w:val="2"/>
              </w:rPr>
            </w:pPr>
            <w:r>
              <w:rPr>
                <w:b/>
                <w:i/>
                <w:color w:val="000000"/>
              </w:rPr>
              <w:t>№ п/п</w:t>
            </w:r>
          </w:p>
        </w:tc>
        <w:tc>
          <w:tcPr>
            <w:tcW w:w="3390" w:type="dxa"/>
            <w:tcBorders>
              <w:top w:val="single" w:sz="4" w:space="0" w:color="000000"/>
              <w:left w:val="single" w:sz="4" w:space="0" w:color="000000"/>
              <w:bottom w:val="single" w:sz="4" w:space="0" w:color="000000"/>
              <w:right w:val="single" w:sz="4" w:space="0" w:color="000000"/>
            </w:tcBorders>
            <w:shd w:val="clear" w:color="auto" w:fill="C2D69B"/>
            <w:hideMark/>
          </w:tcPr>
          <w:p w:rsidR="003824BF" w:rsidRDefault="003824BF" w:rsidP="001E3FE7">
            <w:pPr>
              <w:jc w:val="both"/>
              <w:rPr>
                <w:b/>
                <w:i/>
                <w:color w:val="000000"/>
                <w:kern w:val="2"/>
              </w:rPr>
            </w:pPr>
            <w:r>
              <w:rPr>
                <w:b/>
                <w:i/>
                <w:color w:val="000000"/>
              </w:rPr>
              <w:t xml:space="preserve">Наименование характеристик и параметров </w:t>
            </w:r>
            <w:r w:rsidR="001E3FE7">
              <w:rPr>
                <w:b/>
                <w:i/>
                <w:color w:val="000000"/>
              </w:rPr>
              <w:t>сооружения</w:t>
            </w:r>
            <w:r>
              <w:rPr>
                <w:b/>
                <w:i/>
                <w:color w:val="000000"/>
              </w:rPr>
              <w:t>, ед.измер.</w:t>
            </w:r>
          </w:p>
        </w:tc>
        <w:tc>
          <w:tcPr>
            <w:tcW w:w="3032" w:type="dxa"/>
            <w:tcBorders>
              <w:top w:val="single" w:sz="4" w:space="0" w:color="000000"/>
              <w:left w:val="single" w:sz="4" w:space="0" w:color="000000"/>
              <w:bottom w:val="single" w:sz="4" w:space="0" w:color="000000"/>
              <w:right w:val="single" w:sz="4" w:space="0" w:color="000000"/>
            </w:tcBorders>
            <w:shd w:val="clear" w:color="auto" w:fill="C2D69B"/>
            <w:hideMark/>
          </w:tcPr>
          <w:p w:rsidR="003824BF" w:rsidRDefault="003824BF" w:rsidP="003824BF">
            <w:pPr>
              <w:jc w:val="both"/>
              <w:rPr>
                <w:b/>
                <w:i/>
                <w:color w:val="000000"/>
                <w:kern w:val="2"/>
              </w:rPr>
            </w:pPr>
            <w:r>
              <w:rPr>
                <w:b/>
                <w:i/>
                <w:color w:val="000000"/>
              </w:rPr>
              <w:t>Оцениваемый объект</w:t>
            </w:r>
          </w:p>
        </w:tc>
        <w:tc>
          <w:tcPr>
            <w:tcW w:w="2742" w:type="dxa"/>
            <w:tcBorders>
              <w:top w:val="single" w:sz="4" w:space="0" w:color="000000"/>
              <w:left w:val="single" w:sz="4" w:space="0" w:color="000000"/>
              <w:bottom w:val="single" w:sz="4" w:space="0" w:color="000000"/>
              <w:right w:val="single" w:sz="4" w:space="0" w:color="000000"/>
            </w:tcBorders>
            <w:shd w:val="clear" w:color="auto" w:fill="C2D69B"/>
            <w:hideMark/>
          </w:tcPr>
          <w:p w:rsidR="003824BF" w:rsidRDefault="003824BF" w:rsidP="003824BF">
            <w:pPr>
              <w:jc w:val="both"/>
              <w:rPr>
                <w:b/>
                <w:i/>
                <w:color w:val="FF0000"/>
                <w:kern w:val="2"/>
              </w:rPr>
            </w:pPr>
            <w:r>
              <w:rPr>
                <w:b/>
                <w:i/>
              </w:rPr>
              <w:t>Наиболее схожий объект-аналог</w:t>
            </w:r>
            <w:r>
              <w:rPr>
                <w:b/>
                <w:i/>
                <w:color w:val="FF0000"/>
              </w:rPr>
              <w:t xml:space="preserve">  </w:t>
            </w:r>
          </w:p>
        </w:tc>
      </w:tr>
      <w:tr w:rsidR="003824BF" w:rsidRPr="00E64EF9" w:rsidTr="00BF4244">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jc w:val="both"/>
              <w:rPr>
                <w:b/>
                <w:kern w:val="2"/>
              </w:rPr>
            </w:pPr>
            <w:r w:rsidRPr="00E64EF9">
              <w:rPr>
                <w:b/>
              </w:rPr>
              <w:t>1</w:t>
            </w:r>
          </w:p>
        </w:tc>
        <w:tc>
          <w:tcPr>
            <w:tcW w:w="3390"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1E3FE7">
            <w:pPr>
              <w:jc w:val="both"/>
              <w:rPr>
                <w:b/>
                <w:kern w:val="2"/>
              </w:rPr>
            </w:pPr>
            <w:r w:rsidRPr="00E64EF9">
              <w:rPr>
                <w:b/>
              </w:rPr>
              <w:t xml:space="preserve">Назначение </w:t>
            </w:r>
            <w:r w:rsidR="001E3FE7" w:rsidRPr="00E64EF9">
              <w:rPr>
                <w:b/>
              </w:rPr>
              <w:t>сооружения</w:t>
            </w:r>
          </w:p>
        </w:tc>
        <w:tc>
          <w:tcPr>
            <w:tcW w:w="30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snapToGrid w:val="0"/>
              <w:rPr>
                <w:b/>
                <w:i/>
                <w:kern w:val="2"/>
                <w:szCs w:val="24"/>
              </w:rPr>
            </w:pPr>
            <w:r w:rsidRPr="00E64EF9">
              <w:rPr>
                <w:b/>
                <w:i/>
                <w:szCs w:val="24"/>
              </w:rPr>
              <w:t>Подпорная стенка, №005380</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E64EF9" w:rsidP="003824BF">
            <w:pPr>
              <w:jc w:val="both"/>
              <w:rPr>
                <w:b/>
                <w:i/>
                <w:kern w:val="2"/>
                <w:szCs w:val="24"/>
              </w:rPr>
            </w:pPr>
            <w:r w:rsidRPr="00E64EF9">
              <w:rPr>
                <w:b/>
                <w:i/>
                <w:szCs w:val="24"/>
              </w:rPr>
              <w:t>Подпорная стенка, О4.28.000.0429(сб. УПСС "Общественные здания" за 2014г.)</w:t>
            </w:r>
          </w:p>
        </w:tc>
      </w:tr>
      <w:tr w:rsidR="003824BF" w:rsidRPr="00E64EF9" w:rsidTr="003824BF">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jc w:val="both"/>
              <w:rPr>
                <w:b/>
                <w:kern w:val="2"/>
              </w:rPr>
            </w:pPr>
            <w:r w:rsidRPr="00E64EF9">
              <w:rPr>
                <w:b/>
              </w:rPr>
              <w:t>2.</w:t>
            </w:r>
          </w:p>
        </w:tc>
        <w:tc>
          <w:tcPr>
            <w:tcW w:w="91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jc w:val="both"/>
              <w:rPr>
                <w:b/>
                <w:kern w:val="2"/>
                <w:szCs w:val="24"/>
              </w:rPr>
            </w:pPr>
            <w:r w:rsidRPr="00E64EF9">
              <w:rPr>
                <w:b/>
                <w:szCs w:val="24"/>
              </w:rPr>
              <w:t>Объёмно-планировочные и функциональные параметры</w:t>
            </w:r>
          </w:p>
        </w:tc>
      </w:tr>
      <w:tr w:rsidR="003824BF" w:rsidRPr="00E64EF9" w:rsidTr="00BF4244">
        <w:tc>
          <w:tcPr>
            <w:tcW w:w="632" w:type="dxa"/>
            <w:tcBorders>
              <w:top w:val="single" w:sz="4" w:space="0" w:color="000000"/>
              <w:left w:val="single" w:sz="4" w:space="0" w:color="000000"/>
              <w:bottom w:val="single" w:sz="4" w:space="0" w:color="000000"/>
              <w:right w:val="single" w:sz="4" w:space="0" w:color="000000"/>
            </w:tcBorders>
          </w:tcPr>
          <w:p w:rsidR="003824BF" w:rsidRPr="00E64EF9" w:rsidRDefault="003824BF" w:rsidP="003824BF">
            <w:pPr>
              <w:jc w:val="both"/>
              <w:rPr>
                <w:kern w:val="2"/>
              </w:rPr>
            </w:pPr>
          </w:p>
        </w:tc>
        <w:tc>
          <w:tcPr>
            <w:tcW w:w="3390" w:type="dxa"/>
            <w:tcBorders>
              <w:top w:val="single" w:sz="4" w:space="0" w:color="000000"/>
              <w:left w:val="single" w:sz="4" w:space="0" w:color="000000"/>
              <w:bottom w:val="single" w:sz="4" w:space="0" w:color="000000"/>
              <w:right w:val="single" w:sz="4" w:space="0" w:color="000000"/>
            </w:tcBorders>
            <w:hideMark/>
          </w:tcPr>
          <w:p w:rsidR="003824BF" w:rsidRPr="00E64EF9" w:rsidRDefault="003824BF" w:rsidP="003824BF">
            <w:pPr>
              <w:jc w:val="both"/>
              <w:rPr>
                <w:kern w:val="2"/>
              </w:rPr>
            </w:pPr>
            <w:r w:rsidRPr="00E64EF9">
              <w:t>-объем, м3</w:t>
            </w:r>
          </w:p>
        </w:tc>
        <w:tc>
          <w:tcPr>
            <w:tcW w:w="3032" w:type="dxa"/>
            <w:tcBorders>
              <w:top w:val="single" w:sz="4" w:space="0" w:color="000000"/>
              <w:left w:val="single" w:sz="4" w:space="0" w:color="000000"/>
              <w:bottom w:val="single" w:sz="4" w:space="0" w:color="000000"/>
              <w:right w:val="single" w:sz="4" w:space="0" w:color="000000"/>
            </w:tcBorders>
            <w:hideMark/>
          </w:tcPr>
          <w:p w:rsidR="003824BF" w:rsidRPr="00E64EF9" w:rsidRDefault="003824BF" w:rsidP="003824BF">
            <w:pPr>
              <w:snapToGrid w:val="0"/>
              <w:jc w:val="center"/>
              <w:rPr>
                <w:kern w:val="2"/>
                <w:szCs w:val="24"/>
              </w:rPr>
            </w:pPr>
            <w:r w:rsidRPr="00E64EF9">
              <w:rPr>
                <w:szCs w:val="24"/>
              </w:rPr>
              <w:t>91,6</w:t>
            </w:r>
          </w:p>
        </w:tc>
        <w:tc>
          <w:tcPr>
            <w:tcW w:w="2742" w:type="dxa"/>
            <w:tcBorders>
              <w:top w:val="single" w:sz="4" w:space="0" w:color="000000"/>
              <w:left w:val="single" w:sz="4" w:space="0" w:color="000000"/>
              <w:bottom w:val="single" w:sz="4" w:space="0" w:color="000000"/>
              <w:right w:val="single" w:sz="4" w:space="0" w:color="000000"/>
            </w:tcBorders>
            <w:hideMark/>
          </w:tcPr>
          <w:p w:rsidR="003824BF" w:rsidRPr="00E64EF9" w:rsidRDefault="003824BF" w:rsidP="003824BF">
            <w:pPr>
              <w:jc w:val="center"/>
              <w:rPr>
                <w:kern w:val="2"/>
                <w:szCs w:val="24"/>
              </w:rPr>
            </w:pPr>
            <w:r w:rsidRPr="00E64EF9">
              <w:rPr>
                <w:szCs w:val="24"/>
              </w:rPr>
              <w:t>-</w:t>
            </w:r>
          </w:p>
        </w:tc>
      </w:tr>
      <w:tr w:rsidR="003824BF" w:rsidRPr="00E64EF9" w:rsidTr="00BF4244">
        <w:tc>
          <w:tcPr>
            <w:tcW w:w="632" w:type="dxa"/>
            <w:tcBorders>
              <w:top w:val="single" w:sz="4" w:space="0" w:color="000000"/>
              <w:left w:val="single" w:sz="4" w:space="0" w:color="000000"/>
              <w:bottom w:val="single" w:sz="4" w:space="0" w:color="000000"/>
              <w:right w:val="single" w:sz="4" w:space="0" w:color="000000"/>
            </w:tcBorders>
          </w:tcPr>
          <w:p w:rsidR="003824BF" w:rsidRPr="00E64EF9" w:rsidRDefault="003824BF" w:rsidP="003824BF">
            <w:pPr>
              <w:jc w:val="both"/>
              <w:rPr>
                <w:kern w:val="2"/>
              </w:rPr>
            </w:pPr>
          </w:p>
        </w:tc>
        <w:tc>
          <w:tcPr>
            <w:tcW w:w="3390" w:type="dxa"/>
            <w:tcBorders>
              <w:top w:val="single" w:sz="4" w:space="0" w:color="000000"/>
              <w:left w:val="single" w:sz="4" w:space="0" w:color="000000"/>
              <w:bottom w:val="single" w:sz="4" w:space="0" w:color="000000"/>
              <w:right w:val="single" w:sz="4" w:space="0" w:color="000000"/>
            </w:tcBorders>
            <w:hideMark/>
          </w:tcPr>
          <w:p w:rsidR="003824BF" w:rsidRPr="00E64EF9" w:rsidRDefault="003824BF" w:rsidP="003824BF">
            <w:pPr>
              <w:jc w:val="both"/>
            </w:pPr>
            <w:r w:rsidRPr="00E64EF9">
              <w:t>-протяженность, м</w:t>
            </w:r>
          </w:p>
        </w:tc>
        <w:tc>
          <w:tcPr>
            <w:tcW w:w="3032" w:type="dxa"/>
            <w:tcBorders>
              <w:top w:val="single" w:sz="4" w:space="0" w:color="000000"/>
              <w:left w:val="single" w:sz="4" w:space="0" w:color="000000"/>
              <w:bottom w:val="single" w:sz="4" w:space="0" w:color="000000"/>
              <w:right w:val="single" w:sz="4" w:space="0" w:color="000000"/>
            </w:tcBorders>
            <w:hideMark/>
          </w:tcPr>
          <w:p w:rsidR="003824BF" w:rsidRPr="00E64EF9" w:rsidRDefault="003824BF" w:rsidP="003824BF">
            <w:pPr>
              <w:snapToGrid w:val="0"/>
              <w:jc w:val="center"/>
              <w:rPr>
                <w:szCs w:val="24"/>
              </w:rPr>
            </w:pPr>
            <w:r w:rsidRPr="00E64EF9">
              <w:rPr>
                <w:szCs w:val="24"/>
              </w:rPr>
              <w:t>325,5</w:t>
            </w:r>
          </w:p>
        </w:tc>
        <w:tc>
          <w:tcPr>
            <w:tcW w:w="2742" w:type="dxa"/>
            <w:tcBorders>
              <w:top w:val="single" w:sz="4" w:space="0" w:color="000000"/>
              <w:left w:val="single" w:sz="4" w:space="0" w:color="000000"/>
              <w:bottom w:val="single" w:sz="4" w:space="0" w:color="000000"/>
              <w:right w:val="single" w:sz="4" w:space="0" w:color="000000"/>
            </w:tcBorders>
            <w:hideMark/>
          </w:tcPr>
          <w:p w:rsidR="003824BF" w:rsidRPr="00E64EF9" w:rsidRDefault="003824BF" w:rsidP="003824BF">
            <w:pPr>
              <w:jc w:val="center"/>
              <w:rPr>
                <w:szCs w:val="24"/>
              </w:rPr>
            </w:pPr>
          </w:p>
        </w:tc>
      </w:tr>
      <w:tr w:rsidR="003824BF" w:rsidRPr="00E64EF9" w:rsidTr="003824BF">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jc w:val="both"/>
              <w:rPr>
                <w:b/>
                <w:kern w:val="2"/>
              </w:rPr>
            </w:pPr>
            <w:r w:rsidRPr="00E64EF9">
              <w:rPr>
                <w:b/>
              </w:rPr>
              <w:t>3</w:t>
            </w:r>
          </w:p>
        </w:tc>
        <w:tc>
          <w:tcPr>
            <w:tcW w:w="91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rPr>
                <w:b/>
                <w:kern w:val="2"/>
                <w:szCs w:val="24"/>
              </w:rPr>
            </w:pPr>
            <w:r w:rsidRPr="00E64EF9">
              <w:rPr>
                <w:b/>
                <w:szCs w:val="24"/>
              </w:rPr>
              <w:t xml:space="preserve">Особые функциональные отличия  </w:t>
            </w:r>
          </w:p>
        </w:tc>
      </w:tr>
      <w:tr w:rsidR="003824BF" w:rsidRPr="00E64EF9" w:rsidTr="00BF4244">
        <w:tc>
          <w:tcPr>
            <w:tcW w:w="632" w:type="dxa"/>
            <w:tcBorders>
              <w:top w:val="single" w:sz="4" w:space="0" w:color="000000"/>
              <w:left w:val="single" w:sz="4" w:space="0" w:color="000000"/>
              <w:bottom w:val="single" w:sz="4" w:space="0" w:color="000000"/>
              <w:right w:val="single" w:sz="4" w:space="0" w:color="000000"/>
            </w:tcBorders>
            <w:shd w:val="clear" w:color="auto" w:fill="FFFFFF"/>
          </w:tcPr>
          <w:p w:rsidR="003824BF" w:rsidRPr="00E64EF9" w:rsidRDefault="003824BF" w:rsidP="003824BF">
            <w:pPr>
              <w:jc w:val="both"/>
              <w:rPr>
                <w:kern w:val="2"/>
              </w:rPr>
            </w:pPr>
          </w:p>
        </w:tc>
        <w:tc>
          <w:tcPr>
            <w:tcW w:w="3390" w:type="dxa"/>
            <w:tcBorders>
              <w:top w:val="single" w:sz="4" w:space="0" w:color="000000"/>
              <w:left w:val="single" w:sz="4" w:space="0" w:color="000000"/>
              <w:bottom w:val="single" w:sz="4" w:space="0" w:color="000000"/>
              <w:right w:val="single" w:sz="4" w:space="0" w:color="000000"/>
            </w:tcBorders>
            <w:shd w:val="clear" w:color="auto" w:fill="FFFFFF"/>
          </w:tcPr>
          <w:p w:rsidR="003824BF" w:rsidRPr="00E64EF9" w:rsidRDefault="003824BF" w:rsidP="003824BF">
            <w:pPr>
              <w:jc w:val="both"/>
              <w:rPr>
                <w:kern w:val="2"/>
              </w:rPr>
            </w:pPr>
          </w:p>
        </w:tc>
        <w:tc>
          <w:tcPr>
            <w:tcW w:w="30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jc w:val="center"/>
              <w:rPr>
                <w:kern w:val="2"/>
                <w:szCs w:val="24"/>
              </w:rPr>
            </w:pPr>
            <w:r w:rsidRPr="00E64EF9">
              <w:rPr>
                <w:szCs w:val="24"/>
              </w:rPr>
              <w:t>нет</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jc w:val="center"/>
              <w:rPr>
                <w:kern w:val="2"/>
                <w:szCs w:val="24"/>
              </w:rPr>
            </w:pPr>
            <w:r w:rsidRPr="00E64EF9">
              <w:rPr>
                <w:szCs w:val="24"/>
              </w:rPr>
              <w:t>нет</w:t>
            </w:r>
          </w:p>
        </w:tc>
      </w:tr>
      <w:tr w:rsidR="003824BF" w:rsidRPr="00E64EF9" w:rsidTr="003824BF">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jc w:val="both"/>
              <w:rPr>
                <w:b/>
                <w:kern w:val="2"/>
              </w:rPr>
            </w:pPr>
            <w:r w:rsidRPr="00E64EF9">
              <w:rPr>
                <w:b/>
              </w:rPr>
              <w:t>4</w:t>
            </w:r>
          </w:p>
        </w:tc>
        <w:tc>
          <w:tcPr>
            <w:tcW w:w="91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rPr>
                <w:b/>
                <w:kern w:val="2"/>
                <w:szCs w:val="24"/>
              </w:rPr>
            </w:pPr>
            <w:r w:rsidRPr="00E64EF9">
              <w:rPr>
                <w:b/>
                <w:szCs w:val="24"/>
              </w:rPr>
              <w:t>Преобладающий материал</w:t>
            </w:r>
          </w:p>
        </w:tc>
      </w:tr>
      <w:tr w:rsidR="003824BF" w:rsidRPr="00E64EF9" w:rsidTr="00BF4244">
        <w:tc>
          <w:tcPr>
            <w:tcW w:w="632" w:type="dxa"/>
            <w:tcBorders>
              <w:top w:val="single" w:sz="4" w:space="0" w:color="000000"/>
              <w:left w:val="single" w:sz="4" w:space="0" w:color="000000"/>
              <w:bottom w:val="single" w:sz="4" w:space="0" w:color="000000"/>
              <w:right w:val="single" w:sz="4" w:space="0" w:color="000000"/>
            </w:tcBorders>
          </w:tcPr>
          <w:p w:rsidR="003824BF" w:rsidRPr="00E64EF9" w:rsidRDefault="003824BF" w:rsidP="003824BF">
            <w:pPr>
              <w:jc w:val="both"/>
              <w:rPr>
                <w:kern w:val="2"/>
              </w:rPr>
            </w:pPr>
          </w:p>
        </w:tc>
        <w:tc>
          <w:tcPr>
            <w:tcW w:w="3390" w:type="dxa"/>
            <w:tcBorders>
              <w:top w:val="single" w:sz="4" w:space="0" w:color="000000"/>
              <w:left w:val="single" w:sz="4" w:space="0" w:color="000000"/>
              <w:bottom w:val="single" w:sz="4" w:space="0" w:color="000000"/>
              <w:right w:val="single" w:sz="4" w:space="0" w:color="000000"/>
            </w:tcBorders>
            <w:hideMark/>
          </w:tcPr>
          <w:p w:rsidR="003824BF" w:rsidRPr="00E64EF9" w:rsidRDefault="003824BF" w:rsidP="003824BF">
            <w:pPr>
              <w:jc w:val="both"/>
              <w:rPr>
                <w:kern w:val="2"/>
              </w:rPr>
            </w:pPr>
            <w:r w:rsidRPr="00E64EF9">
              <w:t xml:space="preserve">  </w:t>
            </w:r>
          </w:p>
        </w:tc>
        <w:tc>
          <w:tcPr>
            <w:tcW w:w="3032" w:type="dxa"/>
            <w:tcBorders>
              <w:top w:val="nil"/>
              <w:left w:val="single" w:sz="4" w:space="0" w:color="000000"/>
              <w:bottom w:val="single" w:sz="4" w:space="0" w:color="000000"/>
              <w:right w:val="single" w:sz="4" w:space="0" w:color="000000"/>
            </w:tcBorders>
            <w:vAlign w:val="bottom"/>
            <w:hideMark/>
          </w:tcPr>
          <w:p w:rsidR="003824BF" w:rsidRPr="00E64EF9" w:rsidRDefault="003824BF" w:rsidP="003824BF">
            <w:pPr>
              <w:rPr>
                <w:kern w:val="2"/>
                <w:szCs w:val="24"/>
              </w:rPr>
            </w:pPr>
            <w:r w:rsidRPr="00E64EF9">
              <w:t>Блоки ФСБ с облицовкой из керамической плитки</w:t>
            </w:r>
          </w:p>
        </w:tc>
        <w:tc>
          <w:tcPr>
            <w:tcW w:w="2742" w:type="dxa"/>
            <w:tcBorders>
              <w:top w:val="nil"/>
              <w:left w:val="single" w:sz="4" w:space="0" w:color="000000"/>
              <w:bottom w:val="single" w:sz="4" w:space="0" w:color="000000"/>
              <w:right w:val="single" w:sz="4" w:space="0" w:color="000000"/>
            </w:tcBorders>
            <w:vAlign w:val="bottom"/>
            <w:hideMark/>
          </w:tcPr>
          <w:p w:rsidR="00BF4244" w:rsidRPr="00E64EF9" w:rsidRDefault="00E64EF9" w:rsidP="003824BF">
            <w:pPr>
              <w:rPr>
                <w:kern w:val="2"/>
                <w:szCs w:val="24"/>
              </w:rPr>
            </w:pPr>
            <w:r w:rsidRPr="00E64EF9">
              <w:rPr>
                <w:szCs w:val="24"/>
              </w:rPr>
              <w:t>из монолитного бетона  с облицовкой  класса "</w:t>
            </w:r>
            <w:r w:rsidRPr="00E64EF9">
              <w:rPr>
                <w:szCs w:val="24"/>
                <w:lang w:val="en-US"/>
              </w:rPr>
              <w:t>premium</w:t>
            </w:r>
            <w:r w:rsidRPr="00E64EF9">
              <w:rPr>
                <w:szCs w:val="24"/>
              </w:rPr>
              <w:t>"</w:t>
            </w:r>
          </w:p>
        </w:tc>
      </w:tr>
      <w:tr w:rsidR="003824BF" w:rsidRPr="00E64EF9" w:rsidTr="00BF4244">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jc w:val="both"/>
              <w:rPr>
                <w:b/>
                <w:kern w:val="2"/>
              </w:rPr>
            </w:pPr>
            <w:r w:rsidRPr="00E64EF9">
              <w:rPr>
                <w:b/>
              </w:rPr>
              <w:t>5</w:t>
            </w:r>
          </w:p>
        </w:tc>
        <w:tc>
          <w:tcPr>
            <w:tcW w:w="3390"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jc w:val="both"/>
              <w:rPr>
                <w:b/>
                <w:kern w:val="2"/>
              </w:rPr>
            </w:pPr>
            <w:r w:rsidRPr="00E64EF9">
              <w:rPr>
                <w:b/>
              </w:rPr>
              <w:t xml:space="preserve">Класс конструктивной системы </w:t>
            </w:r>
          </w:p>
        </w:tc>
        <w:tc>
          <w:tcPr>
            <w:tcW w:w="30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rPr>
                <w:b/>
                <w:kern w:val="2"/>
                <w:szCs w:val="24"/>
              </w:rPr>
            </w:pPr>
            <w:r w:rsidRPr="00E64EF9">
              <w:rPr>
                <w:b/>
                <w:szCs w:val="24"/>
              </w:rPr>
              <w:t>КС-9</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E64EF9">
            <w:pPr>
              <w:rPr>
                <w:b/>
                <w:kern w:val="2"/>
                <w:szCs w:val="24"/>
              </w:rPr>
            </w:pPr>
            <w:r w:rsidRPr="00E64EF9">
              <w:rPr>
                <w:b/>
                <w:szCs w:val="24"/>
              </w:rPr>
              <w:t>КС-</w:t>
            </w:r>
            <w:r w:rsidR="00E64EF9" w:rsidRPr="00E64EF9">
              <w:rPr>
                <w:b/>
                <w:szCs w:val="24"/>
              </w:rPr>
              <w:t>9</w:t>
            </w:r>
          </w:p>
        </w:tc>
      </w:tr>
      <w:tr w:rsidR="003824BF" w:rsidRPr="00E64EF9" w:rsidTr="00BF4244">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jc w:val="both"/>
              <w:rPr>
                <w:b/>
                <w:kern w:val="2"/>
                <w:lang w:val="en-US"/>
              </w:rPr>
            </w:pPr>
            <w:r w:rsidRPr="00E64EF9">
              <w:rPr>
                <w:b/>
                <w:lang w:val="en-US"/>
              </w:rPr>
              <w:t>6</w:t>
            </w:r>
          </w:p>
        </w:tc>
        <w:tc>
          <w:tcPr>
            <w:tcW w:w="3390"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jc w:val="both"/>
              <w:rPr>
                <w:b/>
                <w:kern w:val="2"/>
              </w:rPr>
            </w:pPr>
            <w:r w:rsidRPr="00E64EF9">
              <w:rPr>
                <w:b/>
              </w:rPr>
              <w:t>Район сейсмичности (кол-во бал</w:t>
            </w:r>
            <w:r w:rsidR="00BF4244" w:rsidRPr="00E64EF9">
              <w:rPr>
                <w:b/>
              </w:rPr>
              <w:t>л</w:t>
            </w:r>
            <w:r w:rsidRPr="00E64EF9">
              <w:rPr>
                <w:b/>
              </w:rPr>
              <w:t>ов)</w:t>
            </w:r>
          </w:p>
        </w:tc>
        <w:tc>
          <w:tcPr>
            <w:tcW w:w="30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jc w:val="center"/>
              <w:rPr>
                <w:b/>
                <w:kern w:val="2"/>
              </w:rPr>
            </w:pPr>
            <w:r w:rsidRPr="00E64EF9">
              <w:rPr>
                <w:b/>
              </w:rPr>
              <w:t>6</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jc w:val="center"/>
              <w:rPr>
                <w:b/>
                <w:kern w:val="2"/>
              </w:rPr>
            </w:pPr>
            <w:r w:rsidRPr="00E64EF9">
              <w:rPr>
                <w:b/>
              </w:rPr>
              <w:t>6</w:t>
            </w:r>
          </w:p>
        </w:tc>
      </w:tr>
    </w:tbl>
    <w:p w:rsidR="003824BF" w:rsidRDefault="003824BF" w:rsidP="003824BF">
      <w:pPr>
        <w:ind w:left="6372" w:firstLine="708"/>
        <w:jc w:val="both"/>
        <w:rPr>
          <w:i/>
        </w:rPr>
      </w:pPr>
    </w:p>
    <w:p w:rsidR="003824BF" w:rsidRDefault="001112E4" w:rsidP="003824BF">
      <w:pPr>
        <w:ind w:left="6372" w:firstLine="708"/>
        <w:jc w:val="both"/>
        <w:rPr>
          <w:i/>
        </w:rPr>
      </w:pPr>
      <w:r>
        <w:rPr>
          <w:i/>
        </w:rPr>
        <w:t xml:space="preserve">    </w:t>
      </w:r>
      <w:r w:rsidR="003824BF">
        <w:rPr>
          <w:i/>
        </w:rPr>
        <w:t xml:space="preserve">Таблица </w:t>
      </w:r>
      <w:r w:rsidR="003824BF" w:rsidRPr="0055490A">
        <w:rPr>
          <w:i/>
        </w:rPr>
        <w:t>№</w:t>
      </w:r>
      <w:r w:rsidR="0055490A" w:rsidRPr="0055490A">
        <w:rPr>
          <w:i/>
        </w:rPr>
        <w:t>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2"/>
        <w:gridCol w:w="3390"/>
        <w:gridCol w:w="3032"/>
        <w:gridCol w:w="2742"/>
      </w:tblGrid>
      <w:tr w:rsidR="003824BF" w:rsidTr="00BF4244">
        <w:tc>
          <w:tcPr>
            <w:tcW w:w="632" w:type="dxa"/>
            <w:tcBorders>
              <w:top w:val="single" w:sz="4" w:space="0" w:color="000000"/>
              <w:left w:val="single" w:sz="4" w:space="0" w:color="000000"/>
              <w:bottom w:val="single" w:sz="4" w:space="0" w:color="000000"/>
              <w:right w:val="single" w:sz="4" w:space="0" w:color="000000"/>
            </w:tcBorders>
            <w:shd w:val="clear" w:color="auto" w:fill="C2D69B"/>
            <w:hideMark/>
          </w:tcPr>
          <w:p w:rsidR="003824BF" w:rsidRDefault="003824BF" w:rsidP="003824BF">
            <w:pPr>
              <w:jc w:val="both"/>
              <w:rPr>
                <w:b/>
                <w:i/>
                <w:color w:val="000000"/>
                <w:kern w:val="2"/>
              </w:rPr>
            </w:pPr>
            <w:r>
              <w:rPr>
                <w:b/>
                <w:i/>
                <w:color w:val="000000"/>
              </w:rPr>
              <w:t>№ п/п</w:t>
            </w:r>
          </w:p>
        </w:tc>
        <w:tc>
          <w:tcPr>
            <w:tcW w:w="3390" w:type="dxa"/>
            <w:tcBorders>
              <w:top w:val="single" w:sz="4" w:space="0" w:color="000000"/>
              <w:left w:val="single" w:sz="4" w:space="0" w:color="000000"/>
              <w:bottom w:val="single" w:sz="4" w:space="0" w:color="000000"/>
              <w:right w:val="single" w:sz="4" w:space="0" w:color="000000"/>
            </w:tcBorders>
            <w:shd w:val="clear" w:color="auto" w:fill="C2D69B"/>
            <w:hideMark/>
          </w:tcPr>
          <w:p w:rsidR="003824BF" w:rsidRDefault="003824BF" w:rsidP="001E3FE7">
            <w:pPr>
              <w:jc w:val="both"/>
              <w:rPr>
                <w:b/>
                <w:i/>
                <w:color w:val="000000"/>
                <w:kern w:val="2"/>
              </w:rPr>
            </w:pPr>
            <w:r>
              <w:rPr>
                <w:b/>
                <w:i/>
                <w:color w:val="000000"/>
              </w:rPr>
              <w:t xml:space="preserve">Наименование характеристик и параметров </w:t>
            </w:r>
            <w:r w:rsidR="001E3FE7">
              <w:rPr>
                <w:b/>
                <w:i/>
                <w:color w:val="000000"/>
              </w:rPr>
              <w:t>сооружения</w:t>
            </w:r>
            <w:r>
              <w:rPr>
                <w:b/>
                <w:i/>
                <w:color w:val="000000"/>
              </w:rPr>
              <w:t>, ед.измер.</w:t>
            </w:r>
          </w:p>
        </w:tc>
        <w:tc>
          <w:tcPr>
            <w:tcW w:w="3032" w:type="dxa"/>
            <w:tcBorders>
              <w:top w:val="single" w:sz="4" w:space="0" w:color="000000"/>
              <w:left w:val="single" w:sz="4" w:space="0" w:color="000000"/>
              <w:bottom w:val="single" w:sz="4" w:space="0" w:color="000000"/>
              <w:right w:val="single" w:sz="4" w:space="0" w:color="000000"/>
            </w:tcBorders>
            <w:shd w:val="clear" w:color="auto" w:fill="C2D69B"/>
            <w:hideMark/>
          </w:tcPr>
          <w:p w:rsidR="003824BF" w:rsidRDefault="003824BF" w:rsidP="003824BF">
            <w:pPr>
              <w:jc w:val="both"/>
              <w:rPr>
                <w:b/>
                <w:i/>
                <w:color w:val="000000"/>
                <w:kern w:val="2"/>
              </w:rPr>
            </w:pPr>
            <w:r>
              <w:rPr>
                <w:b/>
                <w:i/>
                <w:color w:val="000000"/>
              </w:rPr>
              <w:t>Оцениваемый объект</w:t>
            </w:r>
          </w:p>
        </w:tc>
        <w:tc>
          <w:tcPr>
            <w:tcW w:w="2742" w:type="dxa"/>
            <w:tcBorders>
              <w:top w:val="single" w:sz="4" w:space="0" w:color="000000"/>
              <w:left w:val="single" w:sz="4" w:space="0" w:color="000000"/>
              <w:bottom w:val="single" w:sz="4" w:space="0" w:color="000000"/>
              <w:right w:val="single" w:sz="4" w:space="0" w:color="000000"/>
            </w:tcBorders>
            <w:shd w:val="clear" w:color="auto" w:fill="C2D69B"/>
            <w:hideMark/>
          </w:tcPr>
          <w:p w:rsidR="003824BF" w:rsidRDefault="003824BF" w:rsidP="003824BF">
            <w:pPr>
              <w:jc w:val="both"/>
              <w:rPr>
                <w:b/>
                <w:i/>
                <w:color w:val="FF0000"/>
                <w:kern w:val="2"/>
              </w:rPr>
            </w:pPr>
            <w:r>
              <w:rPr>
                <w:b/>
                <w:i/>
              </w:rPr>
              <w:t>Наиболее схожий объект-аналог</w:t>
            </w:r>
            <w:r>
              <w:rPr>
                <w:b/>
                <w:i/>
                <w:color w:val="FF0000"/>
              </w:rPr>
              <w:t xml:space="preserve">  </w:t>
            </w:r>
          </w:p>
        </w:tc>
      </w:tr>
      <w:tr w:rsidR="003824BF" w:rsidTr="00BF4244">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Default="003824BF" w:rsidP="003824BF">
            <w:pPr>
              <w:jc w:val="both"/>
              <w:rPr>
                <w:b/>
                <w:kern w:val="2"/>
              </w:rPr>
            </w:pPr>
            <w:r>
              <w:rPr>
                <w:b/>
              </w:rPr>
              <w:t>1</w:t>
            </w:r>
          </w:p>
        </w:tc>
        <w:tc>
          <w:tcPr>
            <w:tcW w:w="3390"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Default="003824BF" w:rsidP="001E3FE7">
            <w:pPr>
              <w:jc w:val="both"/>
              <w:rPr>
                <w:b/>
                <w:kern w:val="2"/>
              </w:rPr>
            </w:pPr>
            <w:r>
              <w:rPr>
                <w:b/>
              </w:rPr>
              <w:t xml:space="preserve">Назначение </w:t>
            </w:r>
            <w:r w:rsidR="001E3FE7">
              <w:rPr>
                <w:b/>
              </w:rPr>
              <w:t>сооружения</w:t>
            </w:r>
          </w:p>
        </w:tc>
        <w:tc>
          <w:tcPr>
            <w:tcW w:w="30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192EE9" w:rsidRDefault="003824BF" w:rsidP="003824BF">
            <w:pPr>
              <w:snapToGrid w:val="0"/>
              <w:rPr>
                <w:b/>
                <w:i/>
                <w:kern w:val="2"/>
                <w:szCs w:val="24"/>
              </w:rPr>
            </w:pPr>
            <w:r>
              <w:rPr>
                <w:b/>
                <w:i/>
                <w:color w:val="000000"/>
                <w:szCs w:val="24"/>
              </w:rPr>
              <w:t>Борты, №005380</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E64EF9" w:rsidP="003824BF">
            <w:pPr>
              <w:jc w:val="both"/>
              <w:rPr>
                <w:b/>
                <w:i/>
                <w:kern w:val="2"/>
                <w:szCs w:val="24"/>
              </w:rPr>
            </w:pPr>
            <w:r w:rsidRPr="00E64EF9">
              <w:rPr>
                <w:b/>
                <w:i/>
                <w:szCs w:val="24"/>
              </w:rPr>
              <w:t>Подпорная стенка, О4.28.000.0429(сб. УПСС "Общественные здания" за 2014г.)</w:t>
            </w:r>
          </w:p>
        </w:tc>
      </w:tr>
      <w:tr w:rsidR="003824BF" w:rsidTr="003824BF">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Default="003824BF" w:rsidP="003824BF">
            <w:pPr>
              <w:jc w:val="both"/>
              <w:rPr>
                <w:b/>
                <w:color w:val="000000"/>
                <w:kern w:val="2"/>
              </w:rPr>
            </w:pPr>
            <w:r>
              <w:rPr>
                <w:b/>
                <w:color w:val="000000"/>
              </w:rPr>
              <w:t>2.</w:t>
            </w:r>
          </w:p>
        </w:tc>
        <w:tc>
          <w:tcPr>
            <w:tcW w:w="91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jc w:val="both"/>
              <w:rPr>
                <w:b/>
                <w:kern w:val="2"/>
                <w:szCs w:val="24"/>
              </w:rPr>
            </w:pPr>
            <w:r w:rsidRPr="00E64EF9">
              <w:rPr>
                <w:b/>
                <w:szCs w:val="24"/>
              </w:rPr>
              <w:t>Объёмно-планировочные и функциональные параметры</w:t>
            </w:r>
          </w:p>
        </w:tc>
      </w:tr>
      <w:tr w:rsidR="003824BF" w:rsidTr="00BF4244">
        <w:tc>
          <w:tcPr>
            <w:tcW w:w="632" w:type="dxa"/>
            <w:tcBorders>
              <w:top w:val="single" w:sz="4" w:space="0" w:color="000000"/>
              <w:left w:val="single" w:sz="4" w:space="0" w:color="000000"/>
              <w:bottom w:val="single" w:sz="4" w:space="0" w:color="000000"/>
              <w:right w:val="single" w:sz="4" w:space="0" w:color="000000"/>
            </w:tcBorders>
          </w:tcPr>
          <w:p w:rsidR="003824BF" w:rsidRDefault="003824BF" w:rsidP="003824BF">
            <w:pPr>
              <w:jc w:val="both"/>
              <w:rPr>
                <w:color w:val="000000"/>
                <w:kern w:val="2"/>
              </w:rPr>
            </w:pPr>
          </w:p>
        </w:tc>
        <w:tc>
          <w:tcPr>
            <w:tcW w:w="3390" w:type="dxa"/>
            <w:tcBorders>
              <w:top w:val="single" w:sz="4" w:space="0" w:color="000000"/>
              <w:left w:val="single" w:sz="4" w:space="0" w:color="000000"/>
              <w:bottom w:val="single" w:sz="4" w:space="0" w:color="000000"/>
              <w:right w:val="single" w:sz="4" w:space="0" w:color="000000"/>
            </w:tcBorders>
            <w:hideMark/>
          </w:tcPr>
          <w:p w:rsidR="003824BF" w:rsidRDefault="003824BF" w:rsidP="003824BF">
            <w:pPr>
              <w:jc w:val="both"/>
              <w:rPr>
                <w:color w:val="000000"/>
                <w:kern w:val="2"/>
              </w:rPr>
            </w:pPr>
            <w:r>
              <w:rPr>
                <w:color w:val="000000"/>
              </w:rPr>
              <w:t>-объем, м3</w:t>
            </w:r>
          </w:p>
        </w:tc>
        <w:tc>
          <w:tcPr>
            <w:tcW w:w="3032" w:type="dxa"/>
            <w:tcBorders>
              <w:top w:val="single" w:sz="4" w:space="0" w:color="000000"/>
              <w:left w:val="single" w:sz="4" w:space="0" w:color="000000"/>
              <w:bottom w:val="single" w:sz="4" w:space="0" w:color="000000"/>
              <w:right w:val="single" w:sz="4" w:space="0" w:color="000000"/>
            </w:tcBorders>
            <w:hideMark/>
          </w:tcPr>
          <w:p w:rsidR="003824BF" w:rsidRPr="00192EE9" w:rsidRDefault="003824BF" w:rsidP="003824BF">
            <w:pPr>
              <w:snapToGrid w:val="0"/>
              <w:jc w:val="center"/>
              <w:rPr>
                <w:kern w:val="2"/>
                <w:szCs w:val="24"/>
              </w:rPr>
            </w:pPr>
            <w:r>
              <w:rPr>
                <w:szCs w:val="24"/>
              </w:rPr>
              <w:t>17,46</w:t>
            </w:r>
          </w:p>
        </w:tc>
        <w:tc>
          <w:tcPr>
            <w:tcW w:w="2742" w:type="dxa"/>
            <w:tcBorders>
              <w:top w:val="single" w:sz="4" w:space="0" w:color="000000"/>
              <w:left w:val="single" w:sz="4" w:space="0" w:color="000000"/>
              <w:bottom w:val="single" w:sz="4" w:space="0" w:color="000000"/>
              <w:right w:val="single" w:sz="4" w:space="0" w:color="000000"/>
            </w:tcBorders>
            <w:hideMark/>
          </w:tcPr>
          <w:p w:rsidR="003824BF" w:rsidRPr="00E64EF9" w:rsidRDefault="003824BF" w:rsidP="003824BF">
            <w:pPr>
              <w:jc w:val="center"/>
              <w:rPr>
                <w:kern w:val="2"/>
                <w:szCs w:val="24"/>
              </w:rPr>
            </w:pPr>
            <w:r w:rsidRPr="00E64EF9">
              <w:rPr>
                <w:szCs w:val="24"/>
              </w:rPr>
              <w:t>-</w:t>
            </w:r>
          </w:p>
        </w:tc>
      </w:tr>
      <w:tr w:rsidR="003824BF" w:rsidTr="00BF4244">
        <w:tc>
          <w:tcPr>
            <w:tcW w:w="632" w:type="dxa"/>
            <w:tcBorders>
              <w:top w:val="single" w:sz="4" w:space="0" w:color="000000"/>
              <w:left w:val="single" w:sz="4" w:space="0" w:color="000000"/>
              <w:bottom w:val="single" w:sz="4" w:space="0" w:color="000000"/>
              <w:right w:val="single" w:sz="4" w:space="0" w:color="000000"/>
            </w:tcBorders>
          </w:tcPr>
          <w:p w:rsidR="003824BF" w:rsidRDefault="003824BF" w:rsidP="003824BF">
            <w:pPr>
              <w:jc w:val="both"/>
              <w:rPr>
                <w:color w:val="000000"/>
                <w:kern w:val="2"/>
              </w:rPr>
            </w:pPr>
          </w:p>
        </w:tc>
        <w:tc>
          <w:tcPr>
            <w:tcW w:w="3390" w:type="dxa"/>
            <w:tcBorders>
              <w:top w:val="single" w:sz="4" w:space="0" w:color="000000"/>
              <w:left w:val="single" w:sz="4" w:space="0" w:color="000000"/>
              <w:bottom w:val="single" w:sz="4" w:space="0" w:color="000000"/>
              <w:right w:val="single" w:sz="4" w:space="0" w:color="000000"/>
            </w:tcBorders>
            <w:hideMark/>
          </w:tcPr>
          <w:p w:rsidR="003824BF" w:rsidRDefault="003824BF" w:rsidP="003824BF">
            <w:pPr>
              <w:jc w:val="both"/>
              <w:rPr>
                <w:color w:val="000000"/>
              </w:rPr>
            </w:pPr>
            <w:r>
              <w:rPr>
                <w:color w:val="000000"/>
              </w:rPr>
              <w:t>-площадь, м2</w:t>
            </w:r>
          </w:p>
        </w:tc>
        <w:tc>
          <w:tcPr>
            <w:tcW w:w="3032" w:type="dxa"/>
            <w:tcBorders>
              <w:top w:val="single" w:sz="4" w:space="0" w:color="000000"/>
              <w:left w:val="single" w:sz="4" w:space="0" w:color="000000"/>
              <w:bottom w:val="single" w:sz="4" w:space="0" w:color="000000"/>
              <w:right w:val="single" w:sz="4" w:space="0" w:color="000000"/>
            </w:tcBorders>
            <w:hideMark/>
          </w:tcPr>
          <w:p w:rsidR="003824BF" w:rsidRDefault="003824BF" w:rsidP="003824BF">
            <w:pPr>
              <w:snapToGrid w:val="0"/>
              <w:jc w:val="center"/>
              <w:rPr>
                <w:szCs w:val="24"/>
              </w:rPr>
            </w:pPr>
            <w:r>
              <w:rPr>
                <w:szCs w:val="24"/>
              </w:rPr>
              <w:t>19,4</w:t>
            </w:r>
          </w:p>
        </w:tc>
        <w:tc>
          <w:tcPr>
            <w:tcW w:w="2742" w:type="dxa"/>
            <w:tcBorders>
              <w:top w:val="single" w:sz="4" w:space="0" w:color="000000"/>
              <w:left w:val="single" w:sz="4" w:space="0" w:color="000000"/>
              <w:bottom w:val="single" w:sz="4" w:space="0" w:color="000000"/>
              <w:right w:val="single" w:sz="4" w:space="0" w:color="000000"/>
            </w:tcBorders>
            <w:hideMark/>
          </w:tcPr>
          <w:p w:rsidR="003824BF" w:rsidRPr="00E64EF9" w:rsidRDefault="003824BF" w:rsidP="003824BF">
            <w:pPr>
              <w:jc w:val="center"/>
              <w:rPr>
                <w:szCs w:val="24"/>
              </w:rPr>
            </w:pPr>
          </w:p>
        </w:tc>
      </w:tr>
      <w:tr w:rsidR="003824BF" w:rsidTr="003824BF">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Default="003824BF" w:rsidP="003824BF">
            <w:pPr>
              <w:jc w:val="both"/>
              <w:rPr>
                <w:b/>
                <w:color w:val="000000"/>
                <w:kern w:val="2"/>
              </w:rPr>
            </w:pPr>
            <w:r>
              <w:rPr>
                <w:b/>
                <w:color w:val="000000"/>
              </w:rPr>
              <w:t>3</w:t>
            </w:r>
          </w:p>
        </w:tc>
        <w:tc>
          <w:tcPr>
            <w:tcW w:w="91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rPr>
                <w:b/>
                <w:kern w:val="2"/>
                <w:szCs w:val="24"/>
              </w:rPr>
            </w:pPr>
            <w:r w:rsidRPr="00E64EF9">
              <w:rPr>
                <w:b/>
                <w:szCs w:val="24"/>
              </w:rPr>
              <w:t xml:space="preserve">Особые функциональные отличия  </w:t>
            </w:r>
          </w:p>
        </w:tc>
      </w:tr>
      <w:tr w:rsidR="003824BF" w:rsidTr="00BF4244">
        <w:tc>
          <w:tcPr>
            <w:tcW w:w="632" w:type="dxa"/>
            <w:tcBorders>
              <w:top w:val="single" w:sz="4" w:space="0" w:color="000000"/>
              <w:left w:val="single" w:sz="4" w:space="0" w:color="000000"/>
              <w:bottom w:val="single" w:sz="4" w:space="0" w:color="000000"/>
              <w:right w:val="single" w:sz="4" w:space="0" w:color="000000"/>
            </w:tcBorders>
            <w:shd w:val="clear" w:color="auto" w:fill="FFFFFF"/>
          </w:tcPr>
          <w:p w:rsidR="003824BF" w:rsidRDefault="003824BF" w:rsidP="003824BF">
            <w:pPr>
              <w:jc w:val="both"/>
              <w:rPr>
                <w:color w:val="000000"/>
                <w:kern w:val="2"/>
              </w:rPr>
            </w:pPr>
          </w:p>
        </w:tc>
        <w:tc>
          <w:tcPr>
            <w:tcW w:w="3390" w:type="dxa"/>
            <w:tcBorders>
              <w:top w:val="single" w:sz="4" w:space="0" w:color="000000"/>
              <w:left w:val="single" w:sz="4" w:space="0" w:color="000000"/>
              <w:bottom w:val="single" w:sz="4" w:space="0" w:color="000000"/>
              <w:right w:val="single" w:sz="4" w:space="0" w:color="000000"/>
            </w:tcBorders>
            <w:shd w:val="clear" w:color="auto" w:fill="FFFFFF"/>
          </w:tcPr>
          <w:p w:rsidR="003824BF" w:rsidRDefault="003824BF" w:rsidP="003824BF">
            <w:pPr>
              <w:jc w:val="both"/>
              <w:rPr>
                <w:color w:val="000000"/>
                <w:kern w:val="2"/>
              </w:rPr>
            </w:pPr>
          </w:p>
        </w:tc>
        <w:tc>
          <w:tcPr>
            <w:tcW w:w="30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Default="003824BF" w:rsidP="003824BF">
            <w:pPr>
              <w:jc w:val="center"/>
              <w:rPr>
                <w:color w:val="000000"/>
                <w:kern w:val="2"/>
                <w:szCs w:val="24"/>
              </w:rPr>
            </w:pPr>
            <w:r>
              <w:rPr>
                <w:color w:val="000000"/>
                <w:szCs w:val="24"/>
              </w:rPr>
              <w:t>нет</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jc w:val="center"/>
              <w:rPr>
                <w:kern w:val="2"/>
                <w:szCs w:val="24"/>
              </w:rPr>
            </w:pPr>
            <w:r w:rsidRPr="00E64EF9">
              <w:rPr>
                <w:szCs w:val="24"/>
              </w:rPr>
              <w:t>нет</w:t>
            </w:r>
          </w:p>
        </w:tc>
      </w:tr>
      <w:tr w:rsidR="003824BF" w:rsidTr="003824BF">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Default="003824BF" w:rsidP="003824BF">
            <w:pPr>
              <w:jc w:val="both"/>
              <w:rPr>
                <w:b/>
                <w:color w:val="000000"/>
                <w:kern w:val="2"/>
              </w:rPr>
            </w:pPr>
            <w:r>
              <w:rPr>
                <w:b/>
                <w:color w:val="000000"/>
              </w:rPr>
              <w:t>4</w:t>
            </w:r>
          </w:p>
        </w:tc>
        <w:tc>
          <w:tcPr>
            <w:tcW w:w="91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rPr>
                <w:b/>
                <w:kern w:val="2"/>
                <w:szCs w:val="24"/>
              </w:rPr>
            </w:pPr>
            <w:r w:rsidRPr="00E64EF9">
              <w:rPr>
                <w:b/>
                <w:szCs w:val="24"/>
              </w:rPr>
              <w:t>Преобладающий материал</w:t>
            </w:r>
          </w:p>
        </w:tc>
      </w:tr>
      <w:tr w:rsidR="003824BF" w:rsidRPr="00B528BA" w:rsidTr="00BF4244">
        <w:tc>
          <w:tcPr>
            <w:tcW w:w="632" w:type="dxa"/>
            <w:tcBorders>
              <w:top w:val="single" w:sz="4" w:space="0" w:color="000000"/>
              <w:left w:val="single" w:sz="4" w:space="0" w:color="000000"/>
              <w:bottom w:val="single" w:sz="4" w:space="0" w:color="000000"/>
              <w:right w:val="single" w:sz="4" w:space="0" w:color="000000"/>
            </w:tcBorders>
          </w:tcPr>
          <w:p w:rsidR="003824BF" w:rsidRPr="00B528BA" w:rsidRDefault="003824BF" w:rsidP="003824BF">
            <w:pPr>
              <w:jc w:val="both"/>
              <w:rPr>
                <w:kern w:val="2"/>
              </w:rPr>
            </w:pPr>
          </w:p>
        </w:tc>
        <w:tc>
          <w:tcPr>
            <w:tcW w:w="3390" w:type="dxa"/>
            <w:tcBorders>
              <w:top w:val="single" w:sz="4" w:space="0" w:color="000000"/>
              <w:left w:val="single" w:sz="4" w:space="0" w:color="000000"/>
              <w:bottom w:val="single" w:sz="4" w:space="0" w:color="000000"/>
              <w:right w:val="single" w:sz="4" w:space="0" w:color="000000"/>
            </w:tcBorders>
            <w:hideMark/>
          </w:tcPr>
          <w:p w:rsidR="003824BF" w:rsidRPr="00B528BA" w:rsidRDefault="003824BF" w:rsidP="003824BF">
            <w:pPr>
              <w:jc w:val="both"/>
              <w:rPr>
                <w:kern w:val="2"/>
              </w:rPr>
            </w:pPr>
            <w:r>
              <w:t xml:space="preserve"> </w:t>
            </w:r>
            <w:r w:rsidRPr="00B528BA">
              <w:t xml:space="preserve"> </w:t>
            </w:r>
          </w:p>
        </w:tc>
        <w:tc>
          <w:tcPr>
            <w:tcW w:w="3032" w:type="dxa"/>
            <w:tcBorders>
              <w:top w:val="nil"/>
              <w:left w:val="single" w:sz="4" w:space="0" w:color="000000"/>
              <w:bottom w:val="single" w:sz="4" w:space="0" w:color="000000"/>
              <w:right w:val="single" w:sz="4" w:space="0" w:color="000000"/>
            </w:tcBorders>
            <w:vAlign w:val="bottom"/>
            <w:hideMark/>
          </w:tcPr>
          <w:p w:rsidR="003824BF" w:rsidRPr="00B528BA" w:rsidRDefault="003824BF" w:rsidP="003824BF">
            <w:pPr>
              <w:rPr>
                <w:kern w:val="2"/>
                <w:szCs w:val="24"/>
              </w:rPr>
            </w:pPr>
            <w:r>
              <w:t>Блоки ФСБ с облицовкой из керамической плитки</w:t>
            </w:r>
          </w:p>
        </w:tc>
        <w:tc>
          <w:tcPr>
            <w:tcW w:w="2742" w:type="dxa"/>
            <w:tcBorders>
              <w:top w:val="nil"/>
              <w:left w:val="single" w:sz="4" w:space="0" w:color="000000"/>
              <w:bottom w:val="single" w:sz="4" w:space="0" w:color="000000"/>
              <w:right w:val="single" w:sz="4" w:space="0" w:color="000000"/>
            </w:tcBorders>
            <w:vAlign w:val="bottom"/>
            <w:hideMark/>
          </w:tcPr>
          <w:p w:rsidR="003824BF" w:rsidRPr="00E64EF9" w:rsidRDefault="00E64EF9" w:rsidP="003824BF">
            <w:pPr>
              <w:rPr>
                <w:kern w:val="2"/>
                <w:szCs w:val="24"/>
              </w:rPr>
            </w:pPr>
            <w:r w:rsidRPr="00E64EF9">
              <w:rPr>
                <w:szCs w:val="24"/>
              </w:rPr>
              <w:t>из монолитного бетона  с облицовкой  класса "</w:t>
            </w:r>
            <w:r w:rsidRPr="00E64EF9">
              <w:rPr>
                <w:szCs w:val="24"/>
                <w:lang w:val="en-US"/>
              </w:rPr>
              <w:t>premium</w:t>
            </w:r>
            <w:r w:rsidRPr="00E64EF9">
              <w:rPr>
                <w:szCs w:val="24"/>
              </w:rPr>
              <w:t>"</w:t>
            </w:r>
          </w:p>
        </w:tc>
      </w:tr>
      <w:tr w:rsidR="003824BF" w:rsidRPr="00B528BA" w:rsidTr="00BF4244">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B528BA" w:rsidRDefault="003824BF" w:rsidP="003824BF">
            <w:pPr>
              <w:jc w:val="both"/>
              <w:rPr>
                <w:b/>
                <w:kern w:val="2"/>
              </w:rPr>
            </w:pPr>
            <w:r w:rsidRPr="00B528BA">
              <w:rPr>
                <w:b/>
              </w:rPr>
              <w:t>5</w:t>
            </w:r>
          </w:p>
        </w:tc>
        <w:tc>
          <w:tcPr>
            <w:tcW w:w="3390"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B528BA" w:rsidRDefault="003824BF" w:rsidP="003824BF">
            <w:pPr>
              <w:jc w:val="both"/>
              <w:rPr>
                <w:b/>
                <w:kern w:val="2"/>
              </w:rPr>
            </w:pPr>
            <w:r w:rsidRPr="00B528BA">
              <w:rPr>
                <w:b/>
              </w:rPr>
              <w:t xml:space="preserve">Класс конструктивной системы </w:t>
            </w:r>
          </w:p>
        </w:tc>
        <w:tc>
          <w:tcPr>
            <w:tcW w:w="30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B528BA" w:rsidRDefault="003824BF" w:rsidP="003824BF">
            <w:pPr>
              <w:rPr>
                <w:b/>
                <w:kern w:val="2"/>
                <w:szCs w:val="24"/>
              </w:rPr>
            </w:pPr>
            <w:r w:rsidRPr="00B528BA">
              <w:rPr>
                <w:b/>
                <w:szCs w:val="24"/>
              </w:rPr>
              <w:t>КС-</w:t>
            </w:r>
            <w:r>
              <w:rPr>
                <w:b/>
                <w:szCs w:val="24"/>
              </w:rPr>
              <w:t>9</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E64EF9">
            <w:pPr>
              <w:rPr>
                <w:b/>
                <w:kern w:val="2"/>
                <w:szCs w:val="24"/>
              </w:rPr>
            </w:pPr>
            <w:r w:rsidRPr="00E64EF9">
              <w:rPr>
                <w:b/>
                <w:szCs w:val="24"/>
              </w:rPr>
              <w:t>КС-</w:t>
            </w:r>
            <w:r w:rsidR="00E64EF9" w:rsidRPr="00E64EF9">
              <w:rPr>
                <w:b/>
                <w:szCs w:val="24"/>
              </w:rPr>
              <w:t>9</w:t>
            </w:r>
          </w:p>
        </w:tc>
      </w:tr>
      <w:tr w:rsidR="003824BF" w:rsidRPr="00B528BA" w:rsidTr="00BF4244">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B528BA" w:rsidRDefault="003824BF" w:rsidP="003824BF">
            <w:pPr>
              <w:jc w:val="both"/>
              <w:rPr>
                <w:b/>
                <w:kern w:val="2"/>
                <w:lang w:val="en-US"/>
              </w:rPr>
            </w:pPr>
            <w:r w:rsidRPr="00B528BA">
              <w:rPr>
                <w:b/>
                <w:lang w:val="en-US"/>
              </w:rPr>
              <w:t>6</w:t>
            </w:r>
          </w:p>
        </w:tc>
        <w:tc>
          <w:tcPr>
            <w:tcW w:w="3390"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B528BA" w:rsidRDefault="003824BF" w:rsidP="003824BF">
            <w:pPr>
              <w:jc w:val="both"/>
              <w:rPr>
                <w:b/>
                <w:kern w:val="2"/>
              </w:rPr>
            </w:pPr>
            <w:r w:rsidRPr="00B528BA">
              <w:rPr>
                <w:b/>
              </w:rPr>
              <w:t>Район сейсмичности (кол-во бал</w:t>
            </w:r>
            <w:r w:rsidR="00BF4244">
              <w:rPr>
                <w:b/>
              </w:rPr>
              <w:t>л</w:t>
            </w:r>
            <w:r w:rsidRPr="00B528BA">
              <w:rPr>
                <w:b/>
              </w:rPr>
              <w:t>ов)</w:t>
            </w:r>
          </w:p>
        </w:tc>
        <w:tc>
          <w:tcPr>
            <w:tcW w:w="30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B528BA" w:rsidRDefault="003824BF" w:rsidP="003824BF">
            <w:pPr>
              <w:jc w:val="center"/>
              <w:rPr>
                <w:b/>
                <w:kern w:val="2"/>
              </w:rPr>
            </w:pPr>
            <w:r w:rsidRPr="00B528BA">
              <w:rPr>
                <w:b/>
              </w:rPr>
              <w:t>6</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jc w:val="center"/>
              <w:rPr>
                <w:b/>
                <w:kern w:val="2"/>
              </w:rPr>
            </w:pPr>
            <w:r w:rsidRPr="00E64EF9">
              <w:rPr>
                <w:b/>
              </w:rPr>
              <w:t>6</w:t>
            </w:r>
          </w:p>
        </w:tc>
      </w:tr>
    </w:tbl>
    <w:p w:rsidR="003824BF" w:rsidRDefault="003824BF" w:rsidP="00B2617D">
      <w:pPr>
        <w:ind w:left="6372" w:firstLine="708"/>
        <w:jc w:val="both"/>
        <w:rPr>
          <w:i/>
        </w:rPr>
      </w:pPr>
    </w:p>
    <w:p w:rsidR="003824BF" w:rsidRDefault="001112E4" w:rsidP="003824BF">
      <w:pPr>
        <w:ind w:left="6372" w:firstLine="708"/>
        <w:jc w:val="both"/>
        <w:rPr>
          <w:i/>
        </w:rPr>
      </w:pPr>
      <w:r>
        <w:rPr>
          <w:i/>
        </w:rPr>
        <w:t xml:space="preserve">    </w:t>
      </w:r>
      <w:r w:rsidR="003824BF">
        <w:rPr>
          <w:i/>
        </w:rPr>
        <w:t>Таблица №</w:t>
      </w:r>
      <w:r w:rsidR="0055490A">
        <w:rPr>
          <w:i/>
        </w:rPr>
        <w:t>17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2"/>
        <w:gridCol w:w="3390"/>
        <w:gridCol w:w="3032"/>
        <w:gridCol w:w="2742"/>
      </w:tblGrid>
      <w:tr w:rsidR="003824BF" w:rsidTr="00BF4244">
        <w:tc>
          <w:tcPr>
            <w:tcW w:w="632" w:type="dxa"/>
            <w:tcBorders>
              <w:top w:val="single" w:sz="4" w:space="0" w:color="000000"/>
              <w:left w:val="single" w:sz="4" w:space="0" w:color="000000"/>
              <w:bottom w:val="single" w:sz="4" w:space="0" w:color="000000"/>
              <w:right w:val="single" w:sz="4" w:space="0" w:color="000000"/>
            </w:tcBorders>
            <w:shd w:val="clear" w:color="auto" w:fill="C2D69B"/>
            <w:hideMark/>
          </w:tcPr>
          <w:p w:rsidR="003824BF" w:rsidRDefault="003824BF" w:rsidP="003824BF">
            <w:pPr>
              <w:jc w:val="both"/>
              <w:rPr>
                <w:b/>
                <w:i/>
                <w:color w:val="000000"/>
                <w:kern w:val="2"/>
              </w:rPr>
            </w:pPr>
            <w:r>
              <w:rPr>
                <w:b/>
                <w:i/>
                <w:color w:val="000000"/>
              </w:rPr>
              <w:t>№ п/п</w:t>
            </w:r>
          </w:p>
        </w:tc>
        <w:tc>
          <w:tcPr>
            <w:tcW w:w="3390" w:type="dxa"/>
            <w:tcBorders>
              <w:top w:val="single" w:sz="4" w:space="0" w:color="000000"/>
              <w:left w:val="single" w:sz="4" w:space="0" w:color="000000"/>
              <w:bottom w:val="single" w:sz="4" w:space="0" w:color="000000"/>
              <w:right w:val="single" w:sz="4" w:space="0" w:color="000000"/>
            </w:tcBorders>
            <w:shd w:val="clear" w:color="auto" w:fill="C2D69B"/>
            <w:hideMark/>
          </w:tcPr>
          <w:p w:rsidR="003824BF" w:rsidRDefault="003824BF" w:rsidP="001E3FE7">
            <w:pPr>
              <w:jc w:val="both"/>
              <w:rPr>
                <w:b/>
                <w:i/>
                <w:color w:val="000000"/>
                <w:kern w:val="2"/>
              </w:rPr>
            </w:pPr>
            <w:r>
              <w:rPr>
                <w:b/>
                <w:i/>
                <w:color w:val="000000"/>
              </w:rPr>
              <w:t xml:space="preserve">Наименование характеристик и параметров </w:t>
            </w:r>
            <w:r w:rsidR="001E3FE7">
              <w:rPr>
                <w:b/>
                <w:i/>
                <w:color w:val="000000"/>
              </w:rPr>
              <w:t>сооружения</w:t>
            </w:r>
            <w:r>
              <w:rPr>
                <w:b/>
                <w:i/>
                <w:color w:val="000000"/>
              </w:rPr>
              <w:t>, ед.измер.</w:t>
            </w:r>
          </w:p>
        </w:tc>
        <w:tc>
          <w:tcPr>
            <w:tcW w:w="3032" w:type="dxa"/>
            <w:tcBorders>
              <w:top w:val="single" w:sz="4" w:space="0" w:color="000000"/>
              <w:left w:val="single" w:sz="4" w:space="0" w:color="000000"/>
              <w:bottom w:val="single" w:sz="4" w:space="0" w:color="000000"/>
              <w:right w:val="single" w:sz="4" w:space="0" w:color="000000"/>
            </w:tcBorders>
            <w:shd w:val="clear" w:color="auto" w:fill="C2D69B"/>
            <w:hideMark/>
          </w:tcPr>
          <w:p w:rsidR="003824BF" w:rsidRDefault="003824BF" w:rsidP="003824BF">
            <w:pPr>
              <w:jc w:val="both"/>
              <w:rPr>
                <w:b/>
                <w:i/>
                <w:color w:val="000000"/>
                <w:kern w:val="2"/>
              </w:rPr>
            </w:pPr>
            <w:r>
              <w:rPr>
                <w:b/>
                <w:i/>
                <w:color w:val="000000"/>
              </w:rPr>
              <w:t>Оцениваемый объект</w:t>
            </w:r>
          </w:p>
        </w:tc>
        <w:tc>
          <w:tcPr>
            <w:tcW w:w="2742" w:type="dxa"/>
            <w:tcBorders>
              <w:top w:val="single" w:sz="4" w:space="0" w:color="000000"/>
              <w:left w:val="single" w:sz="4" w:space="0" w:color="000000"/>
              <w:bottom w:val="single" w:sz="4" w:space="0" w:color="000000"/>
              <w:right w:val="single" w:sz="4" w:space="0" w:color="000000"/>
            </w:tcBorders>
            <w:shd w:val="clear" w:color="auto" w:fill="C2D69B"/>
            <w:hideMark/>
          </w:tcPr>
          <w:p w:rsidR="003824BF" w:rsidRDefault="003824BF" w:rsidP="003824BF">
            <w:pPr>
              <w:jc w:val="both"/>
              <w:rPr>
                <w:b/>
                <w:i/>
                <w:color w:val="FF0000"/>
                <w:kern w:val="2"/>
              </w:rPr>
            </w:pPr>
            <w:r>
              <w:rPr>
                <w:b/>
                <w:i/>
              </w:rPr>
              <w:t>Наиболее схожий объект-аналог</w:t>
            </w:r>
            <w:r>
              <w:rPr>
                <w:b/>
                <w:i/>
                <w:color w:val="FF0000"/>
              </w:rPr>
              <w:t xml:space="preserve">  </w:t>
            </w:r>
          </w:p>
        </w:tc>
      </w:tr>
      <w:tr w:rsidR="003824BF" w:rsidTr="00BF4244">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Default="003824BF" w:rsidP="003824BF">
            <w:pPr>
              <w:jc w:val="both"/>
              <w:rPr>
                <w:b/>
                <w:kern w:val="2"/>
              </w:rPr>
            </w:pPr>
            <w:r>
              <w:rPr>
                <w:b/>
              </w:rPr>
              <w:t>1</w:t>
            </w:r>
          </w:p>
        </w:tc>
        <w:tc>
          <w:tcPr>
            <w:tcW w:w="3390"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Default="003824BF" w:rsidP="001E3FE7">
            <w:pPr>
              <w:jc w:val="both"/>
              <w:rPr>
                <w:b/>
                <w:kern w:val="2"/>
              </w:rPr>
            </w:pPr>
            <w:r>
              <w:rPr>
                <w:b/>
              </w:rPr>
              <w:t xml:space="preserve">Назначение </w:t>
            </w:r>
            <w:r w:rsidR="001E3FE7">
              <w:rPr>
                <w:b/>
              </w:rPr>
              <w:t>сооружения</w:t>
            </w:r>
          </w:p>
        </w:tc>
        <w:tc>
          <w:tcPr>
            <w:tcW w:w="30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192EE9" w:rsidRDefault="003824BF" w:rsidP="003824BF">
            <w:pPr>
              <w:snapToGrid w:val="0"/>
              <w:rPr>
                <w:b/>
                <w:i/>
                <w:kern w:val="2"/>
                <w:szCs w:val="24"/>
              </w:rPr>
            </w:pPr>
            <w:r>
              <w:rPr>
                <w:b/>
                <w:i/>
                <w:color w:val="000000"/>
                <w:szCs w:val="24"/>
              </w:rPr>
              <w:t>Крыльцо, №005380/1</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E64EF9" w:rsidP="003824BF">
            <w:pPr>
              <w:jc w:val="both"/>
              <w:rPr>
                <w:b/>
                <w:i/>
                <w:kern w:val="2"/>
                <w:szCs w:val="24"/>
              </w:rPr>
            </w:pPr>
            <w:r w:rsidRPr="00E64EF9">
              <w:rPr>
                <w:b/>
                <w:i/>
                <w:szCs w:val="24"/>
              </w:rPr>
              <w:t>Навес  О4.21.000.0304 (сб. УПСС "Общественные здания" за 2014г.)</w:t>
            </w:r>
          </w:p>
        </w:tc>
      </w:tr>
      <w:tr w:rsidR="003824BF" w:rsidTr="003824BF">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Default="003824BF" w:rsidP="003824BF">
            <w:pPr>
              <w:jc w:val="both"/>
              <w:rPr>
                <w:b/>
                <w:color w:val="000000"/>
                <w:kern w:val="2"/>
              </w:rPr>
            </w:pPr>
            <w:r>
              <w:rPr>
                <w:b/>
                <w:color w:val="000000"/>
              </w:rPr>
              <w:t>2.</w:t>
            </w:r>
          </w:p>
        </w:tc>
        <w:tc>
          <w:tcPr>
            <w:tcW w:w="91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jc w:val="both"/>
              <w:rPr>
                <w:b/>
                <w:kern w:val="2"/>
                <w:szCs w:val="24"/>
              </w:rPr>
            </w:pPr>
            <w:r w:rsidRPr="00E64EF9">
              <w:rPr>
                <w:b/>
                <w:szCs w:val="24"/>
              </w:rPr>
              <w:t>Объёмно-планировочные и функциональные параметры</w:t>
            </w:r>
          </w:p>
        </w:tc>
      </w:tr>
      <w:tr w:rsidR="003824BF" w:rsidTr="00BF4244">
        <w:tc>
          <w:tcPr>
            <w:tcW w:w="632" w:type="dxa"/>
            <w:tcBorders>
              <w:top w:val="single" w:sz="4" w:space="0" w:color="000000"/>
              <w:left w:val="single" w:sz="4" w:space="0" w:color="000000"/>
              <w:bottom w:val="single" w:sz="4" w:space="0" w:color="000000"/>
              <w:right w:val="single" w:sz="4" w:space="0" w:color="000000"/>
            </w:tcBorders>
          </w:tcPr>
          <w:p w:rsidR="003824BF" w:rsidRDefault="003824BF" w:rsidP="003824BF">
            <w:pPr>
              <w:jc w:val="both"/>
              <w:rPr>
                <w:color w:val="000000"/>
                <w:kern w:val="2"/>
              </w:rPr>
            </w:pPr>
          </w:p>
        </w:tc>
        <w:tc>
          <w:tcPr>
            <w:tcW w:w="3390" w:type="dxa"/>
            <w:tcBorders>
              <w:top w:val="single" w:sz="4" w:space="0" w:color="000000"/>
              <w:left w:val="single" w:sz="4" w:space="0" w:color="000000"/>
              <w:bottom w:val="single" w:sz="4" w:space="0" w:color="000000"/>
              <w:right w:val="single" w:sz="4" w:space="0" w:color="000000"/>
            </w:tcBorders>
            <w:hideMark/>
          </w:tcPr>
          <w:p w:rsidR="003824BF" w:rsidRDefault="003824BF" w:rsidP="003824BF">
            <w:pPr>
              <w:jc w:val="both"/>
              <w:rPr>
                <w:color w:val="000000"/>
              </w:rPr>
            </w:pPr>
            <w:r>
              <w:rPr>
                <w:color w:val="000000"/>
              </w:rPr>
              <w:t>-площадь, м2</w:t>
            </w:r>
          </w:p>
        </w:tc>
        <w:tc>
          <w:tcPr>
            <w:tcW w:w="3032" w:type="dxa"/>
            <w:tcBorders>
              <w:top w:val="single" w:sz="4" w:space="0" w:color="000000"/>
              <w:left w:val="single" w:sz="4" w:space="0" w:color="000000"/>
              <w:bottom w:val="single" w:sz="4" w:space="0" w:color="000000"/>
              <w:right w:val="single" w:sz="4" w:space="0" w:color="000000"/>
            </w:tcBorders>
            <w:hideMark/>
          </w:tcPr>
          <w:p w:rsidR="003824BF" w:rsidRDefault="003824BF" w:rsidP="003824BF">
            <w:pPr>
              <w:snapToGrid w:val="0"/>
              <w:jc w:val="center"/>
              <w:rPr>
                <w:szCs w:val="24"/>
              </w:rPr>
            </w:pPr>
            <w:r>
              <w:rPr>
                <w:szCs w:val="24"/>
              </w:rPr>
              <w:t>183,1</w:t>
            </w:r>
          </w:p>
        </w:tc>
        <w:tc>
          <w:tcPr>
            <w:tcW w:w="2742" w:type="dxa"/>
            <w:tcBorders>
              <w:top w:val="single" w:sz="4" w:space="0" w:color="000000"/>
              <w:left w:val="single" w:sz="4" w:space="0" w:color="000000"/>
              <w:bottom w:val="single" w:sz="4" w:space="0" w:color="000000"/>
              <w:right w:val="single" w:sz="4" w:space="0" w:color="000000"/>
            </w:tcBorders>
            <w:hideMark/>
          </w:tcPr>
          <w:p w:rsidR="003824BF" w:rsidRPr="00E64EF9" w:rsidRDefault="003824BF" w:rsidP="003824BF">
            <w:pPr>
              <w:jc w:val="center"/>
              <w:rPr>
                <w:szCs w:val="24"/>
              </w:rPr>
            </w:pPr>
          </w:p>
        </w:tc>
      </w:tr>
      <w:tr w:rsidR="003824BF" w:rsidTr="003824BF">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Default="003824BF" w:rsidP="003824BF">
            <w:pPr>
              <w:jc w:val="both"/>
              <w:rPr>
                <w:b/>
                <w:color w:val="000000"/>
                <w:kern w:val="2"/>
              </w:rPr>
            </w:pPr>
            <w:r>
              <w:rPr>
                <w:b/>
                <w:color w:val="000000"/>
              </w:rPr>
              <w:t>3</w:t>
            </w:r>
          </w:p>
        </w:tc>
        <w:tc>
          <w:tcPr>
            <w:tcW w:w="91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rPr>
                <w:b/>
                <w:kern w:val="2"/>
                <w:szCs w:val="24"/>
              </w:rPr>
            </w:pPr>
            <w:r w:rsidRPr="00E64EF9">
              <w:rPr>
                <w:b/>
                <w:szCs w:val="24"/>
              </w:rPr>
              <w:t xml:space="preserve">Особые функциональные отличия  </w:t>
            </w:r>
          </w:p>
        </w:tc>
      </w:tr>
      <w:tr w:rsidR="003824BF" w:rsidTr="00BF4244">
        <w:tc>
          <w:tcPr>
            <w:tcW w:w="632" w:type="dxa"/>
            <w:tcBorders>
              <w:top w:val="single" w:sz="4" w:space="0" w:color="000000"/>
              <w:left w:val="single" w:sz="4" w:space="0" w:color="000000"/>
              <w:bottom w:val="single" w:sz="4" w:space="0" w:color="000000"/>
              <w:right w:val="single" w:sz="4" w:space="0" w:color="000000"/>
            </w:tcBorders>
            <w:shd w:val="clear" w:color="auto" w:fill="FFFFFF"/>
          </w:tcPr>
          <w:p w:rsidR="003824BF" w:rsidRDefault="003824BF" w:rsidP="003824BF">
            <w:pPr>
              <w:jc w:val="both"/>
              <w:rPr>
                <w:color w:val="000000"/>
                <w:kern w:val="2"/>
              </w:rPr>
            </w:pPr>
          </w:p>
        </w:tc>
        <w:tc>
          <w:tcPr>
            <w:tcW w:w="3390" w:type="dxa"/>
            <w:tcBorders>
              <w:top w:val="single" w:sz="4" w:space="0" w:color="000000"/>
              <w:left w:val="single" w:sz="4" w:space="0" w:color="000000"/>
              <w:bottom w:val="single" w:sz="4" w:space="0" w:color="000000"/>
              <w:right w:val="single" w:sz="4" w:space="0" w:color="000000"/>
            </w:tcBorders>
            <w:shd w:val="clear" w:color="auto" w:fill="FFFFFF"/>
          </w:tcPr>
          <w:p w:rsidR="003824BF" w:rsidRDefault="003824BF" w:rsidP="003824BF">
            <w:pPr>
              <w:jc w:val="both"/>
              <w:rPr>
                <w:color w:val="000000"/>
                <w:kern w:val="2"/>
              </w:rPr>
            </w:pPr>
          </w:p>
        </w:tc>
        <w:tc>
          <w:tcPr>
            <w:tcW w:w="30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Default="003824BF" w:rsidP="003824BF">
            <w:pPr>
              <w:jc w:val="center"/>
              <w:rPr>
                <w:color w:val="000000"/>
                <w:kern w:val="2"/>
                <w:szCs w:val="24"/>
              </w:rPr>
            </w:pPr>
            <w:r>
              <w:rPr>
                <w:color w:val="000000"/>
                <w:szCs w:val="24"/>
              </w:rPr>
              <w:t>нет</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jc w:val="center"/>
              <w:rPr>
                <w:kern w:val="2"/>
                <w:szCs w:val="24"/>
              </w:rPr>
            </w:pPr>
            <w:r w:rsidRPr="00E64EF9">
              <w:rPr>
                <w:szCs w:val="24"/>
              </w:rPr>
              <w:t>нет</w:t>
            </w:r>
          </w:p>
        </w:tc>
      </w:tr>
      <w:tr w:rsidR="003824BF" w:rsidTr="003824BF">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Default="003824BF" w:rsidP="003824BF">
            <w:pPr>
              <w:jc w:val="both"/>
              <w:rPr>
                <w:b/>
                <w:color w:val="000000"/>
                <w:kern w:val="2"/>
              </w:rPr>
            </w:pPr>
            <w:r>
              <w:rPr>
                <w:b/>
                <w:color w:val="000000"/>
              </w:rPr>
              <w:t>4</w:t>
            </w:r>
          </w:p>
        </w:tc>
        <w:tc>
          <w:tcPr>
            <w:tcW w:w="91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rPr>
                <w:b/>
                <w:kern w:val="2"/>
                <w:szCs w:val="24"/>
              </w:rPr>
            </w:pPr>
            <w:r w:rsidRPr="00E64EF9">
              <w:rPr>
                <w:b/>
                <w:szCs w:val="24"/>
              </w:rPr>
              <w:t>Преобладающий материал</w:t>
            </w:r>
          </w:p>
        </w:tc>
      </w:tr>
      <w:tr w:rsidR="003824BF" w:rsidRPr="00B528BA" w:rsidTr="00BF4244">
        <w:tc>
          <w:tcPr>
            <w:tcW w:w="632" w:type="dxa"/>
            <w:tcBorders>
              <w:top w:val="single" w:sz="4" w:space="0" w:color="000000"/>
              <w:left w:val="single" w:sz="4" w:space="0" w:color="000000"/>
              <w:bottom w:val="single" w:sz="4" w:space="0" w:color="000000"/>
              <w:right w:val="single" w:sz="4" w:space="0" w:color="000000"/>
            </w:tcBorders>
          </w:tcPr>
          <w:p w:rsidR="003824BF" w:rsidRPr="00B528BA" w:rsidRDefault="003824BF" w:rsidP="003824BF">
            <w:pPr>
              <w:jc w:val="both"/>
              <w:rPr>
                <w:kern w:val="2"/>
              </w:rPr>
            </w:pPr>
          </w:p>
        </w:tc>
        <w:tc>
          <w:tcPr>
            <w:tcW w:w="3390" w:type="dxa"/>
            <w:tcBorders>
              <w:top w:val="single" w:sz="4" w:space="0" w:color="000000"/>
              <w:left w:val="single" w:sz="4" w:space="0" w:color="000000"/>
              <w:bottom w:val="single" w:sz="4" w:space="0" w:color="000000"/>
              <w:right w:val="single" w:sz="4" w:space="0" w:color="000000"/>
            </w:tcBorders>
            <w:hideMark/>
          </w:tcPr>
          <w:p w:rsidR="003824BF" w:rsidRPr="00B528BA" w:rsidRDefault="003824BF" w:rsidP="00E64EF9">
            <w:pPr>
              <w:jc w:val="both"/>
              <w:rPr>
                <w:kern w:val="2"/>
              </w:rPr>
            </w:pPr>
            <w:r>
              <w:t xml:space="preserve"> </w:t>
            </w:r>
            <w:r w:rsidRPr="00B528BA">
              <w:t xml:space="preserve"> </w:t>
            </w:r>
            <w:r w:rsidR="009D4CE1">
              <w:t>-</w:t>
            </w:r>
            <w:r w:rsidR="00E64EF9">
              <w:t>описание</w:t>
            </w:r>
          </w:p>
        </w:tc>
        <w:tc>
          <w:tcPr>
            <w:tcW w:w="3032" w:type="dxa"/>
            <w:tcBorders>
              <w:top w:val="nil"/>
              <w:left w:val="single" w:sz="4" w:space="0" w:color="000000"/>
              <w:bottom w:val="single" w:sz="4" w:space="0" w:color="000000"/>
              <w:right w:val="single" w:sz="4" w:space="0" w:color="000000"/>
            </w:tcBorders>
            <w:vAlign w:val="bottom"/>
            <w:hideMark/>
          </w:tcPr>
          <w:p w:rsidR="003824BF" w:rsidRPr="00B528BA" w:rsidRDefault="00E64EF9" w:rsidP="003824BF">
            <w:pPr>
              <w:rPr>
                <w:kern w:val="2"/>
                <w:szCs w:val="24"/>
              </w:rPr>
            </w:pPr>
            <w:r w:rsidRPr="00E64EF9">
              <w:t>фундамент-</w:t>
            </w:r>
            <w:r>
              <w:t xml:space="preserve"> </w:t>
            </w:r>
            <w:r w:rsidRPr="00E64EF9">
              <w:t>бетонный, каркас-</w:t>
            </w:r>
            <w:r>
              <w:t xml:space="preserve"> </w:t>
            </w:r>
            <w:r w:rsidRPr="00E64EF9">
              <w:t>стальная арочная ферма, кровля-</w:t>
            </w:r>
            <w:r>
              <w:t xml:space="preserve"> </w:t>
            </w:r>
            <w:r w:rsidRPr="00E64EF9">
              <w:t xml:space="preserve">монолитный поликарбонат, полы- </w:t>
            </w:r>
            <w:r>
              <w:t xml:space="preserve"> </w:t>
            </w:r>
            <w:r w:rsidRPr="00E64EF9">
              <w:t>керамическая плитка</w:t>
            </w:r>
          </w:p>
        </w:tc>
        <w:tc>
          <w:tcPr>
            <w:tcW w:w="2742" w:type="dxa"/>
            <w:tcBorders>
              <w:top w:val="nil"/>
              <w:left w:val="single" w:sz="4" w:space="0" w:color="000000"/>
              <w:bottom w:val="single" w:sz="4" w:space="0" w:color="000000"/>
              <w:right w:val="single" w:sz="4" w:space="0" w:color="000000"/>
            </w:tcBorders>
            <w:vAlign w:val="bottom"/>
            <w:hideMark/>
          </w:tcPr>
          <w:p w:rsidR="00E64EF9" w:rsidRPr="00E64EF9" w:rsidRDefault="00E64EF9" w:rsidP="00E64EF9">
            <w:pPr>
              <w:rPr>
                <w:kern w:val="2"/>
                <w:szCs w:val="24"/>
              </w:rPr>
            </w:pPr>
            <w:r w:rsidRPr="00E64EF9">
              <w:t>фундамент- бетонный, каркас- стальной прокат, кровля- монолитный поликарбонат, полы- керамическая плитка</w:t>
            </w:r>
          </w:p>
          <w:p w:rsidR="003824BF" w:rsidRPr="00E64EF9" w:rsidRDefault="003824BF" w:rsidP="003824BF">
            <w:pPr>
              <w:rPr>
                <w:kern w:val="2"/>
                <w:szCs w:val="24"/>
              </w:rPr>
            </w:pPr>
          </w:p>
        </w:tc>
      </w:tr>
      <w:tr w:rsidR="003824BF" w:rsidRPr="00B528BA" w:rsidTr="00BF4244">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B528BA" w:rsidRDefault="003824BF" w:rsidP="003824BF">
            <w:pPr>
              <w:jc w:val="both"/>
              <w:rPr>
                <w:b/>
                <w:kern w:val="2"/>
              </w:rPr>
            </w:pPr>
            <w:r w:rsidRPr="00B528BA">
              <w:rPr>
                <w:b/>
              </w:rPr>
              <w:t>5</w:t>
            </w:r>
          </w:p>
        </w:tc>
        <w:tc>
          <w:tcPr>
            <w:tcW w:w="3390"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B528BA" w:rsidRDefault="003824BF" w:rsidP="003824BF">
            <w:pPr>
              <w:jc w:val="both"/>
              <w:rPr>
                <w:b/>
                <w:kern w:val="2"/>
              </w:rPr>
            </w:pPr>
            <w:r w:rsidRPr="00B528BA">
              <w:rPr>
                <w:b/>
              </w:rPr>
              <w:t xml:space="preserve">Класс конструктивной системы </w:t>
            </w:r>
          </w:p>
        </w:tc>
        <w:tc>
          <w:tcPr>
            <w:tcW w:w="30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B528BA" w:rsidRDefault="003824BF" w:rsidP="001112E4">
            <w:pPr>
              <w:rPr>
                <w:b/>
                <w:kern w:val="2"/>
                <w:szCs w:val="24"/>
              </w:rPr>
            </w:pPr>
            <w:r w:rsidRPr="00B528BA">
              <w:rPr>
                <w:b/>
                <w:szCs w:val="24"/>
              </w:rPr>
              <w:t>КС-1</w:t>
            </w:r>
            <w:r w:rsidR="001112E4">
              <w:rPr>
                <w:b/>
                <w:szCs w:val="24"/>
              </w:rPr>
              <w:t>2</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rPr>
                <w:b/>
                <w:kern w:val="2"/>
                <w:szCs w:val="24"/>
              </w:rPr>
            </w:pPr>
            <w:r w:rsidRPr="00E64EF9">
              <w:rPr>
                <w:b/>
                <w:szCs w:val="24"/>
              </w:rPr>
              <w:t>КС-12</w:t>
            </w:r>
          </w:p>
        </w:tc>
      </w:tr>
      <w:tr w:rsidR="003824BF" w:rsidRPr="00B528BA" w:rsidTr="00BF4244">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B528BA" w:rsidRDefault="003824BF" w:rsidP="003824BF">
            <w:pPr>
              <w:jc w:val="both"/>
              <w:rPr>
                <w:b/>
                <w:kern w:val="2"/>
                <w:lang w:val="en-US"/>
              </w:rPr>
            </w:pPr>
            <w:r w:rsidRPr="00B528BA">
              <w:rPr>
                <w:b/>
                <w:lang w:val="en-US"/>
              </w:rPr>
              <w:t>6</w:t>
            </w:r>
          </w:p>
        </w:tc>
        <w:tc>
          <w:tcPr>
            <w:tcW w:w="3390"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B528BA" w:rsidRDefault="003824BF" w:rsidP="003824BF">
            <w:pPr>
              <w:jc w:val="both"/>
              <w:rPr>
                <w:b/>
                <w:kern w:val="2"/>
              </w:rPr>
            </w:pPr>
            <w:r w:rsidRPr="00B528BA">
              <w:rPr>
                <w:b/>
              </w:rPr>
              <w:t>Район сейсмичности (кол-во бал</w:t>
            </w:r>
            <w:r w:rsidR="00BF4244">
              <w:rPr>
                <w:b/>
              </w:rPr>
              <w:t>л</w:t>
            </w:r>
            <w:r w:rsidRPr="00B528BA">
              <w:rPr>
                <w:b/>
              </w:rPr>
              <w:t>ов)</w:t>
            </w:r>
          </w:p>
        </w:tc>
        <w:tc>
          <w:tcPr>
            <w:tcW w:w="30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B528BA" w:rsidRDefault="003824BF" w:rsidP="003824BF">
            <w:pPr>
              <w:jc w:val="center"/>
              <w:rPr>
                <w:b/>
                <w:kern w:val="2"/>
              </w:rPr>
            </w:pPr>
            <w:r w:rsidRPr="00B528BA">
              <w:rPr>
                <w:b/>
              </w:rPr>
              <w:t>6</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E64EF9" w:rsidRDefault="003824BF" w:rsidP="003824BF">
            <w:pPr>
              <w:jc w:val="center"/>
              <w:rPr>
                <w:b/>
                <w:kern w:val="2"/>
              </w:rPr>
            </w:pPr>
            <w:r w:rsidRPr="00E64EF9">
              <w:rPr>
                <w:b/>
              </w:rPr>
              <w:t>6</w:t>
            </w:r>
          </w:p>
        </w:tc>
      </w:tr>
      <w:tr w:rsidR="003824BF" w:rsidRPr="00B528BA" w:rsidTr="003824BF">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3824BF" w:rsidRPr="00B528BA" w:rsidRDefault="003824BF" w:rsidP="003824BF">
            <w:pPr>
              <w:jc w:val="both"/>
              <w:rPr>
                <w:b/>
                <w:kern w:val="2"/>
              </w:rPr>
            </w:pPr>
            <w:r w:rsidRPr="00B528BA">
              <w:rPr>
                <w:b/>
              </w:rPr>
              <w:t>7</w:t>
            </w:r>
          </w:p>
        </w:tc>
        <w:tc>
          <w:tcPr>
            <w:tcW w:w="91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3824BF" w:rsidRPr="00877B05" w:rsidRDefault="003824BF" w:rsidP="003824BF">
            <w:pPr>
              <w:rPr>
                <w:b/>
                <w:kern w:val="2"/>
              </w:rPr>
            </w:pPr>
            <w:r w:rsidRPr="00877B05">
              <w:rPr>
                <w:b/>
              </w:rPr>
              <w:t>Наличие (+,-) и особенности инженерного оборудования</w:t>
            </w:r>
          </w:p>
        </w:tc>
      </w:tr>
      <w:tr w:rsidR="003824BF" w:rsidTr="00BF4244">
        <w:tc>
          <w:tcPr>
            <w:tcW w:w="632" w:type="dxa"/>
            <w:tcBorders>
              <w:top w:val="single" w:sz="4" w:space="0" w:color="000000"/>
              <w:left w:val="single" w:sz="4" w:space="0" w:color="000000"/>
              <w:bottom w:val="single" w:sz="4" w:space="0" w:color="000000"/>
              <w:right w:val="single" w:sz="4" w:space="0" w:color="000000"/>
            </w:tcBorders>
          </w:tcPr>
          <w:p w:rsidR="003824BF" w:rsidRDefault="003824BF" w:rsidP="003824BF">
            <w:pPr>
              <w:jc w:val="both"/>
              <w:rPr>
                <w:color w:val="000000"/>
                <w:kern w:val="2"/>
              </w:rPr>
            </w:pPr>
          </w:p>
        </w:tc>
        <w:tc>
          <w:tcPr>
            <w:tcW w:w="3390" w:type="dxa"/>
            <w:tcBorders>
              <w:top w:val="single" w:sz="4" w:space="0" w:color="000000"/>
              <w:left w:val="single" w:sz="4" w:space="0" w:color="000000"/>
              <w:bottom w:val="single" w:sz="4" w:space="0" w:color="000000"/>
              <w:right w:val="single" w:sz="4" w:space="0" w:color="000000"/>
            </w:tcBorders>
            <w:hideMark/>
          </w:tcPr>
          <w:p w:rsidR="003824BF" w:rsidRDefault="003824BF" w:rsidP="003824BF">
            <w:pPr>
              <w:jc w:val="both"/>
              <w:rPr>
                <w:color w:val="000000"/>
                <w:kern w:val="2"/>
              </w:rPr>
            </w:pPr>
            <w:r>
              <w:rPr>
                <w:color w:val="000000"/>
              </w:rPr>
              <w:t xml:space="preserve">-электроснабжение  </w:t>
            </w:r>
          </w:p>
        </w:tc>
        <w:tc>
          <w:tcPr>
            <w:tcW w:w="3032" w:type="dxa"/>
            <w:tcBorders>
              <w:top w:val="single" w:sz="4" w:space="0" w:color="000000"/>
              <w:left w:val="single" w:sz="4" w:space="0" w:color="000000"/>
              <w:bottom w:val="single" w:sz="4" w:space="0" w:color="000000"/>
              <w:right w:val="single" w:sz="4" w:space="0" w:color="000000"/>
            </w:tcBorders>
            <w:hideMark/>
          </w:tcPr>
          <w:p w:rsidR="003824BF" w:rsidRPr="00E64EF9" w:rsidRDefault="003824BF" w:rsidP="003824BF">
            <w:pPr>
              <w:jc w:val="center"/>
              <w:rPr>
                <w:kern w:val="2"/>
              </w:rPr>
            </w:pPr>
            <w:r w:rsidRPr="00E64EF9">
              <w:t>+</w:t>
            </w:r>
          </w:p>
        </w:tc>
        <w:tc>
          <w:tcPr>
            <w:tcW w:w="2742" w:type="dxa"/>
            <w:tcBorders>
              <w:top w:val="single" w:sz="4" w:space="0" w:color="000000"/>
              <w:left w:val="single" w:sz="4" w:space="0" w:color="000000"/>
              <w:bottom w:val="single" w:sz="4" w:space="0" w:color="000000"/>
              <w:right w:val="single" w:sz="4" w:space="0" w:color="000000"/>
            </w:tcBorders>
            <w:hideMark/>
          </w:tcPr>
          <w:p w:rsidR="003824BF" w:rsidRPr="00E64EF9" w:rsidRDefault="003824BF" w:rsidP="003824BF">
            <w:pPr>
              <w:jc w:val="center"/>
              <w:rPr>
                <w:kern w:val="2"/>
              </w:rPr>
            </w:pPr>
            <w:r w:rsidRPr="00E64EF9">
              <w:t>+</w:t>
            </w:r>
          </w:p>
        </w:tc>
      </w:tr>
    </w:tbl>
    <w:p w:rsidR="003824BF" w:rsidRDefault="003824BF" w:rsidP="00B2617D">
      <w:pPr>
        <w:ind w:left="6372" w:firstLine="708"/>
        <w:jc w:val="both"/>
        <w:rPr>
          <w:i/>
        </w:rPr>
      </w:pPr>
    </w:p>
    <w:p w:rsidR="001112E4" w:rsidRDefault="001112E4" w:rsidP="001112E4">
      <w:pPr>
        <w:ind w:left="6372" w:firstLine="708"/>
        <w:jc w:val="both"/>
        <w:rPr>
          <w:i/>
        </w:rPr>
      </w:pPr>
      <w:r>
        <w:rPr>
          <w:i/>
        </w:rPr>
        <w:t xml:space="preserve">  </w:t>
      </w:r>
      <w:r w:rsidR="009D4CE1">
        <w:rPr>
          <w:i/>
        </w:rPr>
        <w:t xml:space="preserve"> </w:t>
      </w:r>
      <w:r>
        <w:rPr>
          <w:i/>
        </w:rPr>
        <w:t xml:space="preserve"> Таблица №</w:t>
      </w:r>
      <w:r w:rsidR="0055490A">
        <w:rPr>
          <w:i/>
        </w:rPr>
        <w:t>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2"/>
        <w:gridCol w:w="3390"/>
        <w:gridCol w:w="3032"/>
        <w:gridCol w:w="2742"/>
      </w:tblGrid>
      <w:tr w:rsidR="001112E4" w:rsidTr="00BF4244">
        <w:tc>
          <w:tcPr>
            <w:tcW w:w="632" w:type="dxa"/>
            <w:tcBorders>
              <w:top w:val="single" w:sz="4" w:space="0" w:color="000000"/>
              <w:left w:val="single" w:sz="4" w:space="0" w:color="000000"/>
              <w:bottom w:val="single" w:sz="4" w:space="0" w:color="000000"/>
              <w:right w:val="single" w:sz="4" w:space="0" w:color="000000"/>
            </w:tcBorders>
            <w:shd w:val="clear" w:color="auto" w:fill="C2D69B"/>
            <w:hideMark/>
          </w:tcPr>
          <w:p w:rsidR="001112E4" w:rsidRDefault="001112E4" w:rsidP="00A5185E">
            <w:pPr>
              <w:jc w:val="both"/>
              <w:rPr>
                <w:b/>
                <w:i/>
                <w:color w:val="000000"/>
                <w:kern w:val="2"/>
              </w:rPr>
            </w:pPr>
            <w:r>
              <w:rPr>
                <w:b/>
                <w:i/>
                <w:color w:val="000000"/>
              </w:rPr>
              <w:t>№ п/п</w:t>
            </w:r>
          </w:p>
        </w:tc>
        <w:tc>
          <w:tcPr>
            <w:tcW w:w="3390" w:type="dxa"/>
            <w:tcBorders>
              <w:top w:val="single" w:sz="4" w:space="0" w:color="000000"/>
              <w:left w:val="single" w:sz="4" w:space="0" w:color="000000"/>
              <w:bottom w:val="single" w:sz="4" w:space="0" w:color="000000"/>
              <w:right w:val="single" w:sz="4" w:space="0" w:color="000000"/>
            </w:tcBorders>
            <w:shd w:val="clear" w:color="auto" w:fill="C2D69B"/>
            <w:hideMark/>
          </w:tcPr>
          <w:p w:rsidR="001112E4" w:rsidRDefault="001112E4" w:rsidP="001E3FE7">
            <w:pPr>
              <w:jc w:val="both"/>
              <w:rPr>
                <w:b/>
                <w:i/>
                <w:color w:val="000000"/>
                <w:kern w:val="2"/>
              </w:rPr>
            </w:pPr>
            <w:r>
              <w:rPr>
                <w:b/>
                <w:i/>
                <w:color w:val="000000"/>
              </w:rPr>
              <w:t xml:space="preserve">Наименование характеристик и параметров </w:t>
            </w:r>
            <w:r w:rsidR="001E3FE7">
              <w:rPr>
                <w:b/>
                <w:i/>
                <w:color w:val="000000"/>
              </w:rPr>
              <w:t>сооружения,</w:t>
            </w:r>
            <w:r>
              <w:rPr>
                <w:b/>
                <w:i/>
                <w:color w:val="000000"/>
              </w:rPr>
              <w:t xml:space="preserve"> ед.измер.</w:t>
            </w:r>
          </w:p>
        </w:tc>
        <w:tc>
          <w:tcPr>
            <w:tcW w:w="3032" w:type="dxa"/>
            <w:tcBorders>
              <w:top w:val="single" w:sz="4" w:space="0" w:color="000000"/>
              <w:left w:val="single" w:sz="4" w:space="0" w:color="000000"/>
              <w:bottom w:val="single" w:sz="4" w:space="0" w:color="000000"/>
              <w:right w:val="single" w:sz="4" w:space="0" w:color="000000"/>
            </w:tcBorders>
            <w:shd w:val="clear" w:color="auto" w:fill="C2D69B"/>
            <w:hideMark/>
          </w:tcPr>
          <w:p w:rsidR="001112E4" w:rsidRDefault="001112E4" w:rsidP="00A5185E">
            <w:pPr>
              <w:jc w:val="both"/>
              <w:rPr>
                <w:b/>
                <w:i/>
                <w:color w:val="000000"/>
                <w:kern w:val="2"/>
              </w:rPr>
            </w:pPr>
            <w:r>
              <w:rPr>
                <w:b/>
                <w:i/>
                <w:color w:val="000000"/>
              </w:rPr>
              <w:t>Оцениваемый объект</w:t>
            </w:r>
          </w:p>
        </w:tc>
        <w:tc>
          <w:tcPr>
            <w:tcW w:w="2742" w:type="dxa"/>
            <w:tcBorders>
              <w:top w:val="single" w:sz="4" w:space="0" w:color="000000"/>
              <w:left w:val="single" w:sz="4" w:space="0" w:color="000000"/>
              <w:bottom w:val="single" w:sz="4" w:space="0" w:color="000000"/>
              <w:right w:val="single" w:sz="4" w:space="0" w:color="000000"/>
            </w:tcBorders>
            <w:shd w:val="clear" w:color="auto" w:fill="C2D69B"/>
            <w:hideMark/>
          </w:tcPr>
          <w:p w:rsidR="001112E4" w:rsidRDefault="001112E4" w:rsidP="00A5185E">
            <w:pPr>
              <w:jc w:val="both"/>
              <w:rPr>
                <w:b/>
                <w:i/>
                <w:color w:val="FF0000"/>
                <w:kern w:val="2"/>
              </w:rPr>
            </w:pPr>
            <w:r>
              <w:rPr>
                <w:b/>
                <w:i/>
              </w:rPr>
              <w:t>Наиболее схожий объект-аналог</w:t>
            </w:r>
            <w:r>
              <w:rPr>
                <w:b/>
                <w:i/>
                <w:color w:val="FF0000"/>
              </w:rPr>
              <w:t xml:space="preserve">  </w:t>
            </w:r>
          </w:p>
        </w:tc>
      </w:tr>
      <w:tr w:rsidR="001112E4" w:rsidTr="00BF4244">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Default="001112E4" w:rsidP="00A5185E">
            <w:pPr>
              <w:jc w:val="both"/>
              <w:rPr>
                <w:b/>
                <w:kern w:val="2"/>
              </w:rPr>
            </w:pPr>
            <w:r>
              <w:rPr>
                <w:b/>
              </w:rPr>
              <w:t>1</w:t>
            </w:r>
          </w:p>
        </w:tc>
        <w:tc>
          <w:tcPr>
            <w:tcW w:w="3390"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Default="001112E4" w:rsidP="001E3FE7">
            <w:pPr>
              <w:jc w:val="both"/>
              <w:rPr>
                <w:b/>
                <w:kern w:val="2"/>
              </w:rPr>
            </w:pPr>
            <w:r>
              <w:rPr>
                <w:b/>
              </w:rPr>
              <w:t xml:space="preserve">Назначение </w:t>
            </w:r>
            <w:r w:rsidR="001E3FE7">
              <w:rPr>
                <w:b/>
              </w:rPr>
              <w:t>сооружения</w:t>
            </w:r>
          </w:p>
        </w:tc>
        <w:tc>
          <w:tcPr>
            <w:tcW w:w="303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snapToGrid w:val="0"/>
              <w:rPr>
                <w:b/>
                <w:i/>
                <w:kern w:val="2"/>
                <w:szCs w:val="24"/>
              </w:rPr>
            </w:pPr>
            <w:r w:rsidRPr="00E64EF9">
              <w:rPr>
                <w:b/>
                <w:i/>
                <w:szCs w:val="24"/>
              </w:rPr>
              <w:t>Крыльцо, №005380/2</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E64EF9" w:rsidP="00A5185E">
            <w:pPr>
              <w:jc w:val="both"/>
              <w:rPr>
                <w:b/>
                <w:i/>
                <w:kern w:val="2"/>
                <w:szCs w:val="24"/>
              </w:rPr>
            </w:pPr>
            <w:r w:rsidRPr="00E64EF9">
              <w:rPr>
                <w:b/>
                <w:i/>
                <w:szCs w:val="24"/>
              </w:rPr>
              <w:t>Навес  О4.21.000.0304 (сб. УПСС "Общественные здания" за 2014г.)</w:t>
            </w:r>
          </w:p>
        </w:tc>
      </w:tr>
      <w:tr w:rsidR="001112E4" w:rsidTr="001112E4">
        <w:trPr>
          <w:trHeight w:val="330"/>
        </w:trPr>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Default="001112E4" w:rsidP="00A5185E">
            <w:pPr>
              <w:jc w:val="both"/>
              <w:rPr>
                <w:b/>
                <w:color w:val="000000"/>
                <w:kern w:val="2"/>
              </w:rPr>
            </w:pPr>
            <w:r>
              <w:rPr>
                <w:b/>
                <w:color w:val="000000"/>
              </w:rPr>
              <w:t>2.</w:t>
            </w:r>
          </w:p>
        </w:tc>
        <w:tc>
          <w:tcPr>
            <w:tcW w:w="91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jc w:val="both"/>
              <w:rPr>
                <w:b/>
                <w:kern w:val="2"/>
                <w:szCs w:val="24"/>
              </w:rPr>
            </w:pPr>
            <w:r w:rsidRPr="00E64EF9">
              <w:rPr>
                <w:b/>
                <w:szCs w:val="24"/>
              </w:rPr>
              <w:t>Объёмно-планировочные и функциональные параметры</w:t>
            </w:r>
          </w:p>
        </w:tc>
      </w:tr>
      <w:tr w:rsidR="001112E4" w:rsidTr="00BF4244">
        <w:tc>
          <w:tcPr>
            <w:tcW w:w="632" w:type="dxa"/>
            <w:tcBorders>
              <w:top w:val="single" w:sz="4" w:space="0" w:color="000000"/>
              <w:left w:val="single" w:sz="4" w:space="0" w:color="000000"/>
              <w:bottom w:val="single" w:sz="4" w:space="0" w:color="000000"/>
              <w:right w:val="single" w:sz="4" w:space="0" w:color="000000"/>
            </w:tcBorders>
          </w:tcPr>
          <w:p w:rsidR="001112E4" w:rsidRDefault="001112E4" w:rsidP="00A5185E">
            <w:pPr>
              <w:jc w:val="both"/>
              <w:rPr>
                <w:color w:val="000000"/>
                <w:kern w:val="2"/>
              </w:rPr>
            </w:pPr>
          </w:p>
        </w:tc>
        <w:tc>
          <w:tcPr>
            <w:tcW w:w="3390" w:type="dxa"/>
            <w:tcBorders>
              <w:top w:val="single" w:sz="4" w:space="0" w:color="000000"/>
              <w:left w:val="single" w:sz="4" w:space="0" w:color="000000"/>
              <w:bottom w:val="single" w:sz="4" w:space="0" w:color="000000"/>
              <w:right w:val="single" w:sz="4" w:space="0" w:color="000000"/>
            </w:tcBorders>
            <w:hideMark/>
          </w:tcPr>
          <w:p w:rsidR="001112E4" w:rsidRDefault="001112E4" w:rsidP="00A5185E">
            <w:pPr>
              <w:jc w:val="both"/>
              <w:rPr>
                <w:color w:val="000000"/>
              </w:rPr>
            </w:pPr>
            <w:r>
              <w:rPr>
                <w:color w:val="000000"/>
              </w:rPr>
              <w:t>-площадь, м2</w:t>
            </w:r>
          </w:p>
        </w:tc>
        <w:tc>
          <w:tcPr>
            <w:tcW w:w="3032" w:type="dxa"/>
            <w:tcBorders>
              <w:top w:val="single" w:sz="4" w:space="0" w:color="000000"/>
              <w:left w:val="single" w:sz="4" w:space="0" w:color="000000"/>
              <w:bottom w:val="single" w:sz="4" w:space="0" w:color="000000"/>
              <w:right w:val="single" w:sz="4" w:space="0" w:color="000000"/>
            </w:tcBorders>
            <w:hideMark/>
          </w:tcPr>
          <w:p w:rsidR="001112E4" w:rsidRPr="00E64EF9" w:rsidRDefault="001112E4" w:rsidP="00A5185E">
            <w:pPr>
              <w:snapToGrid w:val="0"/>
              <w:jc w:val="center"/>
              <w:rPr>
                <w:szCs w:val="24"/>
              </w:rPr>
            </w:pPr>
            <w:r w:rsidRPr="00E64EF9">
              <w:rPr>
                <w:szCs w:val="24"/>
              </w:rPr>
              <w:t>108,1</w:t>
            </w:r>
          </w:p>
        </w:tc>
        <w:tc>
          <w:tcPr>
            <w:tcW w:w="2742" w:type="dxa"/>
            <w:tcBorders>
              <w:top w:val="single" w:sz="4" w:space="0" w:color="000000"/>
              <w:left w:val="single" w:sz="4" w:space="0" w:color="000000"/>
              <w:bottom w:val="single" w:sz="4" w:space="0" w:color="000000"/>
              <w:right w:val="single" w:sz="4" w:space="0" w:color="000000"/>
            </w:tcBorders>
            <w:hideMark/>
          </w:tcPr>
          <w:p w:rsidR="001112E4" w:rsidRPr="00E64EF9" w:rsidRDefault="001112E4" w:rsidP="00A5185E">
            <w:pPr>
              <w:jc w:val="center"/>
              <w:rPr>
                <w:szCs w:val="24"/>
              </w:rPr>
            </w:pPr>
          </w:p>
        </w:tc>
      </w:tr>
      <w:tr w:rsidR="001112E4" w:rsidTr="00A5185E">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Default="001112E4" w:rsidP="00A5185E">
            <w:pPr>
              <w:jc w:val="both"/>
              <w:rPr>
                <w:b/>
                <w:color w:val="000000"/>
                <w:kern w:val="2"/>
              </w:rPr>
            </w:pPr>
            <w:r>
              <w:rPr>
                <w:b/>
                <w:color w:val="000000"/>
              </w:rPr>
              <w:t>3</w:t>
            </w:r>
          </w:p>
        </w:tc>
        <w:tc>
          <w:tcPr>
            <w:tcW w:w="91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rPr>
                <w:b/>
                <w:kern w:val="2"/>
                <w:szCs w:val="24"/>
              </w:rPr>
            </w:pPr>
            <w:r w:rsidRPr="00E64EF9">
              <w:rPr>
                <w:b/>
                <w:szCs w:val="24"/>
              </w:rPr>
              <w:t xml:space="preserve">Особые функциональные отличия  </w:t>
            </w:r>
          </w:p>
        </w:tc>
      </w:tr>
      <w:tr w:rsidR="001112E4" w:rsidTr="00BF4244">
        <w:tc>
          <w:tcPr>
            <w:tcW w:w="632" w:type="dxa"/>
            <w:tcBorders>
              <w:top w:val="single" w:sz="4" w:space="0" w:color="000000"/>
              <w:left w:val="single" w:sz="4" w:space="0" w:color="000000"/>
              <w:bottom w:val="single" w:sz="4" w:space="0" w:color="000000"/>
              <w:right w:val="single" w:sz="4" w:space="0" w:color="000000"/>
            </w:tcBorders>
            <w:shd w:val="clear" w:color="auto" w:fill="FFFFFF"/>
          </w:tcPr>
          <w:p w:rsidR="001112E4" w:rsidRDefault="001112E4" w:rsidP="00A5185E">
            <w:pPr>
              <w:jc w:val="both"/>
              <w:rPr>
                <w:color w:val="000000"/>
                <w:kern w:val="2"/>
              </w:rPr>
            </w:pPr>
          </w:p>
        </w:tc>
        <w:tc>
          <w:tcPr>
            <w:tcW w:w="3390" w:type="dxa"/>
            <w:tcBorders>
              <w:top w:val="single" w:sz="4" w:space="0" w:color="000000"/>
              <w:left w:val="single" w:sz="4" w:space="0" w:color="000000"/>
              <w:bottom w:val="single" w:sz="4" w:space="0" w:color="000000"/>
              <w:right w:val="single" w:sz="4" w:space="0" w:color="000000"/>
            </w:tcBorders>
            <w:shd w:val="clear" w:color="auto" w:fill="FFFFFF"/>
          </w:tcPr>
          <w:p w:rsidR="001112E4" w:rsidRDefault="001112E4" w:rsidP="00A5185E">
            <w:pPr>
              <w:jc w:val="both"/>
              <w:rPr>
                <w:color w:val="000000"/>
                <w:kern w:val="2"/>
              </w:rPr>
            </w:pPr>
          </w:p>
        </w:tc>
        <w:tc>
          <w:tcPr>
            <w:tcW w:w="303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jc w:val="center"/>
              <w:rPr>
                <w:kern w:val="2"/>
                <w:szCs w:val="24"/>
              </w:rPr>
            </w:pPr>
            <w:r w:rsidRPr="00E64EF9">
              <w:rPr>
                <w:szCs w:val="24"/>
              </w:rPr>
              <w:t>нет</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jc w:val="center"/>
              <w:rPr>
                <w:kern w:val="2"/>
                <w:szCs w:val="24"/>
              </w:rPr>
            </w:pPr>
            <w:r w:rsidRPr="00E64EF9">
              <w:rPr>
                <w:szCs w:val="24"/>
              </w:rPr>
              <w:t>нет</w:t>
            </w:r>
          </w:p>
        </w:tc>
      </w:tr>
      <w:tr w:rsidR="001112E4" w:rsidTr="00A5185E">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Default="001112E4" w:rsidP="00A5185E">
            <w:pPr>
              <w:jc w:val="both"/>
              <w:rPr>
                <w:b/>
                <w:color w:val="000000"/>
                <w:kern w:val="2"/>
              </w:rPr>
            </w:pPr>
            <w:r>
              <w:rPr>
                <w:b/>
                <w:color w:val="000000"/>
              </w:rPr>
              <w:t>4</w:t>
            </w:r>
          </w:p>
        </w:tc>
        <w:tc>
          <w:tcPr>
            <w:tcW w:w="91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rPr>
                <w:b/>
                <w:kern w:val="2"/>
                <w:szCs w:val="24"/>
              </w:rPr>
            </w:pPr>
            <w:r w:rsidRPr="00E64EF9">
              <w:rPr>
                <w:b/>
                <w:szCs w:val="24"/>
              </w:rPr>
              <w:t>Преобладающий материал</w:t>
            </w:r>
          </w:p>
        </w:tc>
      </w:tr>
      <w:tr w:rsidR="00E64EF9" w:rsidRPr="00B528BA" w:rsidTr="00BF4244">
        <w:tc>
          <w:tcPr>
            <w:tcW w:w="632" w:type="dxa"/>
            <w:tcBorders>
              <w:top w:val="single" w:sz="4" w:space="0" w:color="000000"/>
              <w:left w:val="single" w:sz="4" w:space="0" w:color="000000"/>
              <w:bottom w:val="single" w:sz="4" w:space="0" w:color="000000"/>
              <w:right w:val="single" w:sz="4" w:space="0" w:color="000000"/>
            </w:tcBorders>
          </w:tcPr>
          <w:p w:rsidR="00E64EF9" w:rsidRPr="00B528BA" w:rsidRDefault="00E64EF9" w:rsidP="00A5185E">
            <w:pPr>
              <w:jc w:val="both"/>
              <w:rPr>
                <w:kern w:val="2"/>
              </w:rPr>
            </w:pPr>
          </w:p>
        </w:tc>
        <w:tc>
          <w:tcPr>
            <w:tcW w:w="3390" w:type="dxa"/>
            <w:tcBorders>
              <w:top w:val="single" w:sz="4" w:space="0" w:color="000000"/>
              <w:left w:val="single" w:sz="4" w:space="0" w:color="000000"/>
              <w:bottom w:val="single" w:sz="4" w:space="0" w:color="000000"/>
              <w:right w:val="single" w:sz="4" w:space="0" w:color="000000"/>
            </w:tcBorders>
            <w:hideMark/>
          </w:tcPr>
          <w:p w:rsidR="00E64EF9" w:rsidRDefault="00E64EF9">
            <w:pPr>
              <w:jc w:val="both"/>
              <w:rPr>
                <w:kern w:val="2"/>
              </w:rPr>
            </w:pPr>
            <w:r>
              <w:t xml:space="preserve">  -описание</w:t>
            </w:r>
          </w:p>
        </w:tc>
        <w:tc>
          <w:tcPr>
            <w:tcW w:w="3032" w:type="dxa"/>
            <w:tcBorders>
              <w:top w:val="nil"/>
              <w:left w:val="single" w:sz="4" w:space="0" w:color="000000"/>
              <w:bottom w:val="single" w:sz="4" w:space="0" w:color="000000"/>
              <w:right w:val="single" w:sz="4" w:space="0" w:color="000000"/>
            </w:tcBorders>
            <w:vAlign w:val="bottom"/>
            <w:hideMark/>
          </w:tcPr>
          <w:p w:rsidR="00E64EF9" w:rsidRPr="00E64EF9" w:rsidRDefault="00E64EF9">
            <w:pPr>
              <w:rPr>
                <w:kern w:val="2"/>
                <w:szCs w:val="24"/>
              </w:rPr>
            </w:pPr>
            <w:r w:rsidRPr="00E64EF9">
              <w:t>фундамент- бетонный, каркас- стальная арочная ферма, кровля- монолитный поликарбонат, полы-  керамическая плитка</w:t>
            </w:r>
          </w:p>
        </w:tc>
        <w:tc>
          <w:tcPr>
            <w:tcW w:w="2742" w:type="dxa"/>
            <w:tcBorders>
              <w:top w:val="nil"/>
              <w:left w:val="single" w:sz="4" w:space="0" w:color="000000"/>
              <w:bottom w:val="single" w:sz="4" w:space="0" w:color="000000"/>
              <w:right w:val="single" w:sz="4" w:space="0" w:color="000000"/>
            </w:tcBorders>
            <w:vAlign w:val="bottom"/>
            <w:hideMark/>
          </w:tcPr>
          <w:p w:rsidR="00E64EF9" w:rsidRPr="00E64EF9" w:rsidRDefault="00E64EF9">
            <w:pPr>
              <w:rPr>
                <w:kern w:val="2"/>
                <w:szCs w:val="24"/>
              </w:rPr>
            </w:pPr>
            <w:r w:rsidRPr="00E64EF9">
              <w:t>фундамент- бетонный, каркас- стальной прокат, кровля- монолитный поликарбонат, полы- керамическая плитка</w:t>
            </w:r>
          </w:p>
        </w:tc>
      </w:tr>
      <w:tr w:rsidR="001112E4" w:rsidRPr="00B528BA" w:rsidTr="00BF4244">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B528BA" w:rsidRDefault="001112E4" w:rsidP="00A5185E">
            <w:pPr>
              <w:jc w:val="both"/>
              <w:rPr>
                <w:b/>
                <w:kern w:val="2"/>
              </w:rPr>
            </w:pPr>
            <w:r w:rsidRPr="00B528BA">
              <w:rPr>
                <w:b/>
              </w:rPr>
              <w:t>5</w:t>
            </w:r>
          </w:p>
        </w:tc>
        <w:tc>
          <w:tcPr>
            <w:tcW w:w="3390"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B528BA" w:rsidRDefault="001112E4" w:rsidP="00A5185E">
            <w:pPr>
              <w:jc w:val="both"/>
              <w:rPr>
                <w:b/>
                <w:kern w:val="2"/>
              </w:rPr>
            </w:pPr>
            <w:r w:rsidRPr="00B528BA">
              <w:rPr>
                <w:b/>
              </w:rPr>
              <w:t xml:space="preserve">Класс конструктивной системы </w:t>
            </w:r>
          </w:p>
        </w:tc>
        <w:tc>
          <w:tcPr>
            <w:tcW w:w="303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1112E4">
            <w:pPr>
              <w:rPr>
                <w:b/>
                <w:kern w:val="2"/>
                <w:szCs w:val="24"/>
              </w:rPr>
            </w:pPr>
            <w:r w:rsidRPr="00E64EF9">
              <w:rPr>
                <w:b/>
                <w:szCs w:val="24"/>
              </w:rPr>
              <w:t>КС-12</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rPr>
                <w:b/>
                <w:kern w:val="2"/>
                <w:szCs w:val="24"/>
              </w:rPr>
            </w:pPr>
            <w:r w:rsidRPr="00E64EF9">
              <w:rPr>
                <w:b/>
                <w:szCs w:val="24"/>
              </w:rPr>
              <w:t>КС-12</w:t>
            </w:r>
          </w:p>
        </w:tc>
      </w:tr>
      <w:tr w:rsidR="001112E4" w:rsidRPr="00B528BA" w:rsidTr="00BF4244">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B528BA" w:rsidRDefault="001112E4" w:rsidP="00A5185E">
            <w:pPr>
              <w:jc w:val="both"/>
              <w:rPr>
                <w:b/>
                <w:kern w:val="2"/>
                <w:lang w:val="en-US"/>
              </w:rPr>
            </w:pPr>
            <w:r w:rsidRPr="00B528BA">
              <w:rPr>
                <w:b/>
                <w:lang w:val="en-US"/>
              </w:rPr>
              <w:t>6</w:t>
            </w:r>
          </w:p>
        </w:tc>
        <w:tc>
          <w:tcPr>
            <w:tcW w:w="3390"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B528BA" w:rsidRDefault="001112E4" w:rsidP="00A5185E">
            <w:pPr>
              <w:jc w:val="both"/>
              <w:rPr>
                <w:b/>
                <w:kern w:val="2"/>
              </w:rPr>
            </w:pPr>
            <w:r w:rsidRPr="00B528BA">
              <w:rPr>
                <w:b/>
              </w:rPr>
              <w:t>Район сейсмичности (кол-во бал</w:t>
            </w:r>
            <w:r w:rsidR="00BF4244">
              <w:rPr>
                <w:b/>
              </w:rPr>
              <w:t>л</w:t>
            </w:r>
            <w:r w:rsidRPr="00B528BA">
              <w:rPr>
                <w:b/>
              </w:rPr>
              <w:t>ов)</w:t>
            </w:r>
          </w:p>
        </w:tc>
        <w:tc>
          <w:tcPr>
            <w:tcW w:w="303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jc w:val="center"/>
              <w:rPr>
                <w:b/>
                <w:kern w:val="2"/>
              </w:rPr>
            </w:pPr>
            <w:r w:rsidRPr="00E64EF9">
              <w:rPr>
                <w:b/>
              </w:rPr>
              <w:t>6</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jc w:val="center"/>
              <w:rPr>
                <w:b/>
                <w:kern w:val="2"/>
              </w:rPr>
            </w:pPr>
            <w:r w:rsidRPr="00E64EF9">
              <w:rPr>
                <w:b/>
              </w:rPr>
              <w:t>6</w:t>
            </w:r>
          </w:p>
        </w:tc>
      </w:tr>
      <w:tr w:rsidR="001112E4" w:rsidRPr="00B528BA" w:rsidTr="00A5185E">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B528BA" w:rsidRDefault="001112E4" w:rsidP="00A5185E">
            <w:pPr>
              <w:jc w:val="both"/>
              <w:rPr>
                <w:b/>
                <w:kern w:val="2"/>
              </w:rPr>
            </w:pPr>
            <w:r w:rsidRPr="00B528BA">
              <w:rPr>
                <w:b/>
              </w:rPr>
              <w:t>7</w:t>
            </w:r>
          </w:p>
        </w:tc>
        <w:tc>
          <w:tcPr>
            <w:tcW w:w="91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rPr>
                <w:b/>
                <w:kern w:val="2"/>
              </w:rPr>
            </w:pPr>
            <w:r w:rsidRPr="00E64EF9">
              <w:rPr>
                <w:b/>
              </w:rPr>
              <w:t>Наличие (+,-) и особенности инженерного оборудования</w:t>
            </w:r>
          </w:p>
        </w:tc>
      </w:tr>
      <w:tr w:rsidR="001112E4" w:rsidTr="00BF4244">
        <w:tc>
          <w:tcPr>
            <w:tcW w:w="632" w:type="dxa"/>
            <w:tcBorders>
              <w:top w:val="single" w:sz="4" w:space="0" w:color="000000"/>
              <w:left w:val="single" w:sz="4" w:space="0" w:color="000000"/>
              <w:bottom w:val="single" w:sz="4" w:space="0" w:color="000000"/>
              <w:right w:val="single" w:sz="4" w:space="0" w:color="000000"/>
            </w:tcBorders>
          </w:tcPr>
          <w:p w:rsidR="001112E4" w:rsidRDefault="001112E4" w:rsidP="00A5185E">
            <w:pPr>
              <w:jc w:val="both"/>
              <w:rPr>
                <w:color w:val="000000"/>
                <w:kern w:val="2"/>
              </w:rPr>
            </w:pPr>
          </w:p>
        </w:tc>
        <w:tc>
          <w:tcPr>
            <w:tcW w:w="3390" w:type="dxa"/>
            <w:tcBorders>
              <w:top w:val="single" w:sz="4" w:space="0" w:color="000000"/>
              <w:left w:val="single" w:sz="4" w:space="0" w:color="000000"/>
              <w:bottom w:val="single" w:sz="4" w:space="0" w:color="000000"/>
              <w:right w:val="single" w:sz="4" w:space="0" w:color="000000"/>
            </w:tcBorders>
            <w:hideMark/>
          </w:tcPr>
          <w:p w:rsidR="001112E4" w:rsidRDefault="001112E4" w:rsidP="00A5185E">
            <w:pPr>
              <w:jc w:val="both"/>
              <w:rPr>
                <w:color w:val="000000"/>
                <w:kern w:val="2"/>
              </w:rPr>
            </w:pPr>
            <w:r>
              <w:rPr>
                <w:color w:val="000000"/>
              </w:rPr>
              <w:t xml:space="preserve">-электроснабжение  </w:t>
            </w:r>
          </w:p>
        </w:tc>
        <w:tc>
          <w:tcPr>
            <w:tcW w:w="3032" w:type="dxa"/>
            <w:tcBorders>
              <w:top w:val="single" w:sz="4" w:space="0" w:color="000000"/>
              <w:left w:val="single" w:sz="4" w:space="0" w:color="000000"/>
              <w:bottom w:val="single" w:sz="4" w:space="0" w:color="000000"/>
              <w:right w:val="single" w:sz="4" w:space="0" w:color="000000"/>
            </w:tcBorders>
            <w:hideMark/>
          </w:tcPr>
          <w:p w:rsidR="001112E4" w:rsidRPr="00E64EF9" w:rsidRDefault="001112E4" w:rsidP="00A5185E">
            <w:pPr>
              <w:jc w:val="center"/>
              <w:rPr>
                <w:kern w:val="2"/>
              </w:rPr>
            </w:pPr>
            <w:r w:rsidRPr="00E64EF9">
              <w:t>+</w:t>
            </w:r>
          </w:p>
        </w:tc>
        <w:tc>
          <w:tcPr>
            <w:tcW w:w="2742" w:type="dxa"/>
            <w:tcBorders>
              <w:top w:val="single" w:sz="4" w:space="0" w:color="000000"/>
              <w:left w:val="single" w:sz="4" w:space="0" w:color="000000"/>
              <w:bottom w:val="single" w:sz="4" w:space="0" w:color="000000"/>
              <w:right w:val="single" w:sz="4" w:space="0" w:color="000000"/>
            </w:tcBorders>
            <w:hideMark/>
          </w:tcPr>
          <w:p w:rsidR="001112E4" w:rsidRPr="00E64EF9" w:rsidRDefault="001112E4" w:rsidP="00A5185E">
            <w:pPr>
              <w:jc w:val="center"/>
              <w:rPr>
                <w:kern w:val="2"/>
              </w:rPr>
            </w:pPr>
            <w:r w:rsidRPr="00E64EF9">
              <w:t>+</w:t>
            </w:r>
          </w:p>
        </w:tc>
      </w:tr>
    </w:tbl>
    <w:p w:rsidR="003824BF" w:rsidRDefault="003824BF" w:rsidP="00B2617D">
      <w:pPr>
        <w:ind w:left="6372" w:firstLine="708"/>
        <w:jc w:val="both"/>
        <w:rPr>
          <w:i/>
        </w:rPr>
      </w:pPr>
    </w:p>
    <w:p w:rsidR="001112E4" w:rsidRDefault="001112E4" w:rsidP="001112E4">
      <w:pPr>
        <w:ind w:left="6372" w:firstLine="708"/>
        <w:jc w:val="both"/>
        <w:rPr>
          <w:i/>
        </w:rPr>
      </w:pPr>
      <w:r>
        <w:rPr>
          <w:i/>
        </w:rPr>
        <w:t xml:space="preserve">    Таблица №</w:t>
      </w:r>
      <w:r w:rsidR="0055490A">
        <w:rPr>
          <w:i/>
        </w:rPr>
        <w:t>19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2"/>
        <w:gridCol w:w="3304"/>
        <w:gridCol w:w="3118"/>
        <w:gridCol w:w="2742"/>
      </w:tblGrid>
      <w:tr w:rsidR="001112E4" w:rsidTr="00BF4244">
        <w:tc>
          <w:tcPr>
            <w:tcW w:w="632" w:type="dxa"/>
            <w:tcBorders>
              <w:top w:val="single" w:sz="4" w:space="0" w:color="000000"/>
              <w:left w:val="single" w:sz="4" w:space="0" w:color="000000"/>
              <w:bottom w:val="single" w:sz="4" w:space="0" w:color="000000"/>
              <w:right w:val="single" w:sz="4" w:space="0" w:color="000000"/>
            </w:tcBorders>
            <w:shd w:val="clear" w:color="auto" w:fill="C2D69B"/>
            <w:hideMark/>
          </w:tcPr>
          <w:p w:rsidR="001112E4" w:rsidRDefault="001112E4" w:rsidP="00A5185E">
            <w:pPr>
              <w:jc w:val="both"/>
              <w:rPr>
                <w:b/>
                <w:i/>
                <w:color w:val="000000"/>
                <w:kern w:val="2"/>
              </w:rPr>
            </w:pPr>
            <w:r>
              <w:rPr>
                <w:b/>
                <w:i/>
                <w:color w:val="000000"/>
              </w:rPr>
              <w:t>№ п/п</w:t>
            </w:r>
          </w:p>
        </w:tc>
        <w:tc>
          <w:tcPr>
            <w:tcW w:w="3304" w:type="dxa"/>
            <w:tcBorders>
              <w:top w:val="single" w:sz="4" w:space="0" w:color="000000"/>
              <w:left w:val="single" w:sz="4" w:space="0" w:color="000000"/>
              <w:bottom w:val="single" w:sz="4" w:space="0" w:color="000000"/>
              <w:right w:val="single" w:sz="4" w:space="0" w:color="000000"/>
            </w:tcBorders>
            <w:shd w:val="clear" w:color="auto" w:fill="C2D69B"/>
            <w:hideMark/>
          </w:tcPr>
          <w:p w:rsidR="001112E4" w:rsidRDefault="001112E4" w:rsidP="001E3FE7">
            <w:pPr>
              <w:jc w:val="both"/>
              <w:rPr>
                <w:b/>
                <w:i/>
                <w:color w:val="000000"/>
                <w:kern w:val="2"/>
              </w:rPr>
            </w:pPr>
            <w:r>
              <w:rPr>
                <w:b/>
                <w:i/>
                <w:color w:val="000000"/>
              </w:rPr>
              <w:t xml:space="preserve">Наименование характеристик и параметров </w:t>
            </w:r>
            <w:r w:rsidR="001E3FE7">
              <w:rPr>
                <w:b/>
                <w:i/>
                <w:color w:val="000000"/>
              </w:rPr>
              <w:t>сооружения</w:t>
            </w:r>
            <w:r>
              <w:rPr>
                <w:b/>
                <w:i/>
                <w:color w:val="000000"/>
              </w:rPr>
              <w:t>, ед.измер.</w:t>
            </w:r>
          </w:p>
        </w:tc>
        <w:tc>
          <w:tcPr>
            <w:tcW w:w="3118" w:type="dxa"/>
            <w:tcBorders>
              <w:top w:val="single" w:sz="4" w:space="0" w:color="000000"/>
              <w:left w:val="single" w:sz="4" w:space="0" w:color="000000"/>
              <w:bottom w:val="single" w:sz="4" w:space="0" w:color="000000"/>
              <w:right w:val="single" w:sz="4" w:space="0" w:color="000000"/>
            </w:tcBorders>
            <w:shd w:val="clear" w:color="auto" w:fill="C2D69B"/>
            <w:hideMark/>
          </w:tcPr>
          <w:p w:rsidR="001112E4" w:rsidRDefault="001112E4" w:rsidP="00A5185E">
            <w:pPr>
              <w:jc w:val="both"/>
              <w:rPr>
                <w:b/>
                <w:i/>
                <w:color w:val="000000"/>
                <w:kern w:val="2"/>
              </w:rPr>
            </w:pPr>
            <w:r>
              <w:rPr>
                <w:b/>
                <w:i/>
                <w:color w:val="000000"/>
              </w:rPr>
              <w:t>Оцениваемый объект</w:t>
            </w:r>
          </w:p>
        </w:tc>
        <w:tc>
          <w:tcPr>
            <w:tcW w:w="2742" w:type="dxa"/>
            <w:tcBorders>
              <w:top w:val="single" w:sz="4" w:space="0" w:color="000000"/>
              <w:left w:val="single" w:sz="4" w:space="0" w:color="000000"/>
              <w:bottom w:val="single" w:sz="4" w:space="0" w:color="000000"/>
              <w:right w:val="single" w:sz="4" w:space="0" w:color="000000"/>
            </w:tcBorders>
            <w:shd w:val="clear" w:color="auto" w:fill="C2D69B"/>
            <w:hideMark/>
          </w:tcPr>
          <w:p w:rsidR="001112E4" w:rsidRDefault="001112E4" w:rsidP="00A5185E">
            <w:pPr>
              <w:jc w:val="both"/>
              <w:rPr>
                <w:b/>
                <w:i/>
                <w:color w:val="FF0000"/>
                <w:kern w:val="2"/>
              </w:rPr>
            </w:pPr>
            <w:r>
              <w:rPr>
                <w:b/>
                <w:i/>
              </w:rPr>
              <w:t>Наиболее схожий объект-аналог</w:t>
            </w:r>
            <w:r>
              <w:rPr>
                <w:b/>
                <w:i/>
                <w:color w:val="FF0000"/>
              </w:rPr>
              <w:t xml:space="preserve">  </w:t>
            </w:r>
          </w:p>
        </w:tc>
      </w:tr>
      <w:tr w:rsidR="001112E4" w:rsidRPr="00E64EF9" w:rsidTr="00BF4244">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jc w:val="both"/>
              <w:rPr>
                <w:b/>
                <w:kern w:val="2"/>
                <w:szCs w:val="24"/>
              </w:rPr>
            </w:pPr>
            <w:r w:rsidRPr="00E64EF9">
              <w:rPr>
                <w:b/>
                <w:szCs w:val="24"/>
              </w:rPr>
              <w:t>1</w:t>
            </w:r>
          </w:p>
        </w:tc>
        <w:tc>
          <w:tcPr>
            <w:tcW w:w="3304"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1E3FE7">
            <w:pPr>
              <w:jc w:val="both"/>
              <w:rPr>
                <w:b/>
                <w:kern w:val="2"/>
                <w:szCs w:val="24"/>
              </w:rPr>
            </w:pPr>
            <w:r w:rsidRPr="00E64EF9">
              <w:rPr>
                <w:b/>
                <w:szCs w:val="24"/>
              </w:rPr>
              <w:t xml:space="preserve">Назначение </w:t>
            </w:r>
            <w:r w:rsidR="001E3FE7" w:rsidRPr="00E64EF9">
              <w:rPr>
                <w:b/>
                <w:szCs w:val="24"/>
              </w:rPr>
              <w:t>сооружения</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snapToGrid w:val="0"/>
              <w:rPr>
                <w:b/>
                <w:i/>
                <w:kern w:val="2"/>
                <w:szCs w:val="24"/>
              </w:rPr>
            </w:pPr>
            <w:r w:rsidRPr="00E64EF9">
              <w:rPr>
                <w:b/>
                <w:i/>
                <w:szCs w:val="24"/>
              </w:rPr>
              <w:t>Лестницы, №005380</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E64EF9" w:rsidP="00A5185E">
            <w:pPr>
              <w:jc w:val="both"/>
              <w:rPr>
                <w:b/>
                <w:i/>
                <w:kern w:val="2"/>
                <w:szCs w:val="24"/>
              </w:rPr>
            </w:pPr>
            <w:r w:rsidRPr="00E64EF9">
              <w:rPr>
                <w:b/>
                <w:i/>
                <w:szCs w:val="24"/>
              </w:rPr>
              <w:t>Лестничные марши  Ж3.02.001.0225 (сб. УПСС "Общественные здания" за 2014г.)</w:t>
            </w:r>
          </w:p>
        </w:tc>
      </w:tr>
      <w:tr w:rsidR="001112E4" w:rsidRPr="00E64EF9" w:rsidTr="00A5185E">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jc w:val="both"/>
              <w:rPr>
                <w:b/>
                <w:kern w:val="2"/>
                <w:szCs w:val="24"/>
              </w:rPr>
            </w:pPr>
            <w:r w:rsidRPr="00E64EF9">
              <w:rPr>
                <w:b/>
                <w:szCs w:val="24"/>
              </w:rPr>
              <w:t>2.</w:t>
            </w:r>
          </w:p>
        </w:tc>
        <w:tc>
          <w:tcPr>
            <w:tcW w:w="91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jc w:val="both"/>
              <w:rPr>
                <w:b/>
                <w:kern w:val="2"/>
                <w:szCs w:val="24"/>
              </w:rPr>
            </w:pPr>
            <w:r w:rsidRPr="00E64EF9">
              <w:rPr>
                <w:b/>
                <w:szCs w:val="24"/>
              </w:rPr>
              <w:t>Объёмно-планировочные и функциональные параметры</w:t>
            </w:r>
          </w:p>
        </w:tc>
      </w:tr>
      <w:tr w:rsidR="001112E4" w:rsidRPr="00E64EF9" w:rsidTr="00BF4244">
        <w:tc>
          <w:tcPr>
            <w:tcW w:w="632" w:type="dxa"/>
            <w:tcBorders>
              <w:top w:val="single" w:sz="4" w:space="0" w:color="000000"/>
              <w:left w:val="single" w:sz="4" w:space="0" w:color="000000"/>
              <w:bottom w:val="single" w:sz="4" w:space="0" w:color="000000"/>
              <w:right w:val="single" w:sz="4" w:space="0" w:color="000000"/>
            </w:tcBorders>
          </w:tcPr>
          <w:p w:rsidR="001112E4" w:rsidRPr="00E64EF9" w:rsidRDefault="001112E4" w:rsidP="00A5185E">
            <w:pPr>
              <w:jc w:val="both"/>
              <w:rPr>
                <w:kern w:val="2"/>
                <w:szCs w:val="24"/>
              </w:rPr>
            </w:pPr>
          </w:p>
        </w:tc>
        <w:tc>
          <w:tcPr>
            <w:tcW w:w="3304" w:type="dxa"/>
            <w:tcBorders>
              <w:top w:val="single" w:sz="4" w:space="0" w:color="000000"/>
              <w:left w:val="single" w:sz="4" w:space="0" w:color="000000"/>
              <w:bottom w:val="single" w:sz="4" w:space="0" w:color="000000"/>
              <w:right w:val="single" w:sz="4" w:space="0" w:color="000000"/>
            </w:tcBorders>
            <w:hideMark/>
          </w:tcPr>
          <w:p w:rsidR="001112E4" w:rsidRPr="00E64EF9" w:rsidRDefault="001112E4" w:rsidP="00A5185E">
            <w:pPr>
              <w:jc w:val="both"/>
              <w:rPr>
                <w:szCs w:val="24"/>
              </w:rPr>
            </w:pPr>
            <w:r w:rsidRPr="00E64EF9">
              <w:rPr>
                <w:szCs w:val="24"/>
              </w:rPr>
              <w:t>-площадь, м2</w:t>
            </w:r>
          </w:p>
        </w:tc>
        <w:tc>
          <w:tcPr>
            <w:tcW w:w="3118" w:type="dxa"/>
            <w:tcBorders>
              <w:top w:val="single" w:sz="4" w:space="0" w:color="000000"/>
              <w:left w:val="single" w:sz="4" w:space="0" w:color="000000"/>
              <w:bottom w:val="single" w:sz="4" w:space="0" w:color="000000"/>
              <w:right w:val="single" w:sz="4" w:space="0" w:color="000000"/>
            </w:tcBorders>
            <w:hideMark/>
          </w:tcPr>
          <w:p w:rsidR="001112E4" w:rsidRPr="00E64EF9" w:rsidRDefault="001112E4" w:rsidP="00A5185E">
            <w:pPr>
              <w:snapToGrid w:val="0"/>
              <w:jc w:val="center"/>
              <w:rPr>
                <w:szCs w:val="24"/>
              </w:rPr>
            </w:pPr>
            <w:r w:rsidRPr="00E64EF9">
              <w:rPr>
                <w:szCs w:val="24"/>
              </w:rPr>
              <w:t>83,1</w:t>
            </w:r>
          </w:p>
        </w:tc>
        <w:tc>
          <w:tcPr>
            <w:tcW w:w="2742" w:type="dxa"/>
            <w:tcBorders>
              <w:top w:val="single" w:sz="4" w:space="0" w:color="000000"/>
              <w:left w:val="single" w:sz="4" w:space="0" w:color="000000"/>
              <w:bottom w:val="single" w:sz="4" w:space="0" w:color="000000"/>
              <w:right w:val="single" w:sz="4" w:space="0" w:color="000000"/>
            </w:tcBorders>
            <w:hideMark/>
          </w:tcPr>
          <w:p w:rsidR="001112E4" w:rsidRPr="00E64EF9" w:rsidRDefault="001112E4" w:rsidP="00A5185E">
            <w:pPr>
              <w:jc w:val="center"/>
              <w:rPr>
                <w:szCs w:val="24"/>
              </w:rPr>
            </w:pPr>
          </w:p>
        </w:tc>
      </w:tr>
      <w:tr w:rsidR="001112E4" w:rsidRPr="00E64EF9" w:rsidTr="00A5185E">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jc w:val="both"/>
              <w:rPr>
                <w:b/>
                <w:kern w:val="2"/>
                <w:szCs w:val="24"/>
              </w:rPr>
            </w:pPr>
            <w:r w:rsidRPr="00E64EF9">
              <w:rPr>
                <w:b/>
                <w:szCs w:val="24"/>
              </w:rPr>
              <w:t>3</w:t>
            </w:r>
          </w:p>
        </w:tc>
        <w:tc>
          <w:tcPr>
            <w:tcW w:w="91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rPr>
                <w:b/>
                <w:kern w:val="2"/>
                <w:szCs w:val="24"/>
              </w:rPr>
            </w:pPr>
            <w:r w:rsidRPr="00E64EF9">
              <w:rPr>
                <w:b/>
                <w:szCs w:val="24"/>
              </w:rPr>
              <w:t xml:space="preserve">Особые функциональные отличия  </w:t>
            </w:r>
          </w:p>
        </w:tc>
      </w:tr>
      <w:tr w:rsidR="001112E4" w:rsidRPr="00E64EF9" w:rsidTr="00BF4244">
        <w:tc>
          <w:tcPr>
            <w:tcW w:w="632" w:type="dxa"/>
            <w:tcBorders>
              <w:top w:val="single" w:sz="4" w:space="0" w:color="000000"/>
              <w:left w:val="single" w:sz="4" w:space="0" w:color="000000"/>
              <w:bottom w:val="single" w:sz="4" w:space="0" w:color="000000"/>
              <w:right w:val="single" w:sz="4" w:space="0" w:color="000000"/>
            </w:tcBorders>
            <w:shd w:val="clear" w:color="auto" w:fill="FFFFFF"/>
          </w:tcPr>
          <w:p w:rsidR="001112E4" w:rsidRPr="00E64EF9" w:rsidRDefault="001112E4" w:rsidP="00A5185E">
            <w:pPr>
              <w:jc w:val="both"/>
              <w:rPr>
                <w:kern w:val="2"/>
                <w:szCs w:val="24"/>
              </w:rPr>
            </w:pPr>
          </w:p>
        </w:tc>
        <w:tc>
          <w:tcPr>
            <w:tcW w:w="3304" w:type="dxa"/>
            <w:tcBorders>
              <w:top w:val="single" w:sz="4" w:space="0" w:color="000000"/>
              <w:left w:val="single" w:sz="4" w:space="0" w:color="000000"/>
              <w:bottom w:val="single" w:sz="4" w:space="0" w:color="000000"/>
              <w:right w:val="single" w:sz="4" w:space="0" w:color="000000"/>
            </w:tcBorders>
            <w:shd w:val="clear" w:color="auto" w:fill="FFFFFF"/>
          </w:tcPr>
          <w:p w:rsidR="001112E4" w:rsidRPr="00E64EF9" w:rsidRDefault="001112E4" w:rsidP="00A5185E">
            <w:pPr>
              <w:jc w:val="both"/>
              <w:rPr>
                <w:kern w:val="2"/>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jc w:val="center"/>
              <w:rPr>
                <w:kern w:val="2"/>
                <w:szCs w:val="24"/>
              </w:rPr>
            </w:pPr>
            <w:r w:rsidRPr="00E64EF9">
              <w:rPr>
                <w:szCs w:val="24"/>
              </w:rPr>
              <w:t>нет</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jc w:val="center"/>
              <w:rPr>
                <w:kern w:val="2"/>
                <w:szCs w:val="24"/>
              </w:rPr>
            </w:pPr>
            <w:r w:rsidRPr="00E64EF9">
              <w:rPr>
                <w:szCs w:val="24"/>
              </w:rPr>
              <w:t>нет</w:t>
            </w:r>
          </w:p>
        </w:tc>
      </w:tr>
      <w:tr w:rsidR="001112E4" w:rsidRPr="00E64EF9" w:rsidTr="00A5185E">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jc w:val="both"/>
              <w:rPr>
                <w:b/>
                <w:kern w:val="2"/>
                <w:szCs w:val="24"/>
              </w:rPr>
            </w:pPr>
            <w:r w:rsidRPr="00E64EF9">
              <w:rPr>
                <w:b/>
                <w:szCs w:val="24"/>
              </w:rPr>
              <w:t>4</w:t>
            </w:r>
          </w:p>
        </w:tc>
        <w:tc>
          <w:tcPr>
            <w:tcW w:w="91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rPr>
                <w:b/>
                <w:kern w:val="2"/>
                <w:szCs w:val="24"/>
              </w:rPr>
            </w:pPr>
            <w:r w:rsidRPr="00E64EF9">
              <w:rPr>
                <w:b/>
                <w:szCs w:val="24"/>
              </w:rPr>
              <w:t>Преобладающий материал</w:t>
            </w:r>
          </w:p>
        </w:tc>
      </w:tr>
      <w:tr w:rsidR="001112E4" w:rsidRPr="00E64EF9" w:rsidTr="00BF4244">
        <w:tc>
          <w:tcPr>
            <w:tcW w:w="632" w:type="dxa"/>
            <w:tcBorders>
              <w:top w:val="single" w:sz="4" w:space="0" w:color="000000"/>
              <w:left w:val="single" w:sz="4" w:space="0" w:color="000000"/>
              <w:bottom w:val="single" w:sz="4" w:space="0" w:color="000000"/>
              <w:right w:val="single" w:sz="4" w:space="0" w:color="000000"/>
            </w:tcBorders>
          </w:tcPr>
          <w:p w:rsidR="001112E4" w:rsidRPr="00E64EF9" w:rsidRDefault="001112E4" w:rsidP="00A5185E">
            <w:pPr>
              <w:jc w:val="both"/>
              <w:rPr>
                <w:kern w:val="2"/>
                <w:szCs w:val="24"/>
              </w:rPr>
            </w:pPr>
          </w:p>
        </w:tc>
        <w:tc>
          <w:tcPr>
            <w:tcW w:w="3304" w:type="dxa"/>
            <w:tcBorders>
              <w:top w:val="single" w:sz="4" w:space="0" w:color="000000"/>
              <w:left w:val="single" w:sz="4" w:space="0" w:color="000000"/>
              <w:bottom w:val="single" w:sz="4" w:space="0" w:color="000000"/>
              <w:right w:val="single" w:sz="4" w:space="0" w:color="000000"/>
            </w:tcBorders>
            <w:hideMark/>
          </w:tcPr>
          <w:p w:rsidR="001112E4" w:rsidRPr="00E64EF9" w:rsidRDefault="001112E4" w:rsidP="00A5185E">
            <w:pPr>
              <w:jc w:val="both"/>
              <w:rPr>
                <w:kern w:val="2"/>
                <w:szCs w:val="24"/>
              </w:rPr>
            </w:pPr>
            <w:r w:rsidRPr="00E64EF9">
              <w:rPr>
                <w:szCs w:val="24"/>
              </w:rPr>
              <w:t xml:space="preserve">  </w:t>
            </w:r>
          </w:p>
        </w:tc>
        <w:tc>
          <w:tcPr>
            <w:tcW w:w="3118" w:type="dxa"/>
            <w:tcBorders>
              <w:top w:val="nil"/>
              <w:left w:val="single" w:sz="4" w:space="0" w:color="000000"/>
              <w:bottom w:val="single" w:sz="4" w:space="0" w:color="000000"/>
              <w:right w:val="single" w:sz="4" w:space="0" w:color="000000"/>
            </w:tcBorders>
            <w:vAlign w:val="bottom"/>
            <w:hideMark/>
          </w:tcPr>
          <w:p w:rsidR="001112E4" w:rsidRPr="00E64EF9" w:rsidRDefault="001112E4" w:rsidP="00A5185E">
            <w:pPr>
              <w:rPr>
                <w:kern w:val="2"/>
                <w:szCs w:val="24"/>
              </w:rPr>
            </w:pPr>
            <w:r w:rsidRPr="00E64EF9">
              <w:rPr>
                <w:szCs w:val="24"/>
              </w:rPr>
              <w:t>Лестничные марши с фризовыми ступенями, обрамленные плитами из мраморной крошки</w:t>
            </w:r>
          </w:p>
        </w:tc>
        <w:tc>
          <w:tcPr>
            <w:tcW w:w="2742" w:type="dxa"/>
            <w:tcBorders>
              <w:top w:val="nil"/>
              <w:left w:val="single" w:sz="4" w:space="0" w:color="000000"/>
              <w:bottom w:val="single" w:sz="4" w:space="0" w:color="000000"/>
              <w:right w:val="single" w:sz="4" w:space="0" w:color="000000"/>
            </w:tcBorders>
            <w:vAlign w:val="bottom"/>
            <w:hideMark/>
          </w:tcPr>
          <w:p w:rsidR="00E64EF9" w:rsidRPr="00E64EF9" w:rsidRDefault="00E64EF9" w:rsidP="00E64EF9">
            <w:pPr>
              <w:rPr>
                <w:szCs w:val="24"/>
              </w:rPr>
            </w:pPr>
            <w:r w:rsidRPr="00E64EF9">
              <w:rPr>
                <w:szCs w:val="24"/>
              </w:rPr>
              <w:t xml:space="preserve">лестничные марши с ж/бетонными ступенями, </w:t>
            </w:r>
          </w:p>
          <w:p w:rsidR="001112E4" w:rsidRPr="00E64EF9" w:rsidRDefault="001112E4" w:rsidP="00A5185E">
            <w:pPr>
              <w:rPr>
                <w:kern w:val="2"/>
                <w:szCs w:val="24"/>
              </w:rPr>
            </w:pPr>
          </w:p>
        </w:tc>
      </w:tr>
      <w:tr w:rsidR="001112E4" w:rsidRPr="00E64EF9" w:rsidTr="00BF4244">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jc w:val="both"/>
              <w:rPr>
                <w:b/>
                <w:kern w:val="2"/>
                <w:szCs w:val="24"/>
              </w:rPr>
            </w:pPr>
            <w:r w:rsidRPr="00E64EF9">
              <w:rPr>
                <w:b/>
                <w:szCs w:val="24"/>
              </w:rPr>
              <w:t>5</w:t>
            </w:r>
          </w:p>
        </w:tc>
        <w:tc>
          <w:tcPr>
            <w:tcW w:w="3304"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jc w:val="both"/>
              <w:rPr>
                <w:b/>
                <w:kern w:val="2"/>
                <w:szCs w:val="24"/>
              </w:rPr>
            </w:pPr>
            <w:r w:rsidRPr="00E64EF9">
              <w:rPr>
                <w:b/>
                <w:szCs w:val="24"/>
              </w:rPr>
              <w:t xml:space="preserve">Класс конструктивной системы </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1112E4">
            <w:pPr>
              <w:rPr>
                <w:b/>
                <w:kern w:val="2"/>
                <w:szCs w:val="24"/>
              </w:rPr>
            </w:pPr>
            <w:r w:rsidRPr="00E64EF9">
              <w:rPr>
                <w:b/>
                <w:szCs w:val="24"/>
              </w:rPr>
              <w:t>КС-12</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rPr>
                <w:b/>
                <w:kern w:val="2"/>
                <w:szCs w:val="24"/>
              </w:rPr>
            </w:pPr>
            <w:r w:rsidRPr="00E64EF9">
              <w:rPr>
                <w:b/>
                <w:szCs w:val="24"/>
              </w:rPr>
              <w:t>КС-12</w:t>
            </w:r>
          </w:p>
        </w:tc>
      </w:tr>
      <w:tr w:rsidR="001112E4" w:rsidRPr="00E64EF9" w:rsidTr="00BF4244">
        <w:tc>
          <w:tcPr>
            <w:tcW w:w="63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jc w:val="both"/>
              <w:rPr>
                <w:b/>
                <w:kern w:val="2"/>
                <w:szCs w:val="24"/>
                <w:lang w:val="en-US"/>
              </w:rPr>
            </w:pPr>
            <w:r w:rsidRPr="00E64EF9">
              <w:rPr>
                <w:b/>
                <w:szCs w:val="24"/>
                <w:lang w:val="en-US"/>
              </w:rPr>
              <w:t>6</w:t>
            </w:r>
          </w:p>
        </w:tc>
        <w:tc>
          <w:tcPr>
            <w:tcW w:w="3304"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jc w:val="both"/>
              <w:rPr>
                <w:b/>
                <w:kern w:val="2"/>
                <w:szCs w:val="24"/>
              </w:rPr>
            </w:pPr>
            <w:r w:rsidRPr="00E64EF9">
              <w:rPr>
                <w:b/>
                <w:szCs w:val="24"/>
              </w:rPr>
              <w:t>Район сейсмичности (кол-во балов)</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jc w:val="center"/>
              <w:rPr>
                <w:b/>
                <w:kern w:val="2"/>
                <w:szCs w:val="24"/>
              </w:rPr>
            </w:pPr>
            <w:r w:rsidRPr="00E64EF9">
              <w:rPr>
                <w:b/>
                <w:szCs w:val="24"/>
              </w:rPr>
              <w:t>6</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1112E4" w:rsidRPr="00E64EF9" w:rsidRDefault="001112E4" w:rsidP="00A5185E">
            <w:pPr>
              <w:jc w:val="center"/>
              <w:rPr>
                <w:b/>
                <w:kern w:val="2"/>
                <w:szCs w:val="24"/>
              </w:rPr>
            </w:pPr>
            <w:r w:rsidRPr="00E64EF9">
              <w:rPr>
                <w:b/>
                <w:szCs w:val="24"/>
              </w:rPr>
              <w:t>6</w:t>
            </w:r>
          </w:p>
        </w:tc>
      </w:tr>
    </w:tbl>
    <w:p w:rsidR="003824BF" w:rsidRDefault="003824BF" w:rsidP="00B2617D">
      <w:pPr>
        <w:ind w:left="6372" w:firstLine="708"/>
        <w:jc w:val="both"/>
        <w:rPr>
          <w:i/>
        </w:rPr>
      </w:pPr>
    </w:p>
    <w:p w:rsidR="005D668C" w:rsidRPr="00B2617D" w:rsidRDefault="003C4245" w:rsidP="00B2617D">
      <w:pPr>
        <w:ind w:left="6372" w:firstLine="708"/>
        <w:jc w:val="both"/>
        <w:rPr>
          <w:i/>
        </w:rPr>
      </w:pPr>
      <w:r>
        <w:rPr>
          <w:i/>
        </w:rPr>
        <w:t xml:space="preserve">        </w:t>
      </w:r>
      <w:r w:rsidR="005D668C">
        <w:rPr>
          <w:i/>
        </w:rPr>
        <w:t>Таблица №</w:t>
      </w:r>
      <w:r w:rsidR="0055490A">
        <w:rPr>
          <w:i/>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8"/>
        <w:gridCol w:w="3328"/>
        <w:gridCol w:w="3118"/>
        <w:gridCol w:w="2742"/>
      </w:tblGrid>
      <w:tr w:rsidR="005D668C" w:rsidTr="00BF4244">
        <w:tc>
          <w:tcPr>
            <w:tcW w:w="608"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pPr>
              <w:jc w:val="both"/>
              <w:rPr>
                <w:b/>
                <w:i/>
                <w:color w:val="000000"/>
                <w:kern w:val="2"/>
              </w:rPr>
            </w:pPr>
            <w:r>
              <w:rPr>
                <w:b/>
                <w:i/>
                <w:color w:val="000000"/>
              </w:rPr>
              <w:t>№ п/п</w:t>
            </w:r>
          </w:p>
        </w:tc>
        <w:tc>
          <w:tcPr>
            <w:tcW w:w="3328"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rsidP="001E3FE7">
            <w:pPr>
              <w:jc w:val="both"/>
              <w:rPr>
                <w:b/>
                <w:i/>
                <w:color w:val="000000"/>
                <w:kern w:val="2"/>
              </w:rPr>
            </w:pPr>
            <w:r>
              <w:rPr>
                <w:b/>
                <w:i/>
                <w:color w:val="000000"/>
              </w:rPr>
              <w:t xml:space="preserve">Наименование характеристик и параметров </w:t>
            </w:r>
            <w:r w:rsidR="001E3FE7" w:rsidRPr="001E3FE7">
              <w:rPr>
                <w:b/>
                <w:i/>
              </w:rPr>
              <w:t>сооружения,</w:t>
            </w:r>
            <w:r>
              <w:rPr>
                <w:b/>
                <w:i/>
                <w:color w:val="000000"/>
              </w:rPr>
              <w:t xml:space="preserve"> ед.измер.</w:t>
            </w:r>
          </w:p>
        </w:tc>
        <w:tc>
          <w:tcPr>
            <w:tcW w:w="3118"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pPr>
              <w:jc w:val="both"/>
              <w:rPr>
                <w:b/>
                <w:i/>
                <w:color w:val="000000"/>
                <w:kern w:val="2"/>
              </w:rPr>
            </w:pPr>
            <w:r>
              <w:rPr>
                <w:b/>
                <w:i/>
                <w:color w:val="000000"/>
              </w:rPr>
              <w:t>Оцениваемый объект</w:t>
            </w:r>
          </w:p>
        </w:tc>
        <w:tc>
          <w:tcPr>
            <w:tcW w:w="2742"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pPr>
              <w:jc w:val="both"/>
              <w:rPr>
                <w:b/>
                <w:i/>
                <w:color w:val="FF0000"/>
                <w:kern w:val="2"/>
              </w:rPr>
            </w:pPr>
            <w:r>
              <w:rPr>
                <w:b/>
                <w:i/>
              </w:rPr>
              <w:t>Наиболее схожий объект-аналог</w:t>
            </w:r>
            <w:r>
              <w:rPr>
                <w:b/>
                <w:i/>
                <w:color w:val="FF0000"/>
              </w:rPr>
              <w:t xml:space="preserve">  </w:t>
            </w:r>
          </w:p>
        </w:tc>
      </w:tr>
      <w:tr w:rsidR="005D668C" w:rsidTr="00BF4244">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kern w:val="2"/>
              </w:rPr>
            </w:pPr>
            <w:r>
              <w:rPr>
                <w:b/>
              </w:rPr>
              <w:t>1</w:t>
            </w:r>
          </w:p>
        </w:tc>
        <w:tc>
          <w:tcPr>
            <w:tcW w:w="332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rsidP="001E3FE7">
            <w:pPr>
              <w:jc w:val="both"/>
              <w:rPr>
                <w:b/>
                <w:kern w:val="2"/>
              </w:rPr>
            </w:pPr>
            <w:r>
              <w:rPr>
                <w:b/>
              </w:rPr>
              <w:t xml:space="preserve">Назначение </w:t>
            </w:r>
            <w:r w:rsidR="001E3FE7" w:rsidRPr="001E3FE7">
              <w:rPr>
                <w:b/>
              </w:rPr>
              <w:t>сооружения</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5271E7" w:rsidRDefault="00A5185E" w:rsidP="00A5185E">
            <w:pPr>
              <w:jc w:val="both"/>
              <w:rPr>
                <w:b/>
                <w:i/>
                <w:kern w:val="2"/>
                <w:szCs w:val="24"/>
              </w:rPr>
            </w:pPr>
            <w:r>
              <w:rPr>
                <w:b/>
                <w:i/>
                <w:color w:val="000000"/>
                <w:szCs w:val="24"/>
              </w:rPr>
              <w:t>Замощение</w:t>
            </w:r>
            <w:r w:rsidR="00BF7854" w:rsidRPr="005271E7">
              <w:rPr>
                <w:b/>
                <w:i/>
                <w:color w:val="000000"/>
                <w:szCs w:val="24"/>
              </w:rPr>
              <w:t xml:space="preserve">, </w:t>
            </w:r>
            <w:r w:rsidR="00BF7854" w:rsidRPr="005271E7">
              <w:rPr>
                <w:b/>
                <w:i/>
                <w:iCs/>
                <w:szCs w:val="24"/>
              </w:rPr>
              <w:t>№</w:t>
            </w:r>
            <w:r>
              <w:rPr>
                <w:b/>
                <w:i/>
                <w:iCs/>
                <w:szCs w:val="24"/>
              </w:rPr>
              <w:t>005380</w:t>
            </w:r>
            <w:r w:rsidR="005D668C" w:rsidRPr="005271E7">
              <w:rPr>
                <w:b/>
                <w:bCs w:val="0"/>
                <w:i/>
                <w:szCs w:val="24"/>
              </w:rPr>
              <w:t xml:space="preserve">         </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E64EF9" w:rsidRDefault="00E64EF9" w:rsidP="00744F1B">
            <w:pPr>
              <w:jc w:val="both"/>
              <w:rPr>
                <w:b/>
                <w:i/>
                <w:kern w:val="2"/>
                <w:szCs w:val="24"/>
              </w:rPr>
            </w:pPr>
            <w:r w:rsidRPr="00E64EF9">
              <w:rPr>
                <w:b/>
                <w:i/>
                <w:szCs w:val="24"/>
              </w:rPr>
              <w:t>Дорожки и площадки, О4.10.000.0228(сб. УПСС "Сооружения городской инфраструктуры" за 2014г.)</w:t>
            </w:r>
          </w:p>
        </w:tc>
      </w:tr>
      <w:tr w:rsidR="005D668C" w:rsidTr="005D668C">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2.</w:t>
            </w:r>
          </w:p>
        </w:tc>
        <w:tc>
          <w:tcPr>
            <w:tcW w:w="918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E64EF9" w:rsidRDefault="005D668C">
            <w:pPr>
              <w:jc w:val="both"/>
              <w:rPr>
                <w:b/>
                <w:kern w:val="2"/>
                <w:szCs w:val="24"/>
              </w:rPr>
            </w:pPr>
            <w:r w:rsidRPr="00E64EF9">
              <w:rPr>
                <w:b/>
                <w:szCs w:val="24"/>
              </w:rPr>
              <w:t>Объёмно-планировочные и функциональные параметры</w:t>
            </w:r>
          </w:p>
        </w:tc>
      </w:tr>
      <w:tr w:rsidR="005D668C" w:rsidTr="00BF4244">
        <w:tc>
          <w:tcPr>
            <w:tcW w:w="608"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328" w:type="dxa"/>
            <w:tcBorders>
              <w:top w:val="single" w:sz="4" w:space="0" w:color="000000"/>
              <w:left w:val="single" w:sz="4" w:space="0" w:color="000000"/>
              <w:bottom w:val="single" w:sz="4" w:space="0" w:color="000000"/>
              <w:right w:val="single" w:sz="4" w:space="0" w:color="000000"/>
            </w:tcBorders>
            <w:hideMark/>
          </w:tcPr>
          <w:p w:rsidR="005D668C" w:rsidRDefault="005D668C">
            <w:pPr>
              <w:jc w:val="both"/>
              <w:rPr>
                <w:color w:val="000000"/>
                <w:kern w:val="2"/>
              </w:rPr>
            </w:pPr>
            <w:r>
              <w:rPr>
                <w:color w:val="000000"/>
              </w:rPr>
              <w:t>-общая площадь объекта,м</w:t>
            </w:r>
            <w:r>
              <w:rPr>
                <w:color w:val="000000"/>
                <w:vertAlign w:val="superscript"/>
              </w:rPr>
              <w:t>2</w:t>
            </w:r>
          </w:p>
        </w:tc>
        <w:tc>
          <w:tcPr>
            <w:tcW w:w="3118" w:type="dxa"/>
            <w:tcBorders>
              <w:top w:val="single" w:sz="4" w:space="0" w:color="000000"/>
              <w:left w:val="single" w:sz="4" w:space="0" w:color="000000"/>
              <w:bottom w:val="single" w:sz="4" w:space="0" w:color="000000"/>
              <w:right w:val="single" w:sz="4" w:space="0" w:color="000000"/>
            </w:tcBorders>
            <w:hideMark/>
          </w:tcPr>
          <w:p w:rsidR="005D668C" w:rsidRPr="005271E7" w:rsidRDefault="00A5185E" w:rsidP="000E1697">
            <w:pPr>
              <w:snapToGrid w:val="0"/>
              <w:jc w:val="center"/>
              <w:rPr>
                <w:kern w:val="2"/>
                <w:szCs w:val="24"/>
              </w:rPr>
            </w:pPr>
            <w:r>
              <w:rPr>
                <w:szCs w:val="24"/>
              </w:rPr>
              <w:t>5947</w:t>
            </w:r>
            <w:r w:rsidR="000E1697">
              <w:rPr>
                <w:szCs w:val="24"/>
              </w:rPr>
              <w:t xml:space="preserve"> </w:t>
            </w:r>
          </w:p>
        </w:tc>
        <w:tc>
          <w:tcPr>
            <w:tcW w:w="2742" w:type="dxa"/>
            <w:tcBorders>
              <w:top w:val="single" w:sz="4" w:space="0" w:color="000000"/>
              <w:left w:val="single" w:sz="4" w:space="0" w:color="000000"/>
              <w:bottom w:val="single" w:sz="4" w:space="0" w:color="000000"/>
              <w:right w:val="single" w:sz="4" w:space="0" w:color="000000"/>
            </w:tcBorders>
            <w:hideMark/>
          </w:tcPr>
          <w:p w:rsidR="005D668C" w:rsidRPr="00E64EF9" w:rsidRDefault="005D668C">
            <w:pPr>
              <w:jc w:val="center"/>
              <w:rPr>
                <w:kern w:val="2"/>
                <w:szCs w:val="24"/>
              </w:rPr>
            </w:pPr>
            <w:r w:rsidRPr="00E64EF9">
              <w:rPr>
                <w:szCs w:val="24"/>
              </w:rPr>
              <w:t>-</w:t>
            </w:r>
          </w:p>
        </w:tc>
      </w:tr>
      <w:tr w:rsidR="00A5185E" w:rsidTr="00A5185E">
        <w:trPr>
          <w:trHeight w:val="496"/>
        </w:trPr>
        <w:tc>
          <w:tcPr>
            <w:tcW w:w="608" w:type="dxa"/>
            <w:tcBorders>
              <w:top w:val="single" w:sz="4" w:space="0" w:color="000000"/>
              <w:left w:val="single" w:sz="4" w:space="0" w:color="000000"/>
              <w:bottom w:val="single" w:sz="4" w:space="0" w:color="000000"/>
              <w:right w:val="single" w:sz="4" w:space="0" w:color="000000"/>
            </w:tcBorders>
          </w:tcPr>
          <w:p w:rsidR="00A5185E" w:rsidRDefault="00A5185E">
            <w:pPr>
              <w:jc w:val="both"/>
              <w:rPr>
                <w:color w:val="000000"/>
                <w:kern w:val="2"/>
              </w:rPr>
            </w:pPr>
          </w:p>
        </w:tc>
        <w:tc>
          <w:tcPr>
            <w:tcW w:w="9188" w:type="dxa"/>
            <w:gridSpan w:val="3"/>
            <w:tcBorders>
              <w:top w:val="single" w:sz="4" w:space="0" w:color="000000"/>
              <w:left w:val="single" w:sz="4" w:space="0" w:color="000000"/>
              <w:bottom w:val="single" w:sz="4" w:space="0" w:color="000000"/>
              <w:right w:val="single" w:sz="4" w:space="0" w:color="000000"/>
            </w:tcBorders>
            <w:hideMark/>
          </w:tcPr>
          <w:p w:rsidR="00A5185E" w:rsidRPr="00E64EF9" w:rsidRDefault="00A5185E" w:rsidP="00A5185E">
            <w:pPr>
              <w:jc w:val="both"/>
              <w:rPr>
                <w:kern w:val="2"/>
                <w:szCs w:val="24"/>
              </w:rPr>
            </w:pPr>
            <w:r w:rsidRPr="00E64EF9">
              <w:rPr>
                <w:b/>
              </w:rPr>
              <w:t>Преобладающий материал</w:t>
            </w:r>
            <w:r w:rsidRPr="00E64EF9">
              <w:rPr>
                <w:szCs w:val="24"/>
              </w:rPr>
              <w:t xml:space="preserve"> </w:t>
            </w:r>
          </w:p>
          <w:p w:rsidR="00A5185E" w:rsidRPr="00E64EF9" w:rsidRDefault="00A5185E">
            <w:pPr>
              <w:jc w:val="center"/>
              <w:rPr>
                <w:kern w:val="2"/>
                <w:szCs w:val="24"/>
              </w:rPr>
            </w:pPr>
            <w:r w:rsidRPr="00E64EF9">
              <w:rPr>
                <w:szCs w:val="24"/>
              </w:rPr>
              <w:t xml:space="preserve"> </w:t>
            </w:r>
          </w:p>
        </w:tc>
      </w:tr>
      <w:tr w:rsidR="005D668C" w:rsidTr="00BF4244">
        <w:tc>
          <w:tcPr>
            <w:tcW w:w="608"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328" w:type="dxa"/>
            <w:tcBorders>
              <w:top w:val="single" w:sz="4" w:space="0" w:color="000000"/>
              <w:left w:val="single" w:sz="4" w:space="0" w:color="000000"/>
              <w:bottom w:val="single" w:sz="4" w:space="0" w:color="000000"/>
              <w:right w:val="single" w:sz="4" w:space="0" w:color="000000"/>
            </w:tcBorders>
            <w:hideMark/>
          </w:tcPr>
          <w:p w:rsidR="005D668C" w:rsidRDefault="00A5185E">
            <w:pPr>
              <w:jc w:val="both"/>
              <w:rPr>
                <w:color w:val="000000"/>
                <w:kern w:val="2"/>
              </w:rPr>
            </w:pPr>
            <w:r>
              <w:rPr>
                <w:color w:val="000000"/>
              </w:rPr>
              <w:t xml:space="preserve"> </w:t>
            </w:r>
          </w:p>
        </w:tc>
        <w:tc>
          <w:tcPr>
            <w:tcW w:w="3118" w:type="dxa"/>
            <w:tcBorders>
              <w:top w:val="single" w:sz="4" w:space="0" w:color="000000"/>
              <w:left w:val="single" w:sz="4" w:space="0" w:color="000000"/>
              <w:bottom w:val="single" w:sz="4" w:space="0" w:color="000000"/>
              <w:right w:val="single" w:sz="4" w:space="0" w:color="000000"/>
            </w:tcBorders>
            <w:hideMark/>
          </w:tcPr>
          <w:p w:rsidR="005D668C" w:rsidRDefault="00A5185E">
            <w:pPr>
              <w:jc w:val="center"/>
              <w:rPr>
                <w:color w:val="000000"/>
                <w:kern w:val="2"/>
                <w:szCs w:val="24"/>
              </w:rPr>
            </w:pPr>
            <w:r>
              <w:rPr>
                <w:color w:val="000000"/>
                <w:szCs w:val="24"/>
              </w:rPr>
              <w:t xml:space="preserve">Частично тротуарная плитка, частично брусчатка на песчаном основании </w:t>
            </w:r>
          </w:p>
        </w:tc>
        <w:tc>
          <w:tcPr>
            <w:tcW w:w="2742" w:type="dxa"/>
            <w:tcBorders>
              <w:top w:val="single" w:sz="4" w:space="0" w:color="000000"/>
              <w:left w:val="single" w:sz="4" w:space="0" w:color="000000"/>
              <w:bottom w:val="single" w:sz="4" w:space="0" w:color="000000"/>
              <w:right w:val="single" w:sz="4" w:space="0" w:color="000000"/>
            </w:tcBorders>
            <w:hideMark/>
          </w:tcPr>
          <w:p w:rsidR="005D668C" w:rsidRPr="00E64EF9" w:rsidRDefault="00E64EF9">
            <w:pPr>
              <w:jc w:val="center"/>
              <w:rPr>
                <w:kern w:val="2"/>
                <w:szCs w:val="24"/>
              </w:rPr>
            </w:pPr>
            <w:r w:rsidRPr="00E64EF9">
              <w:rPr>
                <w:szCs w:val="24"/>
              </w:rPr>
              <w:t>Тротуарная плитка  на песчаном основании с учётом стоимости строительных материалов</w:t>
            </w:r>
          </w:p>
        </w:tc>
      </w:tr>
      <w:tr w:rsidR="005D668C" w:rsidTr="005D668C">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3</w:t>
            </w:r>
          </w:p>
        </w:tc>
        <w:tc>
          <w:tcPr>
            <w:tcW w:w="918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E64EF9" w:rsidRDefault="005D668C" w:rsidP="00A5185E">
            <w:pPr>
              <w:rPr>
                <w:b/>
                <w:kern w:val="2"/>
                <w:szCs w:val="24"/>
              </w:rPr>
            </w:pPr>
            <w:r w:rsidRPr="00E64EF9">
              <w:rPr>
                <w:b/>
                <w:szCs w:val="24"/>
              </w:rPr>
              <w:t xml:space="preserve">Особые функциональные отличия </w:t>
            </w:r>
            <w:r w:rsidR="00A5185E" w:rsidRPr="00E64EF9">
              <w:rPr>
                <w:b/>
                <w:szCs w:val="24"/>
              </w:rPr>
              <w:t xml:space="preserve"> </w:t>
            </w:r>
          </w:p>
        </w:tc>
      </w:tr>
      <w:tr w:rsidR="005D668C" w:rsidTr="00BF4244">
        <w:tc>
          <w:tcPr>
            <w:tcW w:w="608" w:type="dxa"/>
            <w:tcBorders>
              <w:top w:val="single" w:sz="4" w:space="0" w:color="000000"/>
              <w:left w:val="single" w:sz="4" w:space="0" w:color="000000"/>
              <w:bottom w:val="single" w:sz="4" w:space="0" w:color="000000"/>
              <w:right w:val="single" w:sz="4" w:space="0" w:color="000000"/>
            </w:tcBorders>
            <w:shd w:val="clear" w:color="auto" w:fill="FFFFFF"/>
          </w:tcPr>
          <w:p w:rsidR="005D668C" w:rsidRDefault="005D668C">
            <w:pPr>
              <w:jc w:val="both"/>
              <w:rPr>
                <w:color w:val="000000"/>
                <w:kern w:val="2"/>
              </w:rPr>
            </w:pPr>
          </w:p>
        </w:tc>
        <w:tc>
          <w:tcPr>
            <w:tcW w:w="3328" w:type="dxa"/>
            <w:tcBorders>
              <w:top w:val="single" w:sz="4" w:space="0" w:color="000000"/>
              <w:left w:val="single" w:sz="4" w:space="0" w:color="000000"/>
              <w:bottom w:val="single" w:sz="4" w:space="0" w:color="000000"/>
              <w:right w:val="single" w:sz="4" w:space="0" w:color="000000"/>
            </w:tcBorders>
            <w:shd w:val="clear" w:color="auto" w:fill="FFFFFF"/>
          </w:tcPr>
          <w:p w:rsidR="005D668C" w:rsidRDefault="005D668C">
            <w:pPr>
              <w:jc w:val="both"/>
              <w:rPr>
                <w:color w:val="000000"/>
                <w:kern w:val="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center"/>
              <w:rPr>
                <w:color w:val="000000"/>
                <w:kern w:val="2"/>
                <w:szCs w:val="24"/>
              </w:rPr>
            </w:pPr>
            <w:r>
              <w:rPr>
                <w:color w:val="000000"/>
                <w:szCs w:val="24"/>
              </w:rPr>
              <w:t>нет</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E64EF9" w:rsidRDefault="005D668C">
            <w:pPr>
              <w:jc w:val="center"/>
              <w:rPr>
                <w:kern w:val="2"/>
                <w:szCs w:val="24"/>
              </w:rPr>
            </w:pPr>
            <w:r w:rsidRPr="00E64EF9">
              <w:rPr>
                <w:szCs w:val="24"/>
              </w:rPr>
              <w:t>нет</w:t>
            </w:r>
          </w:p>
        </w:tc>
      </w:tr>
      <w:tr w:rsidR="005D668C" w:rsidTr="00BF4244">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9D4CE1">
            <w:pPr>
              <w:jc w:val="both"/>
              <w:rPr>
                <w:b/>
                <w:color w:val="000000"/>
                <w:kern w:val="2"/>
              </w:rPr>
            </w:pPr>
            <w:r>
              <w:rPr>
                <w:b/>
                <w:color w:val="000000"/>
              </w:rPr>
              <w:t>4</w:t>
            </w:r>
          </w:p>
        </w:tc>
        <w:tc>
          <w:tcPr>
            <w:tcW w:w="332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 xml:space="preserve">Класс конструктивной системы </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976706" w:rsidRDefault="005D668C" w:rsidP="00A5185E">
            <w:pPr>
              <w:jc w:val="center"/>
              <w:rPr>
                <w:b/>
                <w:kern w:val="2"/>
              </w:rPr>
            </w:pPr>
            <w:r w:rsidRPr="00976706">
              <w:rPr>
                <w:b/>
              </w:rPr>
              <w:t>КС</w:t>
            </w:r>
            <w:r w:rsidR="00A5185E">
              <w:rPr>
                <w:b/>
              </w:rPr>
              <w:t>-15</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E64EF9" w:rsidRDefault="005D668C" w:rsidP="00E64EF9">
            <w:pPr>
              <w:jc w:val="center"/>
              <w:rPr>
                <w:b/>
                <w:kern w:val="2"/>
              </w:rPr>
            </w:pPr>
            <w:r w:rsidRPr="00E64EF9">
              <w:rPr>
                <w:b/>
              </w:rPr>
              <w:t>КС-</w:t>
            </w:r>
            <w:r w:rsidR="00E64EF9" w:rsidRPr="00E64EF9">
              <w:rPr>
                <w:b/>
              </w:rPr>
              <w:t>15</w:t>
            </w:r>
          </w:p>
        </w:tc>
      </w:tr>
      <w:tr w:rsidR="005D668C" w:rsidTr="00BF4244">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9D4CE1" w:rsidRDefault="009D4CE1">
            <w:pPr>
              <w:jc w:val="both"/>
              <w:rPr>
                <w:b/>
                <w:color w:val="000000"/>
                <w:kern w:val="2"/>
              </w:rPr>
            </w:pPr>
            <w:r>
              <w:rPr>
                <w:b/>
                <w:color w:val="000000"/>
              </w:rPr>
              <w:t>5</w:t>
            </w:r>
          </w:p>
        </w:tc>
        <w:tc>
          <w:tcPr>
            <w:tcW w:w="332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Район сейсмичности (кол-во балов)</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976706" w:rsidRDefault="005D668C">
            <w:pPr>
              <w:jc w:val="center"/>
              <w:rPr>
                <w:b/>
                <w:kern w:val="2"/>
              </w:rPr>
            </w:pPr>
            <w:r w:rsidRPr="00976706">
              <w:rPr>
                <w:b/>
              </w:rPr>
              <w:t>6</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E64EF9" w:rsidRDefault="005D668C">
            <w:pPr>
              <w:jc w:val="center"/>
              <w:rPr>
                <w:b/>
                <w:kern w:val="2"/>
              </w:rPr>
            </w:pPr>
            <w:r w:rsidRPr="00E64EF9">
              <w:rPr>
                <w:b/>
              </w:rPr>
              <w:t>6</w:t>
            </w:r>
          </w:p>
        </w:tc>
      </w:tr>
    </w:tbl>
    <w:p w:rsidR="000B2EA0" w:rsidRDefault="000B2EA0" w:rsidP="005D668C">
      <w:pPr>
        <w:ind w:left="6372" w:firstLine="708"/>
        <w:jc w:val="both"/>
        <w:rPr>
          <w:i/>
        </w:rPr>
      </w:pPr>
    </w:p>
    <w:p w:rsidR="005D668C" w:rsidRPr="00B2617D" w:rsidRDefault="007208C9" w:rsidP="005D668C">
      <w:pPr>
        <w:ind w:left="6372" w:firstLine="708"/>
        <w:jc w:val="both"/>
        <w:rPr>
          <w:color w:val="FF0000"/>
        </w:rPr>
      </w:pPr>
      <w:r>
        <w:rPr>
          <w:i/>
        </w:rPr>
        <w:t xml:space="preserve">        </w:t>
      </w:r>
      <w:r w:rsidR="009D4CE1">
        <w:rPr>
          <w:i/>
        </w:rPr>
        <w:t xml:space="preserve">   </w:t>
      </w:r>
      <w:r w:rsidR="005D668C">
        <w:rPr>
          <w:i/>
        </w:rPr>
        <w:t>Таблица №</w:t>
      </w:r>
      <w:r w:rsidR="0055490A">
        <w:rPr>
          <w:i/>
        </w:rPr>
        <w:t>21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8"/>
        <w:gridCol w:w="3033"/>
        <w:gridCol w:w="3413"/>
        <w:gridCol w:w="2742"/>
      </w:tblGrid>
      <w:tr w:rsidR="005D668C" w:rsidTr="00BF4244">
        <w:tc>
          <w:tcPr>
            <w:tcW w:w="608"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pPr>
              <w:jc w:val="both"/>
              <w:rPr>
                <w:b/>
                <w:i/>
                <w:color w:val="000000"/>
                <w:kern w:val="2"/>
              </w:rPr>
            </w:pPr>
            <w:r>
              <w:rPr>
                <w:b/>
                <w:i/>
                <w:color w:val="000000"/>
              </w:rPr>
              <w:t>№ п/п</w:t>
            </w:r>
          </w:p>
        </w:tc>
        <w:tc>
          <w:tcPr>
            <w:tcW w:w="3033"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Pr="00394F9B" w:rsidRDefault="005D668C" w:rsidP="00394F9B">
            <w:pPr>
              <w:jc w:val="both"/>
              <w:rPr>
                <w:b/>
                <w:i/>
                <w:kern w:val="2"/>
              </w:rPr>
            </w:pPr>
            <w:r w:rsidRPr="00394F9B">
              <w:rPr>
                <w:b/>
                <w:i/>
              </w:rPr>
              <w:t xml:space="preserve">Наименование характеристик и параметров </w:t>
            </w:r>
            <w:r w:rsidR="00394F9B" w:rsidRPr="00394F9B">
              <w:rPr>
                <w:b/>
                <w:i/>
              </w:rPr>
              <w:t xml:space="preserve">инженерных сетей, </w:t>
            </w:r>
            <w:r w:rsidRPr="00394F9B">
              <w:rPr>
                <w:b/>
                <w:i/>
              </w:rPr>
              <w:t xml:space="preserve"> ед.измер.</w:t>
            </w:r>
          </w:p>
        </w:tc>
        <w:tc>
          <w:tcPr>
            <w:tcW w:w="3413"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pPr>
              <w:jc w:val="both"/>
              <w:rPr>
                <w:b/>
                <w:i/>
                <w:color w:val="000000"/>
                <w:kern w:val="2"/>
              </w:rPr>
            </w:pPr>
            <w:r>
              <w:rPr>
                <w:b/>
                <w:i/>
                <w:color w:val="000000"/>
              </w:rPr>
              <w:t>Оцениваемый объект</w:t>
            </w:r>
          </w:p>
        </w:tc>
        <w:tc>
          <w:tcPr>
            <w:tcW w:w="2742"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pPr>
              <w:jc w:val="both"/>
              <w:rPr>
                <w:b/>
                <w:i/>
                <w:color w:val="FF0000"/>
                <w:kern w:val="2"/>
              </w:rPr>
            </w:pPr>
            <w:r>
              <w:rPr>
                <w:b/>
                <w:i/>
              </w:rPr>
              <w:t>Наиболее схожий объект-аналог</w:t>
            </w:r>
            <w:r>
              <w:rPr>
                <w:b/>
                <w:i/>
                <w:color w:val="FF0000"/>
              </w:rPr>
              <w:t xml:space="preserve">  </w:t>
            </w:r>
          </w:p>
        </w:tc>
      </w:tr>
      <w:tr w:rsidR="005D668C" w:rsidTr="00BF4244">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kern w:val="2"/>
              </w:rPr>
            </w:pPr>
            <w:r>
              <w:rPr>
                <w:b/>
              </w:rPr>
              <w:t>1</w:t>
            </w:r>
          </w:p>
        </w:tc>
        <w:tc>
          <w:tcPr>
            <w:tcW w:w="3033"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94F9B" w:rsidRDefault="005D668C" w:rsidP="00394F9B">
            <w:pPr>
              <w:jc w:val="both"/>
              <w:rPr>
                <w:b/>
                <w:kern w:val="2"/>
              </w:rPr>
            </w:pPr>
            <w:r w:rsidRPr="00394F9B">
              <w:rPr>
                <w:b/>
              </w:rPr>
              <w:t xml:space="preserve">Назначение </w:t>
            </w:r>
            <w:r w:rsidR="00394F9B" w:rsidRPr="00394F9B">
              <w:rPr>
                <w:b/>
              </w:rPr>
              <w:t>инженерных сетей</w:t>
            </w:r>
          </w:p>
        </w:tc>
        <w:tc>
          <w:tcPr>
            <w:tcW w:w="3413"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5271E7" w:rsidRDefault="009111D8" w:rsidP="009111D8">
            <w:pPr>
              <w:jc w:val="both"/>
              <w:rPr>
                <w:b/>
                <w:i/>
                <w:kern w:val="2"/>
                <w:szCs w:val="24"/>
              </w:rPr>
            </w:pPr>
            <w:r>
              <w:rPr>
                <w:b/>
                <w:i/>
                <w:color w:val="000000"/>
                <w:szCs w:val="24"/>
              </w:rPr>
              <w:t>Водопроводная сеть</w:t>
            </w:r>
            <w:r w:rsidR="005271E7" w:rsidRPr="005271E7">
              <w:rPr>
                <w:b/>
                <w:i/>
                <w:color w:val="000000"/>
                <w:szCs w:val="24"/>
              </w:rPr>
              <w:t xml:space="preserve">, </w:t>
            </w:r>
            <w:r w:rsidR="005271E7" w:rsidRPr="005271E7">
              <w:rPr>
                <w:b/>
                <w:i/>
                <w:iCs/>
                <w:szCs w:val="24"/>
              </w:rPr>
              <w:t>№</w:t>
            </w:r>
            <w:r>
              <w:rPr>
                <w:b/>
                <w:i/>
                <w:iCs/>
                <w:szCs w:val="24"/>
              </w:rPr>
              <w:t>005395</w:t>
            </w:r>
            <w:r w:rsidR="005D668C" w:rsidRPr="005271E7">
              <w:rPr>
                <w:b/>
                <w:bCs w:val="0"/>
                <w:i/>
                <w:szCs w:val="24"/>
              </w:rPr>
              <w:t xml:space="preserve">         </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E64EF9" w:rsidRPr="00E64EF9" w:rsidRDefault="00E64EF9" w:rsidP="00E64EF9">
            <w:pPr>
              <w:jc w:val="both"/>
              <w:rPr>
                <w:b/>
                <w:i/>
                <w:szCs w:val="24"/>
              </w:rPr>
            </w:pPr>
            <w:r w:rsidRPr="00E64EF9">
              <w:rPr>
                <w:b/>
                <w:bCs w:val="0"/>
                <w:i/>
                <w:szCs w:val="24"/>
              </w:rPr>
              <w:t>Водоводы в каналах И3.9.01.122,(сб. УПСС "Сооружения городской инфраструктуры" за 2014г.)</w:t>
            </w:r>
          </w:p>
          <w:p w:rsidR="005D668C" w:rsidRPr="00587705" w:rsidRDefault="005D668C" w:rsidP="005B387C">
            <w:pPr>
              <w:jc w:val="both"/>
              <w:rPr>
                <w:b/>
                <w:i/>
                <w:color w:val="FF0000"/>
                <w:kern w:val="2"/>
                <w:szCs w:val="24"/>
              </w:rPr>
            </w:pPr>
          </w:p>
        </w:tc>
      </w:tr>
      <w:tr w:rsidR="005D668C" w:rsidTr="005D668C">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2.</w:t>
            </w:r>
          </w:p>
        </w:tc>
        <w:tc>
          <w:tcPr>
            <w:tcW w:w="918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E64EF9" w:rsidRDefault="005D668C">
            <w:pPr>
              <w:jc w:val="both"/>
              <w:rPr>
                <w:b/>
                <w:kern w:val="2"/>
                <w:szCs w:val="24"/>
              </w:rPr>
            </w:pPr>
            <w:r w:rsidRPr="00E64EF9">
              <w:rPr>
                <w:b/>
                <w:szCs w:val="24"/>
              </w:rPr>
              <w:t>Объёмно-планировочные и функциональные параметры</w:t>
            </w:r>
          </w:p>
        </w:tc>
      </w:tr>
      <w:tr w:rsidR="005D668C" w:rsidTr="00BF4244">
        <w:tc>
          <w:tcPr>
            <w:tcW w:w="608"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033" w:type="dxa"/>
            <w:tcBorders>
              <w:top w:val="single" w:sz="4" w:space="0" w:color="000000"/>
              <w:left w:val="single" w:sz="4" w:space="0" w:color="000000"/>
              <w:bottom w:val="single" w:sz="4" w:space="0" w:color="000000"/>
              <w:right w:val="single" w:sz="4" w:space="0" w:color="000000"/>
            </w:tcBorders>
            <w:hideMark/>
          </w:tcPr>
          <w:p w:rsidR="005D668C" w:rsidRDefault="009111D8">
            <w:pPr>
              <w:jc w:val="both"/>
              <w:rPr>
                <w:color w:val="000000"/>
                <w:kern w:val="2"/>
              </w:rPr>
            </w:pPr>
            <w:r>
              <w:rPr>
                <w:color w:val="000000"/>
              </w:rPr>
              <w:t xml:space="preserve">Протяженность, </w:t>
            </w:r>
            <w:r w:rsidR="00E21BCC">
              <w:rPr>
                <w:color w:val="000000"/>
              </w:rPr>
              <w:t>п/</w:t>
            </w:r>
            <w:r>
              <w:rPr>
                <w:color w:val="000000"/>
              </w:rPr>
              <w:t>м</w:t>
            </w:r>
          </w:p>
        </w:tc>
        <w:tc>
          <w:tcPr>
            <w:tcW w:w="3413" w:type="dxa"/>
            <w:tcBorders>
              <w:top w:val="single" w:sz="4" w:space="0" w:color="000000"/>
              <w:left w:val="single" w:sz="4" w:space="0" w:color="000000"/>
              <w:bottom w:val="single" w:sz="4" w:space="0" w:color="000000"/>
              <w:right w:val="single" w:sz="4" w:space="0" w:color="000000"/>
            </w:tcBorders>
            <w:hideMark/>
          </w:tcPr>
          <w:p w:rsidR="005D668C" w:rsidRPr="005271E7" w:rsidRDefault="009111D8">
            <w:pPr>
              <w:snapToGrid w:val="0"/>
              <w:jc w:val="center"/>
              <w:rPr>
                <w:kern w:val="2"/>
                <w:szCs w:val="24"/>
              </w:rPr>
            </w:pPr>
            <w:r>
              <w:rPr>
                <w:szCs w:val="24"/>
              </w:rPr>
              <w:t>591</w:t>
            </w:r>
          </w:p>
        </w:tc>
        <w:tc>
          <w:tcPr>
            <w:tcW w:w="2742" w:type="dxa"/>
            <w:tcBorders>
              <w:top w:val="single" w:sz="4" w:space="0" w:color="000000"/>
              <w:left w:val="single" w:sz="4" w:space="0" w:color="000000"/>
              <w:bottom w:val="single" w:sz="4" w:space="0" w:color="000000"/>
              <w:right w:val="single" w:sz="4" w:space="0" w:color="000000"/>
            </w:tcBorders>
            <w:hideMark/>
          </w:tcPr>
          <w:p w:rsidR="005D668C" w:rsidRPr="00E64EF9" w:rsidRDefault="005D668C">
            <w:pPr>
              <w:jc w:val="center"/>
              <w:rPr>
                <w:kern w:val="2"/>
                <w:szCs w:val="24"/>
              </w:rPr>
            </w:pPr>
            <w:r w:rsidRPr="00E64EF9">
              <w:rPr>
                <w:szCs w:val="24"/>
              </w:rPr>
              <w:t>-</w:t>
            </w:r>
          </w:p>
        </w:tc>
      </w:tr>
      <w:tr w:rsidR="005D668C" w:rsidTr="005D668C">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3</w:t>
            </w:r>
          </w:p>
        </w:tc>
        <w:tc>
          <w:tcPr>
            <w:tcW w:w="918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E64EF9" w:rsidRDefault="005D668C" w:rsidP="009111D8">
            <w:pPr>
              <w:rPr>
                <w:b/>
                <w:kern w:val="2"/>
                <w:szCs w:val="24"/>
              </w:rPr>
            </w:pPr>
            <w:r w:rsidRPr="00E64EF9">
              <w:rPr>
                <w:b/>
                <w:szCs w:val="24"/>
              </w:rPr>
              <w:t xml:space="preserve">Особые функциональные отличия </w:t>
            </w:r>
            <w:r w:rsidR="009111D8" w:rsidRPr="00E64EF9">
              <w:rPr>
                <w:b/>
                <w:szCs w:val="24"/>
              </w:rPr>
              <w:t xml:space="preserve"> </w:t>
            </w:r>
          </w:p>
        </w:tc>
      </w:tr>
      <w:tr w:rsidR="005D668C" w:rsidTr="00BF4244">
        <w:tc>
          <w:tcPr>
            <w:tcW w:w="608" w:type="dxa"/>
            <w:tcBorders>
              <w:top w:val="single" w:sz="4" w:space="0" w:color="000000"/>
              <w:left w:val="single" w:sz="4" w:space="0" w:color="000000"/>
              <w:bottom w:val="single" w:sz="4" w:space="0" w:color="000000"/>
              <w:right w:val="single" w:sz="4" w:space="0" w:color="000000"/>
            </w:tcBorders>
            <w:shd w:val="clear" w:color="auto" w:fill="FFFFFF"/>
          </w:tcPr>
          <w:p w:rsidR="005D668C" w:rsidRDefault="005D668C">
            <w:pPr>
              <w:jc w:val="both"/>
              <w:rPr>
                <w:color w:val="000000"/>
                <w:kern w:val="2"/>
              </w:rPr>
            </w:pPr>
          </w:p>
        </w:tc>
        <w:tc>
          <w:tcPr>
            <w:tcW w:w="3033" w:type="dxa"/>
            <w:tcBorders>
              <w:top w:val="single" w:sz="4" w:space="0" w:color="000000"/>
              <w:left w:val="single" w:sz="4" w:space="0" w:color="000000"/>
              <w:bottom w:val="single" w:sz="4" w:space="0" w:color="000000"/>
              <w:right w:val="single" w:sz="4" w:space="0" w:color="000000"/>
            </w:tcBorders>
            <w:shd w:val="clear" w:color="auto" w:fill="FFFFFF"/>
          </w:tcPr>
          <w:p w:rsidR="005D668C" w:rsidRDefault="005D668C">
            <w:pPr>
              <w:jc w:val="both"/>
              <w:rPr>
                <w:color w:val="000000"/>
                <w:kern w:val="2"/>
              </w:rPr>
            </w:pPr>
          </w:p>
        </w:tc>
        <w:tc>
          <w:tcPr>
            <w:tcW w:w="3413"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center"/>
              <w:rPr>
                <w:color w:val="000000"/>
                <w:kern w:val="2"/>
                <w:szCs w:val="24"/>
              </w:rPr>
            </w:pPr>
            <w:r>
              <w:rPr>
                <w:color w:val="000000"/>
                <w:szCs w:val="24"/>
              </w:rPr>
              <w:t>нет</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E64EF9" w:rsidRDefault="005D668C">
            <w:pPr>
              <w:jc w:val="center"/>
              <w:rPr>
                <w:kern w:val="2"/>
                <w:szCs w:val="24"/>
              </w:rPr>
            </w:pPr>
            <w:r w:rsidRPr="00E64EF9">
              <w:rPr>
                <w:szCs w:val="24"/>
              </w:rPr>
              <w:t>нет</w:t>
            </w:r>
          </w:p>
        </w:tc>
      </w:tr>
      <w:tr w:rsidR="005D668C" w:rsidTr="005D668C">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4</w:t>
            </w:r>
          </w:p>
        </w:tc>
        <w:tc>
          <w:tcPr>
            <w:tcW w:w="918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E64EF9" w:rsidRDefault="005D668C">
            <w:pPr>
              <w:rPr>
                <w:b/>
                <w:kern w:val="2"/>
                <w:szCs w:val="24"/>
              </w:rPr>
            </w:pPr>
            <w:r w:rsidRPr="00E64EF9">
              <w:rPr>
                <w:b/>
                <w:szCs w:val="24"/>
              </w:rPr>
              <w:t>Преобладающий материал</w:t>
            </w:r>
          </w:p>
        </w:tc>
      </w:tr>
      <w:tr w:rsidR="00E64EF9" w:rsidTr="00BF4244">
        <w:tc>
          <w:tcPr>
            <w:tcW w:w="608" w:type="dxa"/>
            <w:tcBorders>
              <w:top w:val="single" w:sz="4" w:space="0" w:color="000000"/>
              <w:left w:val="single" w:sz="4" w:space="0" w:color="000000"/>
              <w:bottom w:val="single" w:sz="4" w:space="0" w:color="000000"/>
              <w:right w:val="single" w:sz="4" w:space="0" w:color="000000"/>
            </w:tcBorders>
          </w:tcPr>
          <w:p w:rsidR="00E64EF9" w:rsidRDefault="00E64EF9">
            <w:pPr>
              <w:jc w:val="both"/>
              <w:rPr>
                <w:color w:val="000000"/>
                <w:kern w:val="2"/>
              </w:rPr>
            </w:pPr>
          </w:p>
        </w:tc>
        <w:tc>
          <w:tcPr>
            <w:tcW w:w="3033" w:type="dxa"/>
            <w:tcBorders>
              <w:top w:val="single" w:sz="4" w:space="0" w:color="000000"/>
              <w:left w:val="single" w:sz="4" w:space="0" w:color="000000"/>
              <w:bottom w:val="single" w:sz="4" w:space="0" w:color="000000"/>
              <w:right w:val="single" w:sz="4" w:space="0" w:color="000000"/>
            </w:tcBorders>
            <w:hideMark/>
          </w:tcPr>
          <w:p w:rsidR="00E64EF9" w:rsidRDefault="00E64EF9" w:rsidP="009111D8">
            <w:pPr>
              <w:jc w:val="both"/>
              <w:rPr>
                <w:color w:val="000000"/>
                <w:kern w:val="2"/>
              </w:rPr>
            </w:pPr>
            <w:r>
              <w:rPr>
                <w:color w:val="000000"/>
                <w:kern w:val="2"/>
              </w:rPr>
              <w:t>-трубы</w:t>
            </w:r>
          </w:p>
          <w:p w:rsidR="00E64EF9" w:rsidRDefault="00E64EF9" w:rsidP="009111D8">
            <w:pPr>
              <w:jc w:val="both"/>
              <w:rPr>
                <w:color w:val="000000"/>
                <w:kern w:val="2"/>
              </w:rPr>
            </w:pPr>
          </w:p>
        </w:tc>
        <w:tc>
          <w:tcPr>
            <w:tcW w:w="3413" w:type="dxa"/>
            <w:tcBorders>
              <w:top w:val="nil"/>
              <w:left w:val="single" w:sz="4" w:space="0" w:color="000000"/>
              <w:bottom w:val="single" w:sz="4" w:space="0" w:color="000000"/>
              <w:right w:val="single" w:sz="4" w:space="0" w:color="000000"/>
            </w:tcBorders>
            <w:vAlign w:val="bottom"/>
            <w:hideMark/>
          </w:tcPr>
          <w:p w:rsidR="00E64EF9" w:rsidRPr="005271E7" w:rsidRDefault="00E64EF9" w:rsidP="00400EEA">
            <w:pPr>
              <w:rPr>
                <w:kern w:val="2"/>
                <w:szCs w:val="24"/>
              </w:rPr>
            </w:pPr>
            <w:r>
              <w:rPr>
                <w:szCs w:val="24"/>
              </w:rPr>
              <w:t>сталь</w:t>
            </w:r>
          </w:p>
        </w:tc>
        <w:tc>
          <w:tcPr>
            <w:tcW w:w="2742" w:type="dxa"/>
            <w:tcBorders>
              <w:top w:val="nil"/>
              <w:left w:val="single" w:sz="4" w:space="0" w:color="000000"/>
              <w:bottom w:val="single" w:sz="4" w:space="0" w:color="000000"/>
              <w:right w:val="single" w:sz="4" w:space="0" w:color="000000"/>
            </w:tcBorders>
            <w:vAlign w:val="bottom"/>
            <w:hideMark/>
          </w:tcPr>
          <w:p w:rsidR="00E64EF9" w:rsidRPr="00E64EF9" w:rsidRDefault="00E64EF9">
            <w:pPr>
              <w:rPr>
                <w:kern w:val="2"/>
                <w:szCs w:val="24"/>
              </w:rPr>
            </w:pPr>
            <w:r w:rsidRPr="00E64EF9">
              <w:rPr>
                <w:szCs w:val="24"/>
              </w:rPr>
              <w:t>сталь</w:t>
            </w:r>
          </w:p>
        </w:tc>
      </w:tr>
      <w:tr w:rsidR="00E64EF9" w:rsidTr="00BF4244">
        <w:tc>
          <w:tcPr>
            <w:tcW w:w="608" w:type="dxa"/>
            <w:tcBorders>
              <w:top w:val="single" w:sz="4" w:space="0" w:color="000000"/>
              <w:left w:val="single" w:sz="4" w:space="0" w:color="000000"/>
              <w:bottom w:val="single" w:sz="4" w:space="0" w:color="000000"/>
              <w:right w:val="single" w:sz="4" w:space="0" w:color="000000"/>
            </w:tcBorders>
          </w:tcPr>
          <w:p w:rsidR="00E64EF9" w:rsidRDefault="00E64EF9">
            <w:pPr>
              <w:jc w:val="both"/>
              <w:rPr>
                <w:color w:val="000000"/>
                <w:kern w:val="2"/>
              </w:rPr>
            </w:pPr>
          </w:p>
        </w:tc>
        <w:tc>
          <w:tcPr>
            <w:tcW w:w="3033" w:type="dxa"/>
            <w:tcBorders>
              <w:top w:val="single" w:sz="4" w:space="0" w:color="000000"/>
              <w:left w:val="single" w:sz="4" w:space="0" w:color="000000"/>
              <w:bottom w:val="single" w:sz="4" w:space="0" w:color="000000"/>
              <w:right w:val="single" w:sz="4" w:space="0" w:color="000000"/>
            </w:tcBorders>
            <w:hideMark/>
          </w:tcPr>
          <w:p w:rsidR="00E64EF9" w:rsidRDefault="00E64EF9" w:rsidP="003C4245">
            <w:pPr>
              <w:jc w:val="both"/>
              <w:rPr>
                <w:color w:val="000000"/>
                <w:kern w:val="2"/>
              </w:rPr>
            </w:pPr>
            <w:r>
              <w:rPr>
                <w:color w:val="000000"/>
              </w:rPr>
              <w:t>-колодцы водопроводные</w:t>
            </w:r>
          </w:p>
        </w:tc>
        <w:tc>
          <w:tcPr>
            <w:tcW w:w="3413" w:type="dxa"/>
            <w:tcBorders>
              <w:top w:val="single" w:sz="4" w:space="0" w:color="000000"/>
              <w:left w:val="single" w:sz="4" w:space="0" w:color="000000"/>
              <w:bottom w:val="single" w:sz="4" w:space="0" w:color="000000"/>
              <w:right w:val="single" w:sz="4" w:space="0" w:color="000000"/>
            </w:tcBorders>
            <w:vAlign w:val="bottom"/>
            <w:hideMark/>
          </w:tcPr>
          <w:p w:rsidR="00E64EF9" w:rsidRPr="005271E7" w:rsidRDefault="00E64EF9">
            <w:pPr>
              <w:rPr>
                <w:kern w:val="2"/>
                <w:szCs w:val="24"/>
              </w:rPr>
            </w:pPr>
            <w:r>
              <w:rPr>
                <w:szCs w:val="24"/>
              </w:rPr>
              <w:t>ж/бетонные</w:t>
            </w:r>
          </w:p>
        </w:tc>
        <w:tc>
          <w:tcPr>
            <w:tcW w:w="2742" w:type="dxa"/>
            <w:tcBorders>
              <w:top w:val="single" w:sz="4" w:space="0" w:color="000000"/>
              <w:left w:val="single" w:sz="4" w:space="0" w:color="000000"/>
              <w:bottom w:val="single" w:sz="4" w:space="0" w:color="000000"/>
              <w:right w:val="single" w:sz="4" w:space="0" w:color="000000"/>
            </w:tcBorders>
            <w:vAlign w:val="bottom"/>
            <w:hideMark/>
          </w:tcPr>
          <w:p w:rsidR="00E64EF9" w:rsidRPr="00E64EF9" w:rsidRDefault="00E64EF9">
            <w:pPr>
              <w:rPr>
                <w:kern w:val="2"/>
                <w:szCs w:val="24"/>
              </w:rPr>
            </w:pPr>
            <w:r w:rsidRPr="00E64EF9">
              <w:rPr>
                <w:szCs w:val="24"/>
              </w:rPr>
              <w:t>ж/бетонные</w:t>
            </w:r>
          </w:p>
        </w:tc>
      </w:tr>
      <w:tr w:rsidR="005D668C" w:rsidTr="00BF4244">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5</w:t>
            </w:r>
          </w:p>
        </w:tc>
        <w:tc>
          <w:tcPr>
            <w:tcW w:w="3033"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 xml:space="preserve">Класс конструктивной системы </w:t>
            </w:r>
          </w:p>
        </w:tc>
        <w:tc>
          <w:tcPr>
            <w:tcW w:w="3413"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1E5020" w:rsidRDefault="005D668C" w:rsidP="001E5020">
            <w:pPr>
              <w:jc w:val="center"/>
              <w:rPr>
                <w:b/>
                <w:kern w:val="2"/>
              </w:rPr>
            </w:pPr>
            <w:r w:rsidRPr="001E5020">
              <w:rPr>
                <w:b/>
              </w:rPr>
              <w:t>КС-1</w:t>
            </w:r>
            <w:r w:rsidR="009111D8">
              <w:rPr>
                <w:b/>
              </w:rPr>
              <w:t>2</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E64EF9" w:rsidRDefault="005D668C" w:rsidP="001E5020">
            <w:pPr>
              <w:jc w:val="center"/>
              <w:rPr>
                <w:b/>
                <w:kern w:val="2"/>
              </w:rPr>
            </w:pPr>
            <w:r w:rsidRPr="00E64EF9">
              <w:rPr>
                <w:b/>
              </w:rPr>
              <w:t>КС-1</w:t>
            </w:r>
            <w:r w:rsidR="00E64EF9" w:rsidRPr="00E64EF9">
              <w:rPr>
                <w:b/>
              </w:rPr>
              <w:t>2</w:t>
            </w:r>
          </w:p>
        </w:tc>
      </w:tr>
      <w:tr w:rsidR="005D668C" w:rsidTr="00BF4244">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lang w:val="en-US"/>
              </w:rPr>
            </w:pPr>
            <w:r>
              <w:rPr>
                <w:b/>
                <w:color w:val="000000"/>
                <w:lang w:val="en-US"/>
              </w:rPr>
              <w:t>6</w:t>
            </w:r>
          </w:p>
        </w:tc>
        <w:tc>
          <w:tcPr>
            <w:tcW w:w="3033"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Район сейсмичности (кол-во балов)</w:t>
            </w:r>
          </w:p>
        </w:tc>
        <w:tc>
          <w:tcPr>
            <w:tcW w:w="3413"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1E5020" w:rsidRDefault="005D668C">
            <w:pPr>
              <w:jc w:val="center"/>
              <w:rPr>
                <w:b/>
                <w:kern w:val="2"/>
              </w:rPr>
            </w:pPr>
            <w:r w:rsidRPr="001E5020">
              <w:rPr>
                <w:b/>
              </w:rPr>
              <w:t>6</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E64EF9" w:rsidRDefault="005D668C">
            <w:pPr>
              <w:jc w:val="center"/>
              <w:rPr>
                <w:b/>
                <w:kern w:val="2"/>
              </w:rPr>
            </w:pPr>
            <w:r w:rsidRPr="00E64EF9">
              <w:rPr>
                <w:b/>
              </w:rPr>
              <w:t>6</w:t>
            </w:r>
          </w:p>
        </w:tc>
      </w:tr>
    </w:tbl>
    <w:p w:rsidR="005D668C" w:rsidRDefault="005D668C" w:rsidP="005D668C">
      <w:pPr>
        <w:jc w:val="center"/>
        <w:rPr>
          <w:i/>
        </w:rPr>
      </w:pPr>
    </w:p>
    <w:p w:rsidR="005D668C" w:rsidRPr="00B2617D" w:rsidRDefault="00FA5D05" w:rsidP="005D668C">
      <w:pPr>
        <w:ind w:left="6372" w:firstLine="708"/>
        <w:jc w:val="both"/>
        <w:rPr>
          <w:color w:val="FF0000"/>
        </w:rPr>
      </w:pPr>
      <w:r>
        <w:rPr>
          <w:i/>
        </w:rPr>
        <w:t xml:space="preserve">     </w:t>
      </w:r>
      <w:r w:rsidR="005D668C">
        <w:rPr>
          <w:i/>
        </w:rPr>
        <w:t>Таблица №</w:t>
      </w:r>
      <w:r w:rsidR="0055490A">
        <w:rPr>
          <w:i/>
        </w:rPr>
        <w:t>22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8"/>
        <w:gridCol w:w="3033"/>
        <w:gridCol w:w="3413"/>
        <w:gridCol w:w="2742"/>
      </w:tblGrid>
      <w:tr w:rsidR="005D668C" w:rsidTr="00BF4244">
        <w:tc>
          <w:tcPr>
            <w:tcW w:w="608"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pPr>
              <w:jc w:val="both"/>
              <w:rPr>
                <w:b/>
                <w:i/>
                <w:color w:val="000000"/>
                <w:kern w:val="2"/>
              </w:rPr>
            </w:pPr>
            <w:r>
              <w:rPr>
                <w:b/>
                <w:i/>
                <w:color w:val="000000"/>
              </w:rPr>
              <w:t>№ п/п</w:t>
            </w:r>
          </w:p>
        </w:tc>
        <w:tc>
          <w:tcPr>
            <w:tcW w:w="3033"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Pr="00394F9B" w:rsidRDefault="005D668C" w:rsidP="00394F9B">
            <w:pPr>
              <w:jc w:val="both"/>
              <w:rPr>
                <w:b/>
                <w:i/>
                <w:kern w:val="2"/>
              </w:rPr>
            </w:pPr>
            <w:r w:rsidRPr="00394F9B">
              <w:rPr>
                <w:b/>
                <w:i/>
              </w:rPr>
              <w:t xml:space="preserve">Наименование характеристик и параметров </w:t>
            </w:r>
            <w:r w:rsidR="00394F9B" w:rsidRPr="00394F9B">
              <w:rPr>
                <w:b/>
                <w:i/>
              </w:rPr>
              <w:t>инженерных сетей</w:t>
            </w:r>
            <w:r w:rsidRPr="00394F9B">
              <w:rPr>
                <w:b/>
                <w:i/>
              </w:rPr>
              <w:t>, ед.измер.</w:t>
            </w:r>
          </w:p>
        </w:tc>
        <w:tc>
          <w:tcPr>
            <w:tcW w:w="3413"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pPr>
              <w:jc w:val="both"/>
              <w:rPr>
                <w:b/>
                <w:i/>
                <w:color w:val="000000"/>
                <w:kern w:val="2"/>
              </w:rPr>
            </w:pPr>
            <w:r>
              <w:rPr>
                <w:b/>
                <w:i/>
                <w:color w:val="000000"/>
              </w:rPr>
              <w:t>Оцениваемый объект</w:t>
            </w:r>
          </w:p>
        </w:tc>
        <w:tc>
          <w:tcPr>
            <w:tcW w:w="2742"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pPr>
              <w:jc w:val="both"/>
              <w:rPr>
                <w:b/>
                <w:i/>
                <w:color w:val="FF0000"/>
                <w:kern w:val="2"/>
              </w:rPr>
            </w:pPr>
            <w:r>
              <w:rPr>
                <w:b/>
                <w:i/>
              </w:rPr>
              <w:t>Наиболее схожий объект-аналог</w:t>
            </w:r>
            <w:r>
              <w:rPr>
                <w:b/>
                <w:i/>
                <w:color w:val="FF0000"/>
              </w:rPr>
              <w:t xml:space="preserve">  </w:t>
            </w:r>
          </w:p>
        </w:tc>
      </w:tr>
      <w:tr w:rsidR="005D668C" w:rsidTr="00BF4244">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kern w:val="2"/>
              </w:rPr>
            </w:pPr>
            <w:r>
              <w:rPr>
                <w:b/>
              </w:rPr>
              <w:t>1</w:t>
            </w:r>
          </w:p>
        </w:tc>
        <w:tc>
          <w:tcPr>
            <w:tcW w:w="3033"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94F9B" w:rsidRDefault="005D668C" w:rsidP="00394F9B">
            <w:pPr>
              <w:jc w:val="both"/>
              <w:rPr>
                <w:b/>
                <w:kern w:val="2"/>
              </w:rPr>
            </w:pPr>
            <w:r w:rsidRPr="00394F9B">
              <w:rPr>
                <w:b/>
              </w:rPr>
              <w:t xml:space="preserve">Назначение </w:t>
            </w:r>
            <w:r w:rsidR="00394F9B" w:rsidRPr="00394F9B">
              <w:rPr>
                <w:b/>
              </w:rPr>
              <w:t>инженерных сетей</w:t>
            </w:r>
          </w:p>
        </w:tc>
        <w:tc>
          <w:tcPr>
            <w:tcW w:w="3413"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B3301D" w:rsidRDefault="001E3FE7" w:rsidP="001E3FE7">
            <w:pPr>
              <w:rPr>
                <w:b/>
                <w:i/>
                <w:kern w:val="2"/>
                <w:sz w:val="18"/>
                <w:szCs w:val="18"/>
              </w:rPr>
            </w:pPr>
            <w:r>
              <w:rPr>
                <w:b/>
                <w:i/>
                <w:color w:val="000000"/>
                <w:szCs w:val="24"/>
              </w:rPr>
              <w:t>Система водоснабжения в составе водовода и четырех колодцев</w:t>
            </w:r>
            <w:r w:rsidR="0040281B" w:rsidRPr="0040281B">
              <w:rPr>
                <w:b/>
                <w:i/>
                <w:color w:val="000000"/>
                <w:szCs w:val="24"/>
              </w:rPr>
              <w:t>,</w:t>
            </w:r>
            <w:r>
              <w:rPr>
                <w:b/>
                <w:i/>
                <w:color w:val="000000"/>
                <w:szCs w:val="24"/>
              </w:rPr>
              <w:t xml:space="preserve"> </w:t>
            </w:r>
            <w:r w:rsidR="0040281B" w:rsidRPr="0040281B">
              <w:rPr>
                <w:b/>
                <w:i/>
                <w:iCs/>
                <w:szCs w:val="24"/>
              </w:rPr>
              <w:t>№</w:t>
            </w:r>
            <w:r>
              <w:rPr>
                <w:b/>
                <w:i/>
                <w:iCs/>
                <w:szCs w:val="24"/>
              </w:rPr>
              <w:t>401:008306</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E64EF9" w:rsidRPr="00302B80" w:rsidRDefault="00E64EF9" w:rsidP="00E64EF9">
            <w:pPr>
              <w:jc w:val="both"/>
              <w:rPr>
                <w:b/>
                <w:i/>
                <w:szCs w:val="24"/>
              </w:rPr>
            </w:pPr>
            <w:r w:rsidRPr="00302B80">
              <w:rPr>
                <w:b/>
                <w:bCs w:val="0"/>
                <w:i/>
                <w:szCs w:val="24"/>
              </w:rPr>
              <w:t>Водоводы в каналах И3.9.01.122,(сб. УПСС "Сооружения городской инфраструктуры" за 2014г.)</w:t>
            </w:r>
          </w:p>
          <w:p w:rsidR="005D668C" w:rsidRPr="00302B80" w:rsidRDefault="005D668C" w:rsidP="00316F7B">
            <w:pPr>
              <w:jc w:val="both"/>
              <w:rPr>
                <w:b/>
                <w:i/>
                <w:color w:val="FF0000"/>
                <w:kern w:val="2"/>
                <w:szCs w:val="24"/>
              </w:rPr>
            </w:pPr>
          </w:p>
        </w:tc>
      </w:tr>
      <w:tr w:rsidR="005D668C" w:rsidTr="00302B80">
        <w:trPr>
          <w:trHeight w:val="480"/>
        </w:trPr>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2.</w:t>
            </w:r>
          </w:p>
        </w:tc>
        <w:tc>
          <w:tcPr>
            <w:tcW w:w="918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02B80" w:rsidRDefault="005D668C">
            <w:pPr>
              <w:jc w:val="both"/>
              <w:rPr>
                <w:b/>
                <w:kern w:val="2"/>
                <w:szCs w:val="24"/>
              </w:rPr>
            </w:pPr>
            <w:r w:rsidRPr="00302B80">
              <w:rPr>
                <w:b/>
                <w:szCs w:val="24"/>
              </w:rPr>
              <w:t>Объёмно-планировочные и функциональные параметры</w:t>
            </w:r>
          </w:p>
        </w:tc>
      </w:tr>
      <w:tr w:rsidR="005D668C" w:rsidTr="00BF4244">
        <w:tc>
          <w:tcPr>
            <w:tcW w:w="608"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033" w:type="dxa"/>
            <w:tcBorders>
              <w:top w:val="single" w:sz="4" w:space="0" w:color="000000"/>
              <w:left w:val="single" w:sz="4" w:space="0" w:color="000000"/>
              <w:bottom w:val="single" w:sz="4" w:space="0" w:color="000000"/>
              <w:right w:val="single" w:sz="4" w:space="0" w:color="000000"/>
            </w:tcBorders>
            <w:hideMark/>
          </w:tcPr>
          <w:p w:rsidR="005D668C" w:rsidRDefault="001E3FE7">
            <w:pPr>
              <w:jc w:val="both"/>
              <w:rPr>
                <w:color w:val="000000"/>
                <w:kern w:val="2"/>
              </w:rPr>
            </w:pPr>
            <w:r>
              <w:rPr>
                <w:color w:val="000000"/>
              </w:rPr>
              <w:t>-протяженность, м</w:t>
            </w:r>
          </w:p>
        </w:tc>
        <w:tc>
          <w:tcPr>
            <w:tcW w:w="3413" w:type="dxa"/>
            <w:tcBorders>
              <w:top w:val="single" w:sz="4" w:space="0" w:color="000000"/>
              <w:left w:val="single" w:sz="4" w:space="0" w:color="000000"/>
              <w:bottom w:val="single" w:sz="4" w:space="0" w:color="000000"/>
              <w:right w:val="single" w:sz="4" w:space="0" w:color="000000"/>
            </w:tcBorders>
            <w:hideMark/>
          </w:tcPr>
          <w:p w:rsidR="005D668C" w:rsidRPr="0040281B" w:rsidRDefault="001E3FE7">
            <w:pPr>
              <w:snapToGrid w:val="0"/>
              <w:jc w:val="center"/>
              <w:rPr>
                <w:kern w:val="2"/>
                <w:szCs w:val="24"/>
              </w:rPr>
            </w:pPr>
            <w:r>
              <w:rPr>
                <w:szCs w:val="24"/>
              </w:rPr>
              <w:t>898</w:t>
            </w:r>
          </w:p>
        </w:tc>
        <w:tc>
          <w:tcPr>
            <w:tcW w:w="2742" w:type="dxa"/>
            <w:tcBorders>
              <w:top w:val="single" w:sz="4" w:space="0" w:color="000000"/>
              <w:left w:val="single" w:sz="4" w:space="0" w:color="000000"/>
              <w:bottom w:val="single" w:sz="4" w:space="0" w:color="000000"/>
              <w:right w:val="single" w:sz="4" w:space="0" w:color="000000"/>
            </w:tcBorders>
            <w:hideMark/>
          </w:tcPr>
          <w:p w:rsidR="005D668C" w:rsidRPr="00302B80" w:rsidRDefault="002F7F05">
            <w:pPr>
              <w:jc w:val="center"/>
              <w:rPr>
                <w:kern w:val="2"/>
                <w:szCs w:val="24"/>
              </w:rPr>
            </w:pPr>
            <w:r w:rsidRPr="00302B80">
              <w:rPr>
                <w:szCs w:val="24"/>
              </w:rPr>
              <w:t>-</w:t>
            </w:r>
          </w:p>
        </w:tc>
      </w:tr>
      <w:tr w:rsidR="005D668C" w:rsidTr="005D668C">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3</w:t>
            </w:r>
          </w:p>
        </w:tc>
        <w:tc>
          <w:tcPr>
            <w:tcW w:w="918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02B80" w:rsidRDefault="005D668C" w:rsidP="001E3FE7">
            <w:pPr>
              <w:rPr>
                <w:b/>
                <w:kern w:val="2"/>
                <w:szCs w:val="24"/>
              </w:rPr>
            </w:pPr>
            <w:r w:rsidRPr="00302B80">
              <w:rPr>
                <w:b/>
                <w:szCs w:val="24"/>
              </w:rPr>
              <w:t xml:space="preserve">Особые функциональные отличия </w:t>
            </w:r>
            <w:r w:rsidR="001E3FE7" w:rsidRPr="00302B80">
              <w:rPr>
                <w:b/>
                <w:szCs w:val="24"/>
              </w:rPr>
              <w:t xml:space="preserve"> </w:t>
            </w:r>
          </w:p>
        </w:tc>
      </w:tr>
      <w:tr w:rsidR="005D668C" w:rsidTr="00BF4244">
        <w:tc>
          <w:tcPr>
            <w:tcW w:w="608" w:type="dxa"/>
            <w:tcBorders>
              <w:top w:val="single" w:sz="4" w:space="0" w:color="000000"/>
              <w:left w:val="single" w:sz="4" w:space="0" w:color="000000"/>
              <w:bottom w:val="single" w:sz="4" w:space="0" w:color="000000"/>
              <w:right w:val="single" w:sz="4" w:space="0" w:color="000000"/>
            </w:tcBorders>
            <w:shd w:val="clear" w:color="auto" w:fill="FFFFFF"/>
          </w:tcPr>
          <w:p w:rsidR="005D668C" w:rsidRDefault="005D668C">
            <w:pPr>
              <w:jc w:val="both"/>
              <w:rPr>
                <w:color w:val="000000"/>
                <w:kern w:val="2"/>
              </w:rPr>
            </w:pPr>
          </w:p>
        </w:tc>
        <w:tc>
          <w:tcPr>
            <w:tcW w:w="3033" w:type="dxa"/>
            <w:tcBorders>
              <w:top w:val="single" w:sz="4" w:space="0" w:color="000000"/>
              <w:left w:val="single" w:sz="4" w:space="0" w:color="000000"/>
              <w:bottom w:val="single" w:sz="4" w:space="0" w:color="000000"/>
              <w:right w:val="single" w:sz="4" w:space="0" w:color="000000"/>
            </w:tcBorders>
            <w:shd w:val="clear" w:color="auto" w:fill="FFFFFF"/>
          </w:tcPr>
          <w:p w:rsidR="005D668C" w:rsidRDefault="005D668C">
            <w:pPr>
              <w:jc w:val="both"/>
              <w:rPr>
                <w:color w:val="000000"/>
                <w:kern w:val="2"/>
              </w:rPr>
            </w:pPr>
          </w:p>
        </w:tc>
        <w:tc>
          <w:tcPr>
            <w:tcW w:w="3413"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center"/>
              <w:rPr>
                <w:color w:val="000000"/>
                <w:kern w:val="2"/>
                <w:szCs w:val="24"/>
              </w:rPr>
            </w:pPr>
            <w:r>
              <w:rPr>
                <w:color w:val="000000"/>
                <w:szCs w:val="24"/>
              </w:rPr>
              <w:t>нет</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02B80" w:rsidRDefault="005D668C">
            <w:pPr>
              <w:jc w:val="center"/>
              <w:rPr>
                <w:kern w:val="2"/>
                <w:szCs w:val="24"/>
              </w:rPr>
            </w:pPr>
            <w:r w:rsidRPr="00302B80">
              <w:rPr>
                <w:szCs w:val="24"/>
              </w:rPr>
              <w:t>нет</w:t>
            </w:r>
          </w:p>
        </w:tc>
      </w:tr>
      <w:tr w:rsidR="005D668C" w:rsidTr="005D668C">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4</w:t>
            </w:r>
          </w:p>
        </w:tc>
        <w:tc>
          <w:tcPr>
            <w:tcW w:w="918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02B80" w:rsidRDefault="005D668C">
            <w:pPr>
              <w:rPr>
                <w:b/>
                <w:kern w:val="2"/>
                <w:szCs w:val="24"/>
              </w:rPr>
            </w:pPr>
            <w:r w:rsidRPr="00302B80">
              <w:rPr>
                <w:b/>
                <w:szCs w:val="24"/>
              </w:rPr>
              <w:t>Преобладающий материал</w:t>
            </w:r>
          </w:p>
        </w:tc>
      </w:tr>
      <w:tr w:rsidR="0040281B" w:rsidTr="00BF4244">
        <w:tc>
          <w:tcPr>
            <w:tcW w:w="608" w:type="dxa"/>
            <w:tcBorders>
              <w:top w:val="single" w:sz="4" w:space="0" w:color="000000"/>
              <w:left w:val="single" w:sz="4" w:space="0" w:color="000000"/>
              <w:bottom w:val="single" w:sz="4" w:space="0" w:color="000000"/>
              <w:right w:val="single" w:sz="4" w:space="0" w:color="000000"/>
            </w:tcBorders>
          </w:tcPr>
          <w:p w:rsidR="0040281B" w:rsidRDefault="0040281B">
            <w:pPr>
              <w:jc w:val="both"/>
              <w:rPr>
                <w:color w:val="000000"/>
                <w:kern w:val="2"/>
              </w:rPr>
            </w:pPr>
          </w:p>
        </w:tc>
        <w:tc>
          <w:tcPr>
            <w:tcW w:w="3033" w:type="dxa"/>
            <w:tcBorders>
              <w:top w:val="single" w:sz="4" w:space="0" w:color="000000"/>
              <w:left w:val="single" w:sz="4" w:space="0" w:color="000000"/>
              <w:bottom w:val="single" w:sz="4" w:space="0" w:color="000000"/>
              <w:right w:val="single" w:sz="4" w:space="0" w:color="000000"/>
            </w:tcBorders>
            <w:hideMark/>
          </w:tcPr>
          <w:p w:rsidR="0040281B" w:rsidRDefault="001E3FE7">
            <w:pPr>
              <w:jc w:val="both"/>
              <w:rPr>
                <w:color w:val="000000"/>
                <w:kern w:val="2"/>
              </w:rPr>
            </w:pPr>
            <w:r>
              <w:rPr>
                <w:color w:val="000000"/>
              </w:rPr>
              <w:t xml:space="preserve"> </w:t>
            </w:r>
            <w:r w:rsidR="009D4CE1">
              <w:rPr>
                <w:color w:val="000000"/>
              </w:rPr>
              <w:t>трубы</w:t>
            </w:r>
          </w:p>
        </w:tc>
        <w:tc>
          <w:tcPr>
            <w:tcW w:w="3413" w:type="dxa"/>
            <w:tcBorders>
              <w:top w:val="nil"/>
              <w:left w:val="single" w:sz="4" w:space="0" w:color="000000"/>
              <w:bottom w:val="single" w:sz="4" w:space="0" w:color="000000"/>
              <w:right w:val="single" w:sz="4" w:space="0" w:color="000000"/>
            </w:tcBorders>
            <w:vAlign w:val="bottom"/>
            <w:hideMark/>
          </w:tcPr>
          <w:p w:rsidR="0040281B" w:rsidRPr="0040281B" w:rsidRDefault="001E3FE7">
            <w:pPr>
              <w:rPr>
                <w:szCs w:val="24"/>
              </w:rPr>
            </w:pPr>
            <w:r>
              <w:rPr>
                <w:szCs w:val="24"/>
              </w:rPr>
              <w:t>Сталь, полиэтилен</w:t>
            </w:r>
          </w:p>
        </w:tc>
        <w:tc>
          <w:tcPr>
            <w:tcW w:w="2742" w:type="dxa"/>
            <w:tcBorders>
              <w:top w:val="nil"/>
              <w:left w:val="single" w:sz="4" w:space="0" w:color="000000"/>
              <w:bottom w:val="single" w:sz="4" w:space="0" w:color="000000"/>
              <w:right w:val="single" w:sz="4" w:space="0" w:color="000000"/>
            </w:tcBorders>
            <w:vAlign w:val="bottom"/>
            <w:hideMark/>
          </w:tcPr>
          <w:p w:rsidR="00302B80" w:rsidRPr="00302B80" w:rsidRDefault="00302B80" w:rsidP="00302B80">
            <w:pPr>
              <w:rPr>
                <w:kern w:val="2"/>
                <w:szCs w:val="24"/>
              </w:rPr>
            </w:pPr>
            <w:r w:rsidRPr="00302B80">
              <w:rPr>
                <w:szCs w:val="24"/>
              </w:rPr>
              <w:t>Сталь, полиэтилен</w:t>
            </w:r>
          </w:p>
          <w:p w:rsidR="0040281B" w:rsidRPr="00302B80" w:rsidRDefault="0040281B">
            <w:pPr>
              <w:rPr>
                <w:szCs w:val="24"/>
              </w:rPr>
            </w:pPr>
          </w:p>
        </w:tc>
      </w:tr>
      <w:tr w:rsidR="0040281B" w:rsidRPr="00316F7B" w:rsidTr="00BF4244">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40281B" w:rsidRPr="00316F7B" w:rsidRDefault="0040281B">
            <w:pPr>
              <w:jc w:val="both"/>
              <w:rPr>
                <w:b/>
                <w:kern w:val="2"/>
              </w:rPr>
            </w:pPr>
            <w:r w:rsidRPr="00316F7B">
              <w:rPr>
                <w:b/>
              </w:rPr>
              <w:t>5</w:t>
            </w:r>
          </w:p>
        </w:tc>
        <w:tc>
          <w:tcPr>
            <w:tcW w:w="3033" w:type="dxa"/>
            <w:tcBorders>
              <w:top w:val="single" w:sz="4" w:space="0" w:color="000000"/>
              <w:left w:val="single" w:sz="4" w:space="0" w:color="000000"/>
              <w:bottom w:val="single" w:sz="4" w:space="0" w:color="000000"/>
              <w:right w:val="single" w:sz="4" w:space="0" w:color="000000"/>
            </w:tcBorders>
            <w:shd w:val="clear" w:color="auto" w:fill="FFFFFF"/>
            <w:hideMark/>
          </w:tcPr>
          <w:p w:rsidR="0040281B" w:rsidRPr="00316F7B" w:rsidRDefault="0040281B">
            <w:pPr>
              <w:jc w:val="both"/>
              <w:rPr>
                <w:b/>
                <w:kern w:val="2"/>
              </w:rPr>
            </w:pPr>
            <w:r w:rsidRPr="00316F7B">
              <w:rPr>
                <w:b/>
              </w:rPr>
              <w:t xml:space="preserve">Класс конструктивной системы </w:t>
            </w:r>
          </w:p>
        </w:tc>
        <w:tc>
          <w:tcPr>
            <w:tcW w:w="3413" w:type="dxa"/>
            <w:tcBorders>
              <w:top w:val="single" w:sz="4" w:space="0" w:color="000000"/>
              <w:left w:val="single" w:sz="4" w:space="0" w:color="000000"/>
              <w:bottom w:val="single" w:sz="4" w:space="0" w:color="000000"/>
              <w:right w:val="single" w:sz="4" w:space="0" w:color="000000"/>
            </w:tcBorders>
            <w:shd w:val="clear" w:color="auto" w:fill="FFFFFF"/>
            <w:hideMark/>
          </w:tcPr>
          <w:p w:rsidR="0040281B" w:rsidRPr="00316F7B" w:rsidRDefault="0040281B" w:rsidP="001E3FE7">
            <w:pPr>
              <w:rPr>
                <w:b/>
                <w:szCs w:val="24"/>
              </w:rPr>
            </w:pPr>
            <w:r w:rsidRPr="00316F7B">
              <w:rPr>
                <w:b/>
                <w:szCs w:val="24"/>
              </w:rPr>
              <w:t>КС-</w:t>
            </w:r>
            <w:r w:rsidR="001E3FE7">
              <w:rPr>
                <w:b/>
                <w:szCs w:val="24"/>
              </w:rPr>
              <w:t>12</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40281B" w:rsidRPr="00302B80" w:rsidRDefault="0040281B" w:rsidP="00302B80">
            <w:pPr>
              <w:rPr>
                <w:b/>
                <w:szCs w:val="24"/>
              </w:rPr>
            </w:pPr>
            <w:r w:rsidRPr="00302B80">
              <w:rPr>
                <w:b/>
                <w:szCs w:val="24"/>
              </w:rPr>
              <w:t>КС-</w:t>
            </w:r>
            <w:r w:rsidR="00302B80" w:rsidRPr="00302B80">
              <w:rPr>
                <w:b/>
                <w:szCs w:val="24"/>
              </w:rPr>
              <w:t>12</w:t>
            </w:r>
          </w:p>
        </w:tc>
      </w:tr>
      <w:tr w:rsidR="005D668C" w:rsidRPr="00316F7B" w:rsidTr="00BF4244">
        <w:tc>
          <w:tcPr>
            <w:tcW w:w="608"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16F7B" w:rsidRDefault="005D668C">
            <w:pPr>
              <w:jc w:val="both"/>
              <w:rPr>
                <w:b/>
                <w:kern w:val="2"/>
                <w:lang w:val="en-US"/>
              </w:rPr>
            </w:pPr>
            <w:r w:rsidRPr="00316F7B">
              <w:rPr>
                <w:b/>
                <w:lang w:val="en-US"/>
              </w:rPr>
              <w:t>6</w:t>
            </w:r>
          </w:p>
        </w:tc>
        <w:tc>
          <w:tcPr>
            <w:tcW w:w="3033"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16F7B" w:rsidRDefault="005D668C">
            <w:pPr>
              <w:jc w:val="both"/>
              <w:rPr>
                <w:b/>
                <w:kern w:val="2"/>
              </w:rPr>
            </w:pPr>
            <w:r w:rsidRPr="00316F7B">
              <w:rPr>
                <w:b/>
              </w:rPr>
              <w:t>Район сейсмичности (кол-во балов)</w:t>
            </w:r>
          </w:p>
        </w:tc>
        <w:tc>
          <w:tcPr>
            <w:tcW w:w="3413"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16F7B" w:rsidRDefault="005D668C">
            <w:pPr>
              <w:jc w:val="center"/>
              <w:rPr>
                <w:b/>
                <w:kern w:val="2"/>
              </w:rPr>
            </w:pPr>
            <w:r w:rsidRPr="00316F7B">
              <w:rPr>
                <w:b/>
              </w:rPr>
              <w:t>6</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02B80" w:rsidRDefault="005D668C">
            <w:pPr>
              <w:jc w:val="center"/>
              <w:rPr>
                <w:b/>
                <w:kern w:val="2"/>
              </w:rPr>
            </w:pPr>
            <w:r w:rsidRPr="00302B80">
              <w:rPr>
                <w:b/>
              </w:rPr>
              <w:t>6</w:t>
            </w:r>
          </w:p>
        </w:tc>
      </w:tr>
    </w:tbl>
    <w:p w:rsidR="005D668C" w:rsidRDefault="005D668C" w:rsidP="005D668C">
      <w:pPr>
        <w:ind w:firstLine="540"/>
        <w:jc w:val="both"/>
        <w:rPr>
          <w:b/>
          <w:i/>
          <w:kern w:val="2"/>
        </w:rPr>
      </w:pPr>
    </w:p>
    <w:p w:rsidR="005D668C" w:rsidRPr="000B2EA0" w:rsidRDefault="00FA5D05" w:rsidP="005D668C">
      <w:pPr>
        <w:ind w:left="6372" w:firstLine="708"/>
        <w:jc w:val="both"/>
        <w:rPr>
          <w:b/>
          <w:i/>
        </w:rPr>
      </w:pPr>
      <w:r>
        <w:rPr>
          <w:i/>
        </w:rPr>
        <w:t xml:space="preserve">     </w:t>
      </w:r>
      <w:r w:rsidR="005D668C">
        <w:rPr>
          <w:i/>
        </w:rPr>
        <w:t>Таблица №</w:t>
      </w:r>
      <w:r w:rsidR="0055490A">
        <w:rPr>
          <w:i/>
        </w:rPr>
        <w:t>23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
        <w:gridCol w:w="3006"/>
        <w:gridCol w:w="3402"/>
        <w:gridCol w:w="2742"/>
      </w:tblGrid>
      <w:tr w:rsidR="005D668C" w:rsidTr="00BF4244">
        <w:tc>
          <w:tcPr>
            <w:tcW w:w="646"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pPr>
              <w:jc w:val="both"/>
              <w:rPr>
                <w:b/>
                <w:i/>
                <w:color w:val="000000"/>
                <w:kern w:val="2"/>
              </w:rPr>
            </w:pPr>
            <w:r>
              <w:rPr>
                <w:b/>
                <w:i/>
                <w:color w:val="000000"/>
              </w:rPr>
              <w:t>№ п/п</w:t>
            </w:r>
          </w:p>
        </w:tc>
        <w:tc>
          <w:tcPr>
            <w:tcW w:w="3006"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Pr="00394F9B" w:rsidRDefault="005D668C" w:rsidP="00394F9B">
            <w:pPr>
              <w:jc w:val="both"/>
              <w:rPr>
                <w:b/>
                <w:i/>
                <w:kern w:val="2"/>
              </w:rPr>
            </w:pPr>
            <w:r w:rsidRPr="00394F9B">
              <w:rPr>
                <w:b/>
                <w:i/>
              </w:rPr>
              <w:t xml:space="preserve">Наименование характеристик и параметров </w:t>
            </w:r>
            <w:r w:rsidR="00394F9B" w:rsidRPr="00394F9B">
              <w:rPr>
                <w:b/>
                <w:i/>
              </w:rPr>
              <w:t>инженерных сетей</w:t>
            </w:r>
            <w:r w:rsidRPr="00394F9B">
              <w:rPr>
                <w:b/>
                <w:i/>
              </w:rPr>
              <w:t>, ед.измер.</w:t>
            </w:r>
          </w:p>
        </w:tc>
        <w:tc>
          <w:tcPr>
            <w:tcW w:w="3402"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pPr>
              <w:jc w:val="both"/>
              <w:rPr>
                <w:b/>
                <w:i/>
                <w:color w:val="000000"/>
                <w:kern w:val="2"/>
              </w:rPr>
            </w:pPr>
            <w:r>
              <w:rPr>
                <w:b/>
                <w:i/>
                <w:color w:val="000000"/>
              </w:rPr>
              <w:t>Оцениваемый объект</w:t>
            </w:r>
          </w:p>
        </w:tc>
        <w:tc>
          <w:tcPr>
            <w:tcW w:w="2742"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pPr>
              <w:jc w:val="both"/>
              <w:rPr>
                <w:b/>
                <w:i/>
                <w:color w:val="FF0000"/>
                <w:kern w:val="2"/>
              </w:rPr>
            </w:pPr>
            <w:r>
              <w:rPr>
                <w:b/>
                <w:i/>
              </w:rPr>
              <w:t>Наиболее схожий объект-аналог</w:t>
            </w:r>
            <w:r>
              <w:rPr>
                <w:b/>
                <w:i/>
                <w:color w:val="FF0000"/>
              </w:rPr>
              <w:t xml:space="preserve">  </w:t>
            </w:r>
          </w:p>
        </w:tc>
      </w:tr>
      <w:tr w:rsidR="005D668C" w:rsidRPr="00007EDB" w:rsidTr="00BF4244">
        <w:tc>
          <w:tcPr>
            <w:tcW w:w="64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rsidR="005D668C" w:rsidRPr="00007EDB" w:rsidRDefault="005D668C">
            <w:pPr>
              <w:jc w:val="both"/>
              <w:rPr>
                <w:b/>
                <w:kern w:val="2"/>
                <w:szCs w:val="24"/>
              </w:rPr>
            </w:pPr>
            <w:r w:rsidRPr="00007EDB">
              <w:rPr>
                <w:b/>
                <w:szCs w:val="24"/>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rsidR="005D668C" w:rsidRPr="00394F9B" w:rsidRDefault="005D668C" w:rsidP="00394F9B">
            <w:pPr>
              <w:jc w:val="both"/>
              <w:rPr>
                <w:b/>
                <w:kern w:val="2"/>
                <w:szCs w:val="24"/>
              </w:rPr>
            </w:pPr>
            <w:r w:rsidRPr="00394F9B">
              <w:rPr>
                <w:b/>
                <w:szCs w:val="24"/>
              </w:rPr>
              <w:t xml:space="preserve">Назначение </w:t>
            </w:r>
            <w:r w:rsidR="00394F9B" w:rsidRPr="00394F9B">
              <w:rPr>
                <w:b/>
                <w:szCs w:val="24"/>
              </w:rPr>
              <w:t>инженерных сетей</w:t>
            </w:r>
          </w:p>
        </w:tc>
        <w:tc>
          <w:tcPr>
            <w:tcW w:w="340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rsidR="005D668C" w:rsidRPr="00007EDB" w:rsidRDefault="003C4245" w:rsidP="003C4245">
            <w:pPr>
              <w:jc w:val="both"/>
              <w:rPr>
                <w:b/>
                <w:i/>
                <w:kern w:val="2"/>
                <w:szCs w:val="24"/>
              </w:rPr>
            </w:pPr>
            <w:r>
              <w:rPr>
                <w:b/>
                <w:i/>
                <w:szCs w:val="24"/>
              </w:rPr>
              <w:t>Наружный газопровод к зданию «Многофункционального комплекса «Сталинградский»</w:t>
            </w:r>
            <w:r w:rsidR="00007EDB" w:rsidRPr="00007EDB">
              <w:rPr>
                <w:b/>
                <w:i/>
                <w:szCs w:val="24"/>
              </w:rPr>
              <w:t xml:space="preserve">, </w:t>
            </w:r>
            <w:r w:rsidR="00007EDB" w:rsidRPr="00007EDB">
              <w:rPr>
                <w:b/>
                <w:i/>
                <w:iCs/>
                <w:szCs w:val="24"/>
              </w:rPr>
              <w:t>№</w:t>
            </w:r>
            <w:r>
              <w:rPr>
                <w:b/>
                <w:i/>
                <w:iCs/>
                <w:szCs w:val="24"/>
              </w:rPr>
              <w:t>005396</w:t>
            </w:r>
          </w:p>
        </w:tc>
        <w:tc>
          <w:tcPr>
            <w:tcW w:w="274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rsidR="00302B80" w:rsidRPr="00302B80" w:rsidRDefault="00302B80" w:rsidP="00302B80">
            <w:pPr>
              <w:jc w:val="both"/>
              <w:rPr>
                <w:b/>
                <w:i/>
                <w:szCs w:val="24"/>
              </w:rPr>
            </w:pPr>
            <w:r w:rsidRPr="00302B80">
              <w:rPr>
                <w:b/>
                <w:bCs w:val="0"/>
                <w:i/>
                <w:szCs w:val="24"/>
              </w:rPr>
              <w:t>Газопроводы низкого и среднего давления И3.06.009.0005,(сб. УПСС "Сооружения городской инфраструктуры" за 2014г.)</w:t>
            </w:r>
          </w:p>
          <w:p w:rsidR="005D668C" w:rsidRPr="00587705" w:rsidRDefault="005D668C" w:rsidP="005F3470">
            <w:pPr>
              <w:jc w:val="both"/>
              <w:rPr>
                <w:b/>
                <w:i/>
                <w:color w:val="FF0000"/>
                <w:kern w:val="2"/>
                <w:szCs w:val="24"/>
              </w:rPr>
            </w:pPr>
          </w:p>
        </w:tc>
      </w:tr>
      <w:tr w:rsidR="005D668C" w:rsidRPr="00007EDB" w:rsidTr="00DD6C0A">
        <w:trPr>
          <w:trHeight w:val="438"/>
        </w:trPr>
        <w:tc>
          <w:tcPr>
            <w:tcW w:w="646"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007EDB" w:rsidRDefault="005D668C">
            <w:pPr>
              <w:jc w:val="both"/>
              <w:rPr>
                <w:b/>
                <w:kern w:val="2"/>
                <w:szCs w:val="24"/>
              </w:rPr>
            </w:pPr>
            <w:r w:rsidRPr="00007EDB">
              <w:rPr>
                <w:b/>
                <w:szCs w:val="24"/>
              </w:rPr>
              <w:t>2.</w:t>
            </w:r>
          </w:p>
        </w:tc>
        <w:tc>
          <w:tcPr>
            <w:tcW w:w="915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587705" w:rsidRDefault="005D668C">
            <w:pPr>
              <w:jc w:val="both"/>
              <w:rPr>
                <w:b/>
                <w:kern w:val="2"/>
                <w:szCs w:val="24"/>
              </w:rPr>
            </w:pPr>
            <w:r w:rsidRPr="00587705">
              <w:rPr>
                <w:b/>
                <w:szCs w:val="24"/>
              </w:rPr>
              <w:t>Объёмно-планировочные и функциональные параметры</w:t>
            </w:r>
          </w:p>
        </w:tc>
      </w:tr>
      <w:tr w:rsidR="005D668C" w:rsidRPr="00007EDB" w:rsidTr="00BF4244">
        <w:tc>
          <w:tcPr>
            <w:tcW w:w="646" w:type="dxa"/>
            <w:tcBorders>
              <w:top w:val="single" w:sz="4" w:space="0" w:color="000000"/>
              <w:left w:val="single" w:sz="4" w:space="0" w:color="000000"/>
              <w:bottom w:val="single" w:sz="4" w:space="0" w:color="000000"/>
              <w:right w:val="single" w:sz="4" w:space="0" w:color="000000"/>
            </w:tcBorders>
          </w:tcPr>
          <w:p w:rsidR="005D668C" w:rsidRPr="00007EDB" w:rsidRDefault="005D668C">
            <w:pPr>
              <w:jc w:val="both"/>
              <w:rPr>
                <w:kern w:val="2"/>
                <w:szCs w:val="24"/>
              </w:rPr>
            </w:pPr>
          </w:p>
        </w:tc>
        <w:tc>
          <w:tcPr>
            <w:tcW w:w="3006" w:type="dxa"/>
            <w:tcBorders>
              <w:top w:val="single" w:sz="4" w:space="0" w:color="000000"/>
              <w:left w:val="single" w:sz="4" w:space="0" w:color="000000"/>
              <w:bottom w:val="single" w:sz="4" w:space="0" w:color="000000"/>
              <w:right w:val="single" w:sz="4" w:space="0" w:color="000000"/>
            </w:tcBorders>
            <w:hideMark/>
          </w:tcPr>
          <w:p w:rsidR="005D668C" w:rsidRPr="00007EDB" w:rsidRDefault="00DD6C0A" w:rsidP="00DD6C0A">
            <w:pPr>
              <w:jc w:val="both"/>
              <w:rPr>
                <w:kern w:val="2"/>
                <w:szCs w:val="24"/>
              </w:rPr>
            </w:pPr>
            <w:r>
              <w:rPr>
                <w:szCs w:val="24"/>
              </w:rPr>
              <w:t>-протяженность, п/м</w:t>
            </w:r>
          </w:p>
        </w:tc>
        <w:tc>
          <w:tcPr>
            <w:tcW w:w="3402" w:type="dxa"/>
            <w:tcBorders>
              <w:top w:val="single" w:sz="4" w:space="0" w:color="000000"/>
              <w:left w:val="single" w:sz="4" w:space="0" w:color="000000"/>
              <w:bottom w:val="single" w:sz="4" w:space="0" w:color="000000"/>
              <w:right w:val="single" w:sz="4" w:space="0" w:color="000000"/>
            </w:tcBorders>
            <w:hideMark/>
          </w:tcPr>
          <w:p w:rsidR="005D668C" w:rsidRPr="00764664" w:rsidRDefault="00DD6C0A">
            <w:pPr>
              <w:snapToGrid w:val="0"/>
              <w:jc w:val="center"/>
              <w:rPr>
                <w:kern w:val="2"/>
                <w:szCs w:val="24"/>
              </w:rPr>
            </w:pPr>
            <w:r>
              <w:rPr>
                <w:szCs w:val="24"/>
              </w:rPr>
              <w:t>1088</w:t>
            </w:r>
          </w:p>
        </w:tc>
        <w:tc>
          <w:tcPr>
            <w:tcW w:w="2742" w:type="dxa"/>
            <w:tcBorders>
              <w:top w:val="single" w:sz="4" w:space="0" w:color="000000"/>
              <w:left w:val="single" w:sz="4" w:space="0" w:color="000000"/>
              <w:bottom w:val="single" w:sz="4" w:space="0" w:color="000000"/>
              <w:right w:val="single" w:sz="4" w:space="0" w:color="000000"/>
            </w:tcBorders>
            <w:hideMark/>
          </w:tcPr>
          <w:p w:rsidR="005D668C" w:rsidRPr="00302B80" w:rsidRDefault="00302B80">
            <w:pPr>
              <w:jc w:val="center"/>
              <w:rPr>
                <w:szCs w:val="24"/>
              </w:rPr>
            </w:pPr>
            <w:r w:rsidRPr="00302B80">
              <w:rPr>
                <w:szCs w:val="24"/>
              </w:rPr>
              <w:t>-</w:t>
            </w:r>
          </w:p>
          <w:p w:rsidR="00302B80" w:rsidRPr="00302B80" w:rsidRDefault="00302B80">
            <w:pPr>
              <w:jc w:val="center"/>
              <w:rPr>
                <w:kern w:val="2"/>
                <w:szCs w:val="24"/>
              </w:rPr>
            </w:pPr>
          </w:p>
        </w:tc>
      </w:tr>
      <w:tr w:rsidR="005D668C" w:rsidTr="00DD6C0A">
        <w:tc>
          <w:tcPr>
            <w:tcW w:w="646"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3</w:t>
            </w:r>
          </w:p>
        </w:tc>
        <w:tc>
          <w:tcPr>
            <w:tcW w:w="915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02B80" w:rsidRDefault="005D668C" w:rsidP="00DD6C0A">
            <w:pPr>
              <w:rPr>
                <w:b/>
                <w:kern w:val="2"/>
                <w:szCs w:val="24"/>
              </w:rPr>
            </w:pPr>
            <w:r w:rsidRPr="00302B80">
              <w:rPr>
                <w:b/>
                <w:szCs w:val="24"/>
              </w:rPr>
              <w:t xml:space="preserve">Особые функциональные отличия </w:t>
            </w:r>
            <w:r w:rsidR="00DD6C0A" w:rsidRPr="00302B80">
              <w:rPr>
                <w:b/>
                <w:szCs w:val="24"/>
              </w:rPr>
              <w:t xml:space="preserve"> </w:t>
            </w:r>
          </w:p>
        </w:tc>
      </w:tr>
      <w:tr w:rsidR="005D668C" w:rsidTr="00BF4244">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5D668C" w:rsidRDefault="005D668C">
            <w:pPr>
              <w:jc w:val="both"/>
              <w:rPr>
                <w:color w:val="000000"/>
                <w:kern w:val="2"/>
              </w:rPr>
            </w:pPr>
          </w:p>
        </w:tc>
        <w:tc>
          <w:tcPr>
            <w:tcW w:w="3006" w:type="dxa"/>
            <w:tcBorders>
              <w:top w:val="single" w:sz="4" w:space="0" w:color="000000"/>
              <w:left w:val="single" w:sz="4" w:space="0" w:color="000000"/>
              <w:bottom w:val="single" w:sz="4" w:space="0" w:color="000000"/>
              <w:right w:val="single" w:sz="4" w:space="0" w:color="000000"/>
            </w:tcBorders>
            <w:shd w:val="clear" w:color="auto" w:fill="FFFFFF"/>
          </w:tcPr>
          <w:p w:rsidR="005D668C" w:rsidRDefault="005D668C">
            <w:pPr>
              <w:jc w:val="both"/>
              <w:rPr>
                <w:color w:val="000000"/>
                <w:kern w:val="2"/>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center"/>
              <w:rPr>
                <w:color w:val="000000"/>
                <w:kern w:val="2"/>
                <w:szCs w:val="24"/>
              </w:rPr>
            </w:pPr>
            <w:r>
              <w:rPr>
                <w:color w:val="000000"/>
                <w:szCs w:val="24"/>
              </w:rPr>
              <w:t>нет</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02B80" w:rsidRDefault="005D668C">
            <w:pPr>
              <w:jc w:val="center"/>
              <w:rPr>
                <w:kern w:val="2"/>
                <w:szCs w:val="24"/>
              </w:rPr>
            </w:pPr>
            <w:r w:rsidRPr="00302B80">
              <w:rPr>
                <w:szCs w:val="24"/>
              </w:rPr>
              <w:t>нет</w:t>
            </w:r>
          </w:p>
        </w:tc>
      </w:tr>
      <w:tr w:rsidR="005D668C" w:rsidTr="00DD6C0A">
        <w:tc>
          <w:tcPr>
            <w:tcW w:w="646"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4</w:t>
            </w:r>
          </w:p>
        </w:tc>
        <w:tc>
          <w:tcPr>
            <w:tcW w:w="915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02B80" w:rsidRDefault="005D668C">
            <w:pPr>
              <w:rPr>
                <w:b/>
                <w:kern w:val="2"/>
                <w:szCs w:val="24"/>
              </w:rPr>
            </w:pPr>
            <w:r w:rsidRPr="00302B80">
              <w:rPr>
                <w:b/>
                <w:szCs w:val="24"/>
              </w:rPr>
              <w:t>Преобладающий материал</w:t>
            </w:r>
          </w:p>
        </w:tc>
      </w:tr>
      <w:tr w:rsidR="00764664" w:rsidTr="00BF4244">
        <w:tc>
          <w:tcPr>
            <w:tcW w:w="646" w:type="dxa"/>
            <w:tcBorders>
              <w:top w:val="single" w:sz="4" w:space="0" w:color="000000"/>
              <w:left w:val="single" w:sz="4" w:space="0" w:color="000000"/>
              <w:bottom w:val="single" w:sz="4" w:space="0" w:color="000000"/>
              <w:right w:val="single" w:sz="4" w:space="0" w:color="000000"/>
            </w:tcBorders>
          </w:tcPr>
          <w:p w:rsidR="00764664" w:rsidRDefault="00764664">
            <w:pPr>
              <w:jc w:val="both"/>
              <w:rPr>
                <w:color w:val="000000"/>
                <w:kern w:val="2"/>
              </w:rPr>
            </w:pPr>
          </w:p>
        </w:tc>
        <w:tc>
          <w:tcPr>
            <w:tcW w:w="3006" w:type="dxa"/>
            <w:tcBorders>
              <w:top w:val="single" w:sz="4" w:space="0" w:color="000000"/>
              <w:left w:val="single" w:sz="4" w:space="0" w:color="000000"/>
              <w:bottom w:val="single" w:sz="4" w:space="0" w:color="000000"/>
              <w:right w:val="single" w:sz="4" w:space="0" w:color="000000"/>
            </w:tcBorders>
            <w:hideMark/>
          </w:tcPr>
          <w:p w:rsidR="00764664" w:rsidRDefault="00DD6C0A">
            <w:pPr>
              <w:jc w:val="both"/>
              <w:rPr>
                <w:color w:val="000000"/>
                <w:kern w:val="2"/>
              </w:rPr>
            </w:pPr>
            <w:r>
              <w:rPr>
                <w:color w:val="000000"/>
              </w:rPr>
              <w:t xml:space="preserve"> </w:t>
            </w:r>
          </w:p>
        </w:tc>
        <w:tc>
          <w:tcPr>
            <w:tcW w:w="3402" w:type="dxa"/>
            <w:tcBorders>
              <w:top w:val="nil"/>
              <w:left w:val="single" w:sz="4" w:space="0" w:color="000000"/>
              <w:bottom w:val="single" w:sz="4" w:space="0" w:color="000000"/>
              <w:right w:val="single" w:sz="4" w:space="0" w:color="000000"/>
            </w:tcBorders>
            <w:vAlign w:val="bottom"/>
            <w:hideMark/>
          </w:tcPr>
          <w:p w:rsidR="00764664" w:rsidRPr="00764664" w:rsidRDefault="00DD6C0A">
            <w:pPr>
              <w:rPr>
                <w:szCs w:val="24"/>
              </w:rPr>
            </w:pPr>
            <w:r>
              <w:rPr>
                <w:szCs w:val="24"/>
              </w:rPr>
              <w:t>Сталь, полиэтилен</w:t>
            </w:r>
          </w:p>
        </w:tc>
        <w:tc>
          <w:tcPr>
            <w:tcW w:w="2742" w:type="dxa"/>
            <w:tcBorders>
              <w:top w:val="nil"/>
              <w:left w:val="single" w:sz="4" w:space="0" w:color="000000"/>
              <w:bottom w:val="single" w:sz="4" w:space="0" w:color="000000"/>
              <w:right w:val="single" w:sz="4" w:space="0" w:color="000000"/>
            </w:tcBorders>
            <w:vAlign w:val="bottom"/>
            <w:hideMark/>
          </w:tcPr>
          <w:p w:rsidR="00302B80" w:rsidRPr="00302B80" w:rsidRDefault="00302B80" w:rsidP="00302B80">
            <w:pPr>
              <w:rPr>
                <w:kern w:val="2"/>
                <w:szCs w:val="24"/>
              </w:rPr>
            </w:pPr>
            <w:r w:rsidRPr="00302B80">
              <w:rPr>
                <w:szCs w:val="24"/>
              </w:rPr>
              <w:t>Сталь, полиэтилен</w:t>
            </w:r>
          </w:p>
          <w:p w:rsidR="00764664" w:rsidRPr="00302B80" w:rsidRDefault="00764664">
            <w:pPr>
              <w:rPr>
                <w:szCs w:val="24"/>
              </w:rPr>
            </w:pPr>
          </w:p>
        </w:tc>
      </w:tr>
      <w:tr w:rsidR="005D668C" w:rsidTr="00BF4244">
        <w:tc>
          <w:tcPr>
            <w:tcW w:w="646"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5</w:t>
            </w:r>
          </w:p>
        </w:tc>
        <w:tc>
          <w:tcPr>
            <w:tcW w:w="3006"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 xml:space="preserve">Класс конструктивной системы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5F3470" w:rsidRDefault="005D668C">
            <w:pPr>
              <w:jc w:val="center"/>
              <w:rPr>
                <w:b/>
                <w:kern w:val="2"/>
              </w:rPr>
            </w:pPr>
            <w:r w:rsidRPr="005F3470">
              <w:rPr>
                <w:b/>
              </w:rPr>
              <w:t>КС-1</w:t>
            </w:r>
            <w:r w:rsidR="00DD6C0A">
              <w:rPr>
                <w:b/>
              </w:rPr>
              <w:t>2</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02B80" w:rsidRDefault="005D668C">
            <w:pPr>
              <w:jc w:val="center"/>
              <w:rPr>
                <w:b/>
                <w:kern w:val="2"/>
              </w:rPr>
            </w:pPr>
            <w:r w:rsidRPr="00302B80">
              <w:rPr>
                <w:b/>
              </w:rPr>
              <w:t>КС-1</w:t>
            </w:r>
            <w:r w:rsidR="00302B80" w:rsidRPr="00302B80">
              <w:rPr>
                <w:b/>
              </w:rPr>
              <w:t>2</w:t>
            </w:r>
          </w:p>
        </w:tc>
      </w:tr>
      <w:tr w:rsidR="005D668C" w:rsidTr="00BF4244">
        <w:tc>
          <w:tcPr>
            <w:tcW w:w="646"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lang w:val="en-US"/>
              </w:rPr>
            </w:pPr>
            <w:r>
              <w:rPr>
                <w:b/>
                <w:color w:val="000000"/>
                <w:lang w:val="en-US"/>
              </w:rPr>
              <w:t>6</w:t>
            </w:r>
          </w:p>
        </w:tc>
        <w:tc>
          <w:tcPr>
            <w:tcW w:w="3006"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Район сейсмичности (кол-во балов)</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5F3470" w:rsidRDefault="005D668C">
            <w:pPr>
              <w:jc w:val="center"/>
              <w:rPr>
                <w:b/>
                <w:kern w:val="2"/>
              </w:rPr>
            </w:pPr>
            <w:r w:rsidRPr="005F3470">
              <w:rPr>
                <w:b/>
              </w:rPr>
              <w:t>6</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02B80" w:rsidRDefault="005D668C">
            <w:pPr>
              <w:jc w:val="center"/>
              <w:rPr>
                <w:b/>
                <w:kern w:val="2"/>
              </w:rPr>
            </w:pPr>
            <w:r w:rsidRPr="00302B80">
              <w:rPr>
                <w:b/>
              </w:rPr>
              <w:t>6</w:t>
            </w:r>
          </w:p>
        </w:tc>
      </w:tr>
    </w:tbl>
    <w:p w:rsidR="005D668C" w:rsidRPr="000B2EA0" w:rsidRDefault="00FA5D05" w:rsidP="005D668C">
      <w:pPr>
        <w:ind w:left="6372" w:firstLine="708"/>
        <w:jc w:val="both"/>
        <w:rPr>
          <w:b/>
          <w:i/>
          <w:kern w:val="2"/>
        </w:rPr>
      </w:pPr>
      <w:r>
        <w:rPr>
          <w:i/>
        </w:rPr>
        <w:t xml:space="preserve">   </w:t>
      </w:r>
      <w:r w:rsidR="00DD6C0A">
        <w:rPr>
          <w:i/>
        </w:rPr>
        <w:t xml:space="preserve">   </w:t>
      </w:r>
      <w:r>
        <w:rPr>
          <w:i/>
        </w:rPr>
        <w:t xml:space="preserve"> </w:t>
      </w:r>
      <w:r w:rsidR="005D668C">
        <w:rPr>
          <w:i/>
        </w:rPr>
        <w:t>Таблица №</w:t>
      </w:r>
      <w:r w:rsidR="0055490A">
        <w:rPr>
          <w:i/>
        </w:rPr>
        <w:t>24</w:t>
      </w:r>
    </w:p>
    <w:p w:rsidR="005D668C" w:rsidRDefault="005D668C" w:rsidP="005D668C">
      <w:pPr>
        <w:ind w:firstLine="540"/>
        <w:jc w:val="both"/>
        <w:rPr>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9"/>
        <w:gridCol w:w="3003"/>
        <w:gridCol w:w="3402"/>
        <w:gridCol w:w="2742"/>
      </w:tblGrid>
      <w:tr w:rsidR="005D668C" w:rsidTr="00BF4244">
        <w:tc>
          <w:tcPr>
            <w:tcW w:w="649"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pPr>
              <w:jc w:val="both"/>
              <w:rPr>
                <w:b/>
                <w:i/>
                <w:color w:val="000000"/>
                <w:kern w:val="2"/>
              </w:rPr>
            </w:pPr>
            <w:r>
              <w:rPr>
                <w:b/>
                <w:i/>
                <w:color w:val="000000"/>
              </w:rPr>
              <w:t>№ п/п</w:t>
            </w:r>
          </w:p>
        </w:tc>
        <w:tc>
          <w:tcPr>
            <w:tcW w:w="3003"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Pr="00394F9B" w:rsidRDefault="005D668C" w:rsidP="00394F9B">
            <w:pPr>
              <w:jc w:val="both"/>
              <w:rPr>
                <w:b/>
                <w:i/>
                <w:kern w:val="2"/>
              </w:rPr>
            </w:pPr>
            <w:r w:rsidRPr="00394F9B">
              <w:rPr>
                <w:b/>
                <w:i/>
              </w:rPr>
              <w:t xml:space="preserve">Наименование характеристик и параметров </w:t>
            </w:r>
            <w:r w:rsidR="00394F9B" w:rsidRPr="00394F9B">
              <w:rPr>
                <w:b/>
                <w:i/>
              </w:rPr>
              <w:t xml:space="preserve">инженерных сетей, </w:t>
            </w:r>
            <w:r w:rsidRPr="00394F9B">
              <w:rPr>
                <w:b/>
                <w:i/>
              </w:rPr>
              <w:t>ед.измер.</w:t>
            </w:r>
          </w:p>
        </w:tc>
        <w:tc>
          <w:tcPr>
            <w:tcW w:w="3402"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pPr>
              <w:jc w:val="both"/>
              <w:rPr>
                <w:b/>
                <w:i/>
                <w:color w:val="000000"/>
                <w:kern w:val="2"/>
              </w:rPr>
            </w:pPr>
            <w:r>
              <w:rPr>
                <w:b/>
                <w:i/>
                <w:color w:val="000000"/>
              </w:rPr>
              <w:t>Оцениваемый объект</w:t>
            </w:r>
          </w:p>
        </w:tc>
        <w:tc>
          <w:tcPr>
            <w:tcW w:w="2742"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pPr>
              <w:jc w:val="both"/>
              <w:rPr>
                <w:b/>
                <w:i/>
                <w:color w:val="FF0000"/>
                <w:kern w:val="2"/>
              </w:rPr>
            </w:pPr>
            <w:r>
              <w:rPr>
                <w:b/>
                <w:i/>
              </w:rPr>
              <w:t>Наиболее схожий объект-аналог</w:t>
            </w:r>
            <w:r>
              <w:rPr>
                <w:b/>
                <w:i/>
                <w:color w:val="FF0000"/>
              </w:rPr>
              <w:t xml:space="preserve">  </w:t>
            </w:r>
          </w:p>
        </w:tc>
      </w:tr>
      <w:tr w:rsidR="005D668C" w:rsidTr="00BF4244">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kern w:val="2"/>
              </w:rPr>
            </w:pPr>
            <w:r>
              <w:rPr>
                <w:b/>
              </w:rPr>
              <w:t>1</w:t>
            </w:r>
          </w:p>
        </w:tc>
        <w:tc>
          <w:tcPr>
            <w:tcW w:w="3003"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94F9B" w:rsidRDefault="005D668C" w:rsidP="00394F9B">
            <w:pPr>
              <w:jc w:val="both"/>
              <w:rPr>
                <w:b/>
                <w:kern w:val="2"/>
              </w:rPr>
            </w:pPr>
            <w:r w:rsidRPr="00394F9B">
              <w:rPr>
                <w:b/>
              </w:rPr>
              <w:t xml:space="preserve">Назначение </w:t>
            </w:r>
            <w:r w:rsidR="00394F9B" w:rsidRPr="00394F9B">
              <w:rPr>
                <w:b/>
              </w:rPr>
              <w:t>инженерных сетей</w:t>
            </w:r>
            <w:r w:rsidR="00DD6C0A" w:rsidRPr="00394F9B">
              <w:rPr>
                <w:b/>
              </w:rPr>
              <w:t>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764664" w:rsidRDefault="00DD6C0A" w:rsidP="007D5EDE">
            <w:pPr>
              <w:jc w:val="both"/>
              <w:rPr>
                <w:b/>
                <w:i/>
                <w:kern w:val="2"/>
                <w:szCs w:val="24"/>
              </w:rPr>
            </w:pPr>
            <w:r>
              <w:rPr>
                <w:b/>
                <w:i/>
                <w:szCs w:val="24"/>
              </w:rPr>
              <w:t>Линии наружного освещения, №005410</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302B80" w:rsidRPr="00302B80" w:rsidRDefault="00302B80" w:rsidP="00302B80">
            <w:pPr>
              <w:jc w:val="both"/>
              <w:rPr>
                <w:b/>
                <w:i/>
                <w:szCs w:val="24"/>
              </w:rPr>
            </w:pPr>
            <w:r w:rsidRPr="00302B80">
              <w:rPr>
                <w:b/>
                <w:bCs w:val="0"/>
                <w:i/>
                <w:szCs w:val="24"/>
              </w:rPr>
              <w:t>кабель  И3.10.003.2531, опоры И3.10.006.0009, кронштейны И3.10.005.0001 , светильники И3.10.008.0022(сб. УПСС "Сооружения городской инфраструктуры" за 2014г.)</w:t>
            </w:r>
          </w:p>
          <w:p w:rsidR="005D668C" w:rsidRPr="00587705" w:rsidRDefault="005D668C" w:rsidP="00541D40">
            <w:pPr>
              <w:jc w:val="both"/>
              <w:rPr>
                <w:b/>
                <w:i/>
                <w:color w:val="FF0000"/>
                <w:kern w:val="2"/>
                <w:szCs w:val="24"/>
              </w:rPr>
            </w:pPr>
          </w:p>
        </w:tc>
      </w:tr>
      <w:tr w:rsidR="005D668C" w:rsidTr="005D668C">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2.</w:t>
            </w:r>
          </w:p>
        </w:tc>
        <w:tc>
          <w:tcPr>
            <w:tcW w:w="9147"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587705" w:rsidRDefault="005D668C">
            <w:pPr>
              <w:jc w:val="both"/>
              <w:rPr>
                <w:b/>
                <w:kern w:val="2"/>
                <w:szCs w:val="24"/>
              </w:rPr>
            </w:pPr>
            <w:r w:rsidRPr="00587705">
              <w:rPr>
                <w:b/>
                <w:szCs w:val="24"/>
              </w:rPr>
              <w:t>Объёмно-планировочные и функциональные параметры</w:t>
            </w:r>
          </w:p>
        </w:tc>
      </w:tr>
      <w:tr w:rsidR="005D668C" w:rsidTr="00BF4244">
        <w:tc>
          <w:tcPr>
            <w:tcW w:w="649"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003" w:type="dxa"/>
            <w:tcBorders>
              <w:top w:val="single" w:sz="4" w:space="0" w:color="000000"/>
              <w:left w:val="single" w:sz="4" w:space="0" w:color="000000"/>
              <w:bottom w:val="single" w:sz="4" w:space="0" w:color="000000"/>
              <w:right w:val="single" w:sz="4" w:space="0" w:color="000000"/>
            </w:tcBorders>
            <w:hideMark/>
          </w:tcPr>
          <w:p w:rsidR="005D668C" w:rsidRDefault="005D668C" w:rsidP="00DD6C0A">
            <w:pPr>
              <w:jc w:val="both"/>
              <w:rPr>
                <w:color w:val="000000"/>
                <w:kern w:val="2"/>
              </w:rPr>
            </w:pPr>
            <w:r>
              <w:rPr>
                <w:color w:val="000000"/>
              </w:rPr>
              <w:t>-</w:t>
            </w:r>
            <w:r w:rsidR="00DD6C0A">
              <w:rPr>
                <w:color w:val="000000"/>
              </w:rPr>
              <w:t>протяженность, км</w:t>
            </w:r>
          </w:p>
        </w:tc>
        <w:tc>
          <w:tcPr>
            <w:tcW w:w="3402" w:type="dxa"/>
            <w:tcBorders>
              <w:top w:val="single" w:sz="4" w:space="0" w:color="000000"/>
              <w:left w:val="single" w:sz="4" w:space="0" w:color="000000"/>
              <w:bottom w:val="single" w:sz="4" w:space="0" w:color="000000"/>
              <w:right w:val="single" w:sz="4" w:space="0" w:color="000000"/>
            </w:tcBorders>
            <w:hideMark/>
          </w:tcPr>
          <w:p w:rsidR="005D668C" w:rsidRPr="00764664" w:rsidRDefault="00DD6C0A">
            <w:pPr>
              <w:snapToGrid w:val="0"/>
              <w:jc w:val="center"/>
              <w:rPr>
                <w:kern w:val="2"/>
                <w:szCs w:val="24"/>
              </w:rPr>
            </w:pPr>
            <w:r>
              <w:rPr>
                <w:szCs w:val="24"/>
              </w:rPr>
              <w:t>2,293</w:t>
            </w:r>
          </w:p>
        </w:tc>
        <w:tc>
          <w:tcPr>
            <w:tcW w:w="2742" w:type="dxa"/>
            <w:tcBorders>
              <w:top w:val="single" w:sz="4" w:space="0" w:color="000000"/>
              <w:left w:val="single" w:sz="4" w:space="0" w:color="000000"/>
              <w:bottom w:val="single" w:sz="4" w:space="0" w:color="000000"/>
              <w:right w:val="single" w:sz="4" w:space="0" w:color="000000"/>
            </w:tcBorders>
            <w:hideMark/>
          </w:tcPr>
          <w:p w:rsidR="005D668C" w:rsidRPr="00302B80" w:rsidRDefault="00302B80">
            <w:pPr>
              <w:jc w:val="center"/>
              <w:rPr>
                <w:kern w:val="2"/>
                <w:szCs w:val="24"/>
              </w:rPr>
            </w:pPr>
            <w:r w:rsidRPr="00302B80">
              <w:rPr>
                <w:szCs w:val="24"/>
              </w:rPr>
              <w:t>-</w:t>
            </w:r>
          </w:p>
        </w:tc>
      </w:tr>
      <w:tr w:rsidR="005D668C" w:rsidTr="005D668C">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3</w:t>
            </w:r>
          </w:p>
        </w:tc>
        <w:tc>
          <w:tcPr>
            <w:tcW w:w="9147"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02B80" w:rsidRDefault="005D668C" w:rsidP="00133F5A">
            <w:pPr>
              <w:rPr>
                <w:b/>
                <w:kern w:val="2"/>
                <w:szCs w:val="24"/>
              </w:rPr>
            </w:pPr>
            <w:r w:rsidRPr="00302B80">
              <w:rPr>
                <w:b/>
                <w:szCs w:val="24"/>
              </w:rPr>
              <w:t xml:space="preserve">Особые функциональные отличия </w:t>
            </w:r>
            <w:r w:rsidR="00133F5A" w:rsidRPr="00302B80">
              <w:rPr>
                <w:b/>
                <w:szCs w:val="24"/>
              </w:rPr>
              <w:t xml:space="preserve"> </w:t>
            </w:r>
          </w:p>
        </w:tc>
      </w:tr>
      <w:tr w:rsidR="005D668C" w:rsidTr="00BF4244">
        <w:tc>
          <w:tcPr>
            <w:tcW w:w="649" w:type="dxa"/>
            <w:tcBorders>
              <w:top w:val="single" w:sz="4" w:space="0" w:color="000000"/>
              <w:left w:val="single" w:sz="4" w:space="0" w:color="000000"/>
              <w:bottom w:val="single" w:sz="4" w:space="0" w:color="000000"/>
              <w:right w:val="single" w:sz="4" w:space="0" w:color="000000"/>
            </w:tcBorders>
            <w:shd w:val="clear" w:color="auto" w:fill="FFFFFF"/>
          </w:tcPr>
          <w:p w:rsidR="005D668C" w:rsidRDefault="005D668C">
            <w:pPr>
              <w:jc w:val="both"/>
              <w:rPr>
                <w:color w:val="000000"/>
                <w:kern w:val="2"/>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5D668C" w:rsidRDefault="005D668C">
            <w:pPr>
              <w:jc w:val="both"/>
              <w:rPr>
                <w:color w:val="000000"/>
                <w:kern w:val="2"/>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center"/>
              <w:rPr>
                <w:color w:val="000000"/>
                <w:kern w:val="2"/>
                <w:szCs w:val="24"/>
              </w:rPr>
            </w:pPr>
            <w:r>
              <w:rPr>
                <w:color w:val="000000"/>
                <w:szCs w:val="24"/>
              </w:rPr>
              <w:t>нет</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02B80" w:rsidRDefault="00BF4244">
            <w:pPr>
              <w:jc w:val="center"/>
              <w:rPr>
                <w:szCs w:val="24"/>
              </w:rPr>
            </w:pPr>
            <w:r w:rsidRPr="00302B80">
              <w:rPr>
                <w:szCs w:val="24"/>
              </w:rPr>
              <w:t>Н</w:t>
            </w:r>
            <w:r w:rsidR="005D668C" w:rsidRPr="00302B80">
              <w:rPr>
                <w:szCs w:val="24"/>
              </w:rPr>
              <w:t>ет</w:t>
            </w:r>
          </w:p>
          <w:p w:rsidR="00BF4244" w:rsidRPr="00302B80" w:rsidRDefault="00BF4244">
            <w:pPr>
              <w:jc w:val="center"/>
              <w:rPr>
                <w:kern w:val="2"/>
                <w:szCs w:val="24"/>
              </w:rPr>
            </w:pPr>
          </w:p>
        </w:tc>
      </w:tr>
      <w:tr w:rsidR="005D668C" w:rsidTr="005D668C">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4</w:t>
            </w:r>
          </w:p>
        </w:tc>
        <w:tc>
          <w:tcPr>
            <w:tcW w:w="9147"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02B80" w:rsidRDefault="005D668C">
            <w:pPr>
              <w:rPr>
                <w:b/>
                <w:kern w:val="2"/>
                <w:szCs w:val="24"/>
              </w:rPr>
            </w:pPr>
            <w:r w:rsidRPr="00302B80">
              <w:rPr>
                <w:b/>
                <w:szCs w:val="24"/>
              </w:rPr>
              <w:t>Преобладающий материал</w:t>
            </w:r>
          </w:p>
        </w:tc>
      </w:tr>
      <w:tr w:rsidR="00302B80" w:rsidTr="00BF4244">
        <w:tc>
          <w:tcPr>
            <w:tcW w:w="649" w:type="dxa"/>
            <w:tcBorders>
              <w:top w:val="single" w:sz="4" w:space="0" w:color="000000"/>
              <w:left w:val="single" w:sz="4" w:space="0" w:color="000000"/>
              <w:bottom w:val="single" w:sz="4" w:space="0" w:color="000000"/>
              <w:right w:val="single" w:sz="4" w:space="0" w:color="000000"/>
            </w:tcBorders>
          </w:tcPr>
          <w:p w:rsidR="00302B80" w:rsidRDefault="00302B80">
            <w:pPr>
              <w:jc w:val="both"/>
              <w:rPr>
                <w:color w:val="000000"/>
                <w:kern w:val="2"/>
              </w:rPr>
            </w:pPr>
          </w:p>
        </w:tc>
        <w:tc>
          <w:tcPr>
            <w:tcW w:w="3003" w:type="dxa"/>
            <w:tcBorders>
              <w:top w:val="single" w:sz="4" w:space="0" w:color="000000"/>
              <w:left w:val="single" w:sz="4" w:space="0" w:color="000000"/>
              <w:bottom w:val="single" w:sz="4" w:space="0" w:color="000000"/>
              <w:right w:val="single" w:sz="4" w:space="0" w:color="000000"/>
            </w:tcBorders>
            <w:hideMark/>
          </w:tcPr>
          <w:p w:rsidR="00302B80" w:rsidRDefault="00302B80" w:rsidP="00133F5A">
            <w:pPr>
              <w:jc w:val="both"/>
              <w:rPr>
                <w:color w:val="000000"/>
                <w:kern w:val="2"/>
              </w:rPr>
            </w:pPr>
            <w:r>
              <w:rPr>
                <w:color w:val="000000"/>
              </w:rPr>
              <w:t>-кабель</w:t>
            </w:r>
          </w:p>
        </w:tc>
        <w:tc>
          <w:tcPr>
            <w:tcW w:w="3402" w:type="dxa"/>
            <w:tcBorders>
              <w:top w:val="nil"/>
              <w:left w:val="single" w:sz="4" w:space="0" w:color="000000"/>
              <w:bottom w:val="single" w:sz="4" w:space="0" w:color="000000"/>
              <w:right w:val="single" w:sz="4" w:space="0" w:color="000000"/>
            </w:tcBorders>
            <w:vAlign w:val="bottom"/>
            <w:hideMark/>
          </w:tcPr>
          <w:p w:rsidR="00302B80" w:rsidRPr="00764664" w:rsidRDefault="00302B80" w:rsidP="007D5EDE">
            <w:pPr>
              <w:rPr>
                <w:szCs w:val="24"/>
              </w:rPr>
            </w:pPr>
            <w:r>
              <w:rPr>
                <w:szCs w:val="24"/>
              </w:rPr>
              <w:t>АВВГ 4*4</w:t>
            </w:r>
          </w:p>
        </w:tc>
        <w:tc>
          <w:tcPr>
            <w:tcW w:w="2742" w:type="dxa"/>
            <w:tcBorders>
              <w:top w:val="nil"/>
              <w:left w:val="single" w:sz="4" w:space="0" w:color="000000"/>
              <w:bottom w:val="single" w:sz="4" w:space="0" w:color="000000"/>
              <w:right w:val="single" w:sz="4" w:space="0" w:color="000000"/>
            </w:tcBorders>
            <w:vAlign w:val="bottom"/>
            <w:hideMark/>
          </w:tcPr>
          <w:p w:rsidR="00302B80" w:rsidRPr="00302B80" w:rsidRDefault="00302B80">
            <w:pPr>
              <w:rPr>
                <w:kern w:val="2"/>
                <w:szCs w:val="24"/>
              </w:rPr>
            </w:pPr>
            <w:r w:rsidRPr="00302B80">
              <w:rPr>
                <w:szCs w:val="24"/>
              </w:rPr>
              <w:t>АВВГ 4*4</w:t>
            </w:r>
          </w:p>
        </w:tc>
      </w:tr>
      <w:tr w:rsidR="00302B80" w:rsidTr="00BF4244">
        <w:tc>
          <w:tcPr>
            <w:tcW w:w="649" w:type="dxa"/>
            <w:tcBorders>
              <w:top w:val="single" w:sz="4" w:space="0" w:color="000000"/>
              <w:left w:val="single" w:sz="4" w:space="0" w:color="000000"/>
              <w:bottom w:val="single" w:sz="4" w:space="0" w:color="000000"/>
              <w:right w:val="single" w:sz="4" w:space="0" w:color="000000"/>
            </w:tcBorders>
          </w:tcPr>
          <w:p w:rsidR="00302B80" w:rsidRDefault="00302B80">
            <w:pPr>
              <w:jc w:val="both"/>
              <w:rPr>
                <w:color w:val="000000"/>
                <w:kern w:val="2"/>
              </w:rPr>
            </w:pPr>
          </w:p>
        </w:tc>
        <w:tc>
          <w:tcPr>
            <w:tcW w:w="3003" w:type="dxa"/>
            <w:tcBorders>
              <w:top w:val="single" w:sz="4" w:space="0" w:color="000000"/>
              <w:left w:val="single" w:sz="4" w:space="0" w:color="000000"/>
              <w:bottom w:val="single" w:sz="4" w:space="0" w:color="000000"/>
              <w:right w:val="single" w:sz="4" w:space="0" w:color="000000"/>
            </w:tcBorders>
            <w:hideMark/>
          </w:tcPr>
          <w:p w:rsidR="00302B80" w:rsidRDefault="00302B80" w:rsidP="00133F5A">
            <w:pPr>
              <w:jc w:val="both"/>
              <w:rPr>
                <w:color w:val="000000"/>
                <w:kern w:val="2"/>
              </w:rPr>
            </w:pPr>
            <w:r>
              <w:rPr>
                <w:color w:val="000000"/>
              </w:rPr>
              <w:t>-опоры</w:t>
            </w:r>
          </w:p>
        </w:tc>
        <w:tc>
          <w:tcPr>
            <w:tcW w:w="3402" w:type="dxa"/>
            <w:tcBorders>
              <w:top w:val="single" w:sz="4" w:space="0" w:color="000000"/>
              <w:left w:val="single" w:sz="4" w:space="0" w:color="000000"/>
              <w:bottom w:val="single" w:sz="4" w:space="0" w:color="000000"/>
              <w:right w:val="single" w:sz="4" w:space="0" w:color="000000"/>
            </w:tcBorders>
            <w:vAlign w:val="bottom"/>
            <w:hideMark/>
          </w:tcPr>
          <w:p w:rsidR="00302B80" w:rsidRPr="00764664" w:rsidRDefault="00302B80">
            <w:pPr>
              <w:rPr>
                <w:szCs w:val="24"/>
              </w:rPr>
            </w:pPr>
            <w:r>
              <w:rPr>
                <w:szCs w:val="24"/>
              </w:rPr>
              <w:t>ж/бетонные оцинкованные</w:t>
            </w:r>
          </w:p>
        </w:tc>
        <w:tc>
          <w:tcPr>
            <w:tcW w:w="2742" w:type="dxa"/>
            <w:tcBorders>
              <w:top w:val="single" w:sz="4" w:space="0" w:color="000000"/>
              <w:left w:val="single" w:sz="4" w:space="0" w:color="000000"/>
              <w:bottom w:val="single" w:sz="4" w:space="0" w:color="000000"/>
              <w:right w:val="single" w:sz="4" w:space="0" w:color="000000"/>
            </w:tcBorders>
            <w:vAlign w:val="bottom"/>
            <w:hideMark/>
          </w:tcPr>
          <w:p w:rsidR="00302B80" w:rsidRPr="00302B80" w:rsidRDefault="00302B80">
            <w:pPr>
              <w:rPr>
                <w:kern w:val="2"/>
                <w:szCs w:val="24"/>
              </w:rPr>
            </w:pPr>
            <w:r w:rsidRPr="00302B80">
              <w:rPr>
                <w:szCs w:val="24"/>
              </w:rPr>
              <w:t>ж/бетонные оцинкованные</w:t>
            </w:r>
          </w:p>
        </w:tc>
      </w:tr>
      <w:tr w:rsidR="00302B80" w:rsidTr="00BF4244">
        <w:tc>
          <w:tcPr>
            <w:tcW w:w="649" w:type="dxa"/>
            <w:tcBorders>
              <w:top w:val="single" w:sz="4" w:space="0" w:color="000000"/>
              <w:left w:val="single" w:sz="4" w:space="0" w:color="000000"/>
              <w:bottom w:val="single" w:sz="4" w:space="0" w:color="000000"/>
              <w:right w:val="single" w:sz="4" w:space="0" w:color="000000"/>
            </w:tcBorders>
          </w:tcPr>
          <w:p w:rsidR="00302B80" w:rsidRDefault="00302B80">
            <w:pPr>
              <w:jc w:val="both"/>
              <w:rPr>
                <w:color w:val="000000"/>
                <w:kern w:val="2"/>
              </w:rPr>
            </w:pPr>
          </w:p>
        </w:tc>
        <w:tc>
          <w:tcPr>
            <w:tcW w:w="3003" w:type="dxa"/>
            <w:tcBorders>
              <w:top w:val="single" w:sz="4" w:space="0" w:color="000000"/>
              <w:left w:val="single" w:sz="4" w:space="0" w:color="000000"/>
              <w:bottom w:val="single" w:sz="4" w:space="0" w:color="000000"/>
              <w:right w:val="single" w:sz="4" w:space="0" w:color="000000"/>
            </w:tcBorders>
            <w:hideMark/>
          </w:tcPr>
          <w:p w:rsidR="00302B80" w:rsidRDefault="00302B80" w:rsidP="00133F5A">
            <w:pPr>
              <w:jc w:val="both"/>
              <w:rPr>
                <w:color w:val="000000"/>
                <w:kern w:val="2"/>
              </w:rPr>
            </w:pPr>
            <w:r>
              <w:rPr>
                <w:color w:val="000000"/>
              </w:rPr>
              <w:t>-кронштейны для светильников</w:t>
            </w:r>
          </w:p>
        </w:tc>
        <w:tc>
          <w:tcPr>
            <w:tcW w:w="3402" w:type="dxa"/>
            <w:tcBorders>
              <w:top w:val="single" w:sz="4" w:space="0" w:color="000000"/>
              <w:left w:val="single" w:sz="4" w:space="0" w:color="000000"/>
              <w:bottom w:val="single" w:sz="4" w:space="0" w:color="000000"/>
              <w:right w:val="single" w:sz="4" w:space="0" w:color="000000"/>
            </w:tcBorders>
            <w:hideMark/>
          </w:tcPr>
          <w:p w:rsidR="00302B80" w:rsidRPr="00764664" w:rsidRDefault="00302B80">
            <w:pPr>
              <w:rPr>
                <w:kern w:val="2"/>
                <w:szCs w:val="24"/>
              </w:rPr>
            </w:pPr>
            <w:r>
              <w:rPr>
                <w:szCs w:val="24"/>
              </w:rPr>
              <w:t>металлические</w:t>
            </w:r>
          </w:p>
        </w:tc>
        <w:tc>
          <w:tcPr>
            <w:tcW w:w="2742" w:type="dxa"/>
            <w:tcBorders>
              <w:top w:val="single" w:sz="4" w:space="0" w:color="000000"/>
              <w:left w:val="single" w:sz="4" w:space="0" w:color="000000"/>
              <w:bottom w:val="single" w:sz="4" w:space="0" w:color="000000"/>
              <w:right w:val="single" w:sz="4" w:space="0" w:color="000000"/>
            </w:tcBorders>
            <w:hideMark/>
          </w:tcPr>
          <w:p w:rsidR="00302B80" w:rsidRPr="00302B80" w:rsidRDefault="00302B80">
            <w:pPr>
              <w:rPr>
                <w:kern w:val="2"/>
                <w:szCs w:val="24"/>
              </w:rPr>
            </w:pPr>
            <w:r w:rsidRPr="00302B80">
              <w:rPr>
                <w:szCs w:val="24"/>
              </w:rPr>
              <w:t>металлические</w:t>
            </w:r>
          </w:p>
        </w:tc>
      </w:tr>
      <w:tr w:rsidR="005D668C" w:rsidRPr="00541D40" w:rsidTr="00BF4244">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541D40" w:rsidRDefault="005D668C">
            <w:pPr>
              <w:jc w:val="both"/>
              <w:rPr>
                <w:b/>
                <w:kern w:val="2"/>
              </w:rPr>
            </w:pPr>
            <w:r w:rsidRPr="00541D40">
              <w:rPr>
                <w:b/>
              </w:rPr>
              <w:t>5</w:t>
            </w:r>
          </w:p>
        </w:tc>
        <w:tc>
          <w:tcPr>
            <w:tcW w:w="3003"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541D40" w:rsidRDefault="005D668C">
            <w:pPr>
              <w:jc w:val="both"/>
              <w:rPr>
                <w:b/>
                <w:kern w:val="2"/>
              </w:rPr>
            </w:pPr>
            <w:r w:rsidRPr="00541D40">
              <w:rPr>
                <w:b/>
              </w:rPr>
              <w:t xml:space="preserve">Класс конструктивной системы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541D40" w:rsidRDefault="005D668C">
            <w:pPr>
              <w:jc w:val="center"/>
              <w:rPr>
                <w:b/>
                <w:kern w:val="2"/>
              </w:rPr>
            </w:pPr>
            <w:r w:rsidRPr="00541D40">
              <w:rPr>
                <w:b/>
              </w:rPr>
              <w:t>КС-1</w:t>
            </w:r>
            <w:r w:rsidR="00133F5A">
              <w:rPr>
                <w:b/>
              </w:rPr>
              <w:t>2</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02B80" w:rsidRDefault="005D668C">
            <w:pPr>
              <w:jc w:val="center"/>
              <w:rPr>
                <w:b/>
                <w:kern w:val="2"/>
              </w:rPr>
            </w:pPr>
            <w:r w:rsidRPr="00302B80">
              <w:rPr>
                <w:b/>
              </w:rPr>
              <w:t>КС-1</w:t>
            </w:r>
            <w:r w:rsidR="00302B80" w:rsidRPr="00302B80">
              <w:rPr>
                <w:b/>
              </w:rPr>
              <w:t>2</w:t>
            </w:r>
          </w:p>
        </w:tc>
      </w:tr>
      <w:tr w:rsidR="005D668C" w:rsidRPr="00541D40" w:rsidTr="00BF4244">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541D40" w:rsidRDefault="005D668C">
            <w:pPr>
              <w:jc w:val="both"/>
              <w:rPr>
                <w:b/>
                <w:kern w:val="2"/>
                <w:lang w:val="en-US"/>
              </w:rPr>
            </w:pPr>
            <w:r w:rsidRPr="00541D40">
              <w:rPr>
                <w:b/>
                <w:lang w:val="en-US"/>
              </w:rPr>
              <w:t>6</w:t>
            </w:r>
          </w:p>
        </w:tc>
        <w:tc>
          <w:tcPr>
            <w:tcW w:w="3003"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541D40" w:rsidRDefault="005D668C">
            <w:pPr>
              <w:jc w:val="both"/>
              <w:rPr>
                <w:b/>
                <w:kern w:val="2"/>
              </w:rPr>
            </w:pPr>
            <w:r w:rsidRPr="00541D40">
              <w:rPr>
                <w:b/>
              </w:rPr>
              <w:t>Район сейсмичности (кол-во балов)</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541D40" w:rsidRDefault="005D668C">
            <w:pPr>
              <w:jc w:val="center"/>
              <w:rPr>
                <w:b/>
                <w:kern w:val="2"/>
              </w:rPr>
            </w:pPr>
            <w:r w:rsidRPr="00541D40">
              <w:rPr>
                <w:b/>
              </w:rPr>
              <w:t>6</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02B80" w:rsidRDefault="005D668C">
            <w:pPr>
              <w:jc w:val="center"/>
              <w:rPr>
                <w:b/>
                <w:kern w:val="2"/>
              </w:rPr>
            </w:pPr>
            <w:r w:rsidRPr="00302B80">
              <w:rPr>
                <w:b/>
              </w:rPr>
              <w:t>6</w:t>
            </w:r>
          </w:p>
        </w:tc>
      </w:tr>
    </w:tbl>
    <w:p w:rsidR="005D668C" w:rsidRDefault="005D668C" w:rsidP="005D668C">
      <w:pPr>
        <w:jc w:val="center"/>
        <w:rPr>
          <w:i/>
        </w:rPr>
      </w:pPr>
    </w:p>
    <w:p w:rsidR="005D668C" w:rsidRPr="00B2617D" w:rsidRDefault="00FA5D05" w:rsidP="005D668C">
      <w:pPr>
        <w:ind w:left="6372" w:firstLine="708"/>
        <w:jc w:val="both"/>
        <w:rPr>
          <w:b/>
          <w:i/>
        </w:rPr>
      </w:pPr>
      <w:r>
        <w:rPr>
          <w:i/>
        </w:rPr>
        <w:t xml:space="preserve">   </w:t>
      </w:r>
      <w:r w:rsidR="005D668C">
        <w:rPr>
          <w:i/>
        </w:rPr>
        <w:t>Таблица №</w:t>
      </w:r>
      <w:r w:rsidR="0055490A">
        <w:rPr>
          <w:i/>
        </w:rPr>
        <w:t>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9"/>
        <w:gridCol w:w="3003"/>
        <w:gridCol w:w="3402"/>
        <w:gridCol w:w="2742"/>
      </w:tblGrid>
      <w:tr w:rsidR="005D668C" w:rsidTr="00BF4244">
        <w:tc>
          <w:tcPr>
            <w:tcW w:w="649"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pPr>
              <w:jc w:val="both"/>
              <w:rPr>
                <w:b/>
                <w:i/>
                <w:color w:val="000000"/>
                <w:kern w:val="2"/>
              </w:rPr>
            </w:pPr>
            <w:r>
              <w:rPr>
                <w:b/>
                <w:i/>
                <w:color w:val="000000"/>
              </w:rPr>
              <w:t>№ п/п</w:t>
            </w:r>
          </w:p>
        </w:tc>
        <w:tc>
          <w:tcPr>
            <w:tcW w:w="3003"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Pr="00394F9B" w:rsidRDefault="005D668C" w:rsidP="00394F9B">
            <w:pPr>
              <w:jc w:val="both"/>
              <w:rPr>
                <w:b/>
                <w:i/>
                <w:kern w:val="2"/>
              </w:rPr>
            </w:pPr>
            <w:r w:rsidRPr="00394F9B">
              <w:rPr>
                <w:b/>
                <w:i/>
              </w:rPr>
              <w:t xml:space="preserve">Наименование характеристик и параметров </w:t>
            </w:r>
            <w:r w:rsidR="00394F9B" w:rsidRPr="00394F9B">
              <w:rPr>
                <w:b/>
                <w:i/>
              </w:rPr>
              <w:t>инженерных сетей</w:t>
            </w:r>
            <w:r w:rsidRPr="00394F9B">
              <w:rPr>
                <w:b/>
                <w:i/>
              </w:rPr>
              <w:t>, ед.измер.</w:t>
            </w:r>
          </w:p>
        </w:tc>
        <w:tc>
          <w:tcPr>
            <w:tcW w:w="3402"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pPr>
              <w:jc w:val="both"/>
              <w:rPr>
                <w:b/>
                <w:i/>
                <w:color w:val="000000"/>
                <w:kern w:val="2"/>
              </w:rPr>
            </w:pPr>
            <w:r>
              <w:rPr>
                <w:b/>
                <w:i/>
                <w:color w:val="000000"/>
              </w:rPr>
              <w:t>Оцениваемый объект</w:t>
            </w:r>
          </w:p>
        </w:tc>
        <w:tc>
          <w:tcPr>
            <w:tcW w:w="2742" w:type="dxa"/>
            <w:tcBorders>
              <w:top w:val="single" w:sz="4" w:space="0" w:color="000000"/>
              <w:left w:val="single" w:sz="4" w:space="0" w:color="000000"/>
              <w:bottom w:val="single" w:sz="4" w:space="0" w:color="000000"/>
              <w:right w:val="single" w:sz="4" w:space="0" w:color="000000"/>
            </w:tcBorders>
            <w:shd w:val="clear" w:color="auto" w:fill="C2D69B"/>
            <w:hideMark/>
          </w:tcPr>
          <w:p w:rsidR="005D668C" w:rsidRDefault="005D668C">
            <w:pPr>
              <w:jc w:val="both"/>
              <w:rPr>
                <w:b/>
                <w:i/>
                <w:color w:val="FF0000"/>
                <w:kern w:val="2"/>
              </w:rPr>
            </w:pPr>
            <w:r>
              <w:rPr>
                <w:b/>
                <w:i/>
              </w:rPr>
              <w:t>Наиболее схожий объект-аналог</w:t>
            </w:r>
            <w:r>
              <w:rPr>
                <w:b/>
                <w:i/>
                <w:color w:val="FF0000"/>
              </w:rPr>
              <w:t xml:space="preserve">  </w:t>
            </w:r>
          </w:p>
        </w:tc>
      </w:tr>
      <w:tr w:rsidR="005D668C" w:rsidTr="00BF4244">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kern w:val="2"/>
              </w:rPr>
            </w:pPr>
            <w:r>
              <w:rPr>
                <w:b/>
              </w:rPr>
              <w:t>1</w:t>
            </w:r>
          </w:p>
        </w:tc>
        <w:tc>
          <w:tcPr>
            <w:tcW w:w="3003"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94F9B" w:rsidRDefault="005D668C" w:rsidP="00394F9B">
            <w:pPr>
              <w:jc w:val="both"/>
              <w:rPr>
                <w:b/>
                <w:kern w:val="2"/>
              </w:rPr>
            </w:pPr>
            <w:r w:rsidRPr="00394F9B">
              <w:rPr>
                <w:b/>
              </w:rPr>
              <w:t xml:space="preserve">Назначение </w:t>
            </w:r>
            <w:r w:rsidR="00394F9B" w:rsidRPr="00394F9B">
              <w:rPr>
                <w:b/>
              </w:rPr>
              <w:t>инженерных сетей</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791FFF" w:rsidRDefault="00133F5A" w:rsidP="00133F5A">
            <w:pPr>
              <w:jc w:val="both"/>
              <w:rPr>
                <w:b/>
                <w:i/>
                <w:kern w:val="2"/>
                <w:szCs w:val="24"/>
              </w:rPr>
            </w:pPr>
            <w:r>
              <w:rPr>
                <w:b/>
                <w:i/>
                <w:color w:val="000000"/>
                <w:szCs w:val="24"/>
              </w:rPr>
              <w:t>Канализационная сеть</w:t>
            </w:r>
            <w:r w:rsidR="007D5EDE">
              <w:rPr>
                <w:b/>
                <w:i/>
                <w:color w:val="000000"/>
                <w:szCs w:val="24"/>
              </w:rPr>
              <w:t>, №</w:t>
            </w:r>
            <w:r>
              <w:rPr>
                <w:b/>
                <w:i/>
                <w:color w:val="000000"/>
                <w:szCs w:val="24"/>
              </w:rPr>
              <w:t>005395</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302B80" w:rsidRPr="00302B80" w:rsidRDefault="00302B80" w:rsidP="00302B80">
            <w:pPr>
              <w:jc w:val="both"/>
              <w:rPr>
                <w:b/>
                <w:i/>
                <w:szCs w:val="24"/>
              </w:rPr>
            </w:pPr>
            <w:r w:rsidRPr="00302B80">
              <w:rPr>
                <w:b/>
                <w:bCs w:val="0"/>
                <w:i/>
                <w:szCs w:val="24"/>
              </w:rPr>
              <w:t>Сети из полиэтиленовых труб И3.07.042.0003, керамические трубы И3.07.039.0005, чугунные трубы И3.07.040.0005 колодцы И3.07.021.0001,(сб. УПСС "Сооружения городской инфраструктуры" за 2014г.)</w:t>
            </w:r>
          </w:p>
          <w:p w:rsidR="005D668C" w:rsidRPr="00302B80" w:rsidRDefault="005D668C" w:rsidP="00CD5BE8">
            <w:pPr>
              <w:jc w:val="both"/>
              <w:rPr>
                <w:b/>
                <w:i/>
                <w:color w:val="FF0000"/>
                <w:kern w:val="2"/>
                <w:szCs w:val="24"/>
              </w:rPr>
            </w:pPr>
          </w:p>
        </w:tc>
      </w:tr>
      <w:tr w:rsidR="005D668C" w:rsidTr="005D668C">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2.</w:t>
            </w:r>
          </w:p>
        </w:tc>
        <w:tc>
          <w:tcPr>
            <w:tcW w:w="9147"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522900" w:rsidRDefault="005D668C">
            <w:pPr>
              <w:jc w:val="both"/>
              <w:rPr>
                <w:b/>
                <w:kern w:val="2"/>
                <w:szCs w:val="24"/>
              </w:rPr>
            </w:pPr>
            <w:r w:rsidRPr="00522900">
              <w:rPr>
                <w:b/>
                <w:szCs w:val="24"/>
              </w:rPr>
              <w:t>Объёмно-планировочные и функциональные параметры</w:t>
            </w:r>
          </w:p>
        </w:tc>
      </w:tr>
      <w:tr w:rsidR="005D668C" w:rsidTr="00BF4244">
        <w:tc>
          <w:tcPr>
            <w:tcW w:w="649" w:type="dxa"/>
            <w:tcBorders>
              <w:top w:val="single" w:sz="4" w:space="0" w:color="000000"/>
              <w:left w:val="single" w:sz="4" w:space="0" w:color="000000"/>
              <w:bottom w:val="single" w:sz="4" w:space="0" w:color="000000"/>
              <w:right w:val="single" w:sz="4" w:space="0" w:color="000000"/>
            </w:tcBorders>
          </w:tcPr>
          <w:p w:rsidR="005D668C" w:rsidRDefault="005D668C">
            <w:pPr>
              <w:jc w:val="both"/>
              <w:rPr>
                <w:color w:val="000000"/>
                <w:kern w:val="2"/>
              </w:rPr>
            </w:pPr>
          </w:p>
        </w:tc>
        <w:tc>
          <w:tcPr>
            <w:tcW w:w="3003" w:type="dxa"/>
            <w:tcBorders>
              <w:top w:val="single" w:sz="4" w:space="0" w:color="000000"/>
              <w:left w:val="single" w:sz="4" w:space="0" w:color="000000"/>
              <w:bottom w:val="single" w:sz="4" w:space="0" w:color="000000"/>
              <w:right w:val="single" w:sz="4" w:space="0" w:color="000000"/>
            </w:tcBorders>
            <w:hideMark/>
          </w:tcPr>
          <w:p w:rsidR="005D668C" w:rsidRDefault="005D668C" w:rsidP="00133F5A">
            <w:pPr>
              <w:jc w:val="both"/>
              <w:rPr>
                <w:color w:val="000000"/>
                <w:kern w:val="2"/>
              </w:rPr>
            </w:pPr>
            <w:r>
              <w:rPr>
                <w:color w:val="000000"/>
              </w:rPr>
              <w:t>-</w:t>
            </w:r>
            <w:r w:rsidR="00133F5A">
              <w:rPr>
                <w:color w:val="000000"/>
              </w:rPr>
              <w:t>протяженность, п/м</w:t>
            </w:r>
          </w:p>
        </w:tc>
        <w:tc>
          <w:tcPr>
            <w:tcW w:w="3402" w:type="dxa"/>
            <w:tcBorders>
              <w:top w:val="single" w:sz="4" w:space="0" w:color="000000"/>
              <w:left w:val="single" w:sz="4" w:space="0" w:color="000000"/>
              <w:bottom w:val="single" w:sz="4" w:space="0" w:color="000000"/>
              <w:right w:val="single" w:sz="4" w:space="0" w:color="000000"/>
            </w:tcBorders>
            <w:hideMark/>
          </w:tcPr>
          <w:p w:rsidR="005D668C" w:rsidRPr="00791FFF" w:rsidRDefault="00133F5A">
            <w:pPr>
              <w:snapToGrid w:val="0"/>
              <w:jc w:val="center"/>
              <w:rPr>
                <w:kern w:val="2"/>
                <w:szCs w:val="24"/>
              </w:rPr>
            </w:pPr>
            <w:r>
              <w:rPr>
                <w:szCs w:val="24"/>
              </w:rPr>
              <w:t>962</w:t>
            </w:r>
          </w:p>
        </w:tc>
        <w:tc>
          <w:tcPr>
            <w:tcW w:w="2742" w:type="dxa"/>
            <w:tcBorders>
              <w:top w:val="single" w:sz="4" w:space="0" w:color="000000"/>
              <w:left w:val="single" w:sz="4" w:space="0" w:color="000000"/>
              <w:bottom w:val="single" w:sz="4" w:space="0" w:color="000000"/>
              <w:right w:val="single" w:sz="4" w:space="0" w:color="000000"/>
            </w:tcBorders>
            <w:hideMark/>
          </w:tcPr>
          <w:p w:rsidR="005D668C" w:rsidRPr="00302B80" w:rsidRDefault="00302B80">
            <w:pPr>
              <w:jc w:val="center"/>
              <w:rPr>
                <w:kern w:val="2"/>
                <w:szCs w:val="24"/>
              </w:rPr>
            </w:pPr>
            <w:r w:rsidRPr="00302B80">
              <w:rPr>
                <w:szCs w:val="24"/>
              </w:rPr>
              <w:t>-</w:t>
            </w:r>
          </w:p>
        </w:tc>
      </w:tr>
      <w:tr w:rsidR="005D668C" w:rsidTr="005D668C">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3</w:t>
            </w:r>
          </w:p>
        </w:tc>
        <w:tc>
          <w:tcPr>
            <w:tcW w:w="9147"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02B80" w:rsidRDefault="005D668C" w:rsidP="00133F5A">
            <w:pPr>
              <w:rPr>
                <w:b/>
                <w:kern w:val="2"/>
                <w:szCs w:val="24"/>
              </w:rPr>
            </w:pPr>
            <w:r w:rsidRPr="00302B80">
              <w:rPr>
                <w:b/>
                <w:szCs w:val="24"/>
              </w:rPr>
              <w:t xml:space="preserve">Особые функциональные отличия </w:t>
            </w:r>
            <w:r w:rsidR="00133F5A" w:rsidRPr="00302B80">
              <w:rPr>
                <w:b/>
                <w:szCs w:val="24"/>
              </w:rPr>
              <w:t xml:space="preserve"> </w:t>
            </w:r>
          </w:p>
        </w:tc>
      </w:tr>
      <w:tr w:rsidR="005D668C" w:rsidTr="00BF4244">
        <w:tc>
          <w:tcPr>
            <w:tcW w:w="649" w:type="dxa"/>
            <w:tcBorders>
              <w:top w:val="single" w:sz="4" w:space="0" w:color="000000"/>
              <w:left w:val="single" w:sz="4" w:space="0" w:color="000000"/>
              <w:bottom w:val="single" w:sz="4" w:space="0" w:color="000000"/>
              <w:right w:val="single" w:sz="4" w:space="0" w:color="000000"/>
            </w:tcBorders>
            <w:shd w:val="clear" w:color="auto" w:fill="FFFFFF"/>
          </w:tcPr>
          <w:p w:rsidR="005D668C" w:rsidRDefault="005D668C">
            <w:pPr>
              <w:jc w:val="both"/>
              <w:rPr>
                <w:color w:val="000000"/>
                <w:kern w:val="2"/>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5D668C" w:rsidRDefault="005D668C">
            <w:pPr>
              <w:jc w:val="both"/>
              <w:rPr>
                <w:color w:val="000000"/>
                <w:kern w:val="2"/>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center"/>
              <w:rPr>
                <w:color w:val="000000"/>
                <w:kern w:val="2"/>
                <w:szCs w:val="24"/>
              </w:rPr>
            </w:pPr>
            <w:r>
              <w:rPr>
                <w:color w:val="000000"/>
                <w:szCs w:val="24"/>
              </w:rPr>
              <w:t>нет</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02B80" w:rsidRDefault="005D668C">
            <w:pPr>
              <w:jc w:val="center"/>
              <w:rPr>
                <w:kern w:val="2"/>
                <w:szCs w:val="24"/>
              </w:rPr>
            </w:pPr>
            <w:r w:rsidRPr="00302B80">
              <w:rPr>
                <w:szCs w:val="24"/>
              </w:rPr>
              <w:t>нет</w:t>
            </w:r>
          </w:p>
        </w:tc>
      </w:tr>
      <w:tr w:rsidR="005D668C" w:rsidTr="005D668C">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4</w:t>
            </w:r>
          </w:p>
        </w:tc>
        <w:tc>
          <w:tcPr>
            <w:tcW w:w="9147"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02B80" w:rsidRDefault="005D668C">
            <w:pPr>
              <w:rPr>
                <w:b/>
                <w:kern w:val="2"/>
                <w:szCs w:val="24"/>
              </w:rPr>
            </w:pPr>
            <w:r w:rsidRPr="00302B80">
              <w:rPr>
                <w:b/>
                <w:szCs w:val="24"/>
              </w:rPr>
              <w:t>Преобладающий материал</w:t>
            </w:r>
          </w:p>
        </w:tc>
      </w:tr>
      <w:tr w:rsidR="00302B80" w:rsidTr="00BF4244">
        <w:tc>
          <w:tcPr>
            <w:tcW w:w="649" w:type="dxa"/>
            <w:tcBorders>
              <w:top w:val="single" w:sz="4" w:space="0" w:color="000000"/>
              <w:left w:val="single" w:sz="4" w:space="0" w:color="000000"/>
              <w:bottom w:val="single" w:sz="4" w:space="0" w:color="000000"/>
              <w:right w:val="single" w:sz="4" w:space="0" w:color="000000"/>
            </w:tcBorders>
          </w:tcPr>
          <w:p w:rsidR="00302B80" w:rsidRDefault="00302B80">
            <w:pPr>
              <w:jc w:val="both"/>
              <w:rPr>
                <w:color w:val="000000"/>
                <w:kern w:val="2"/>
              </w:rPr>
            </w:pPr>
          </w:p>
        </w:tc>
        <w:tc>
          <w:tcPr>
            <w:tcW w:w="3003" w:type="dxa"/>
            <w:tcBorders>
              <w:top w:val="single" w:sz="4" w:space="0" w:color="000000"/>
              <w:left w:val="single" w:sz="4" w:space="0" w:color="000000"/>
              <w:bottom w:val="single" w:sz="4" w:space="0" w:color="000000"/>
              <w:right w:val="single" w:sz="4" w:space="0" w:color="000000"/>
            </w:tcBorders>
            <w:hideMark/>
          </w:tcPr>
          <w:p w:rsidR="00302B80" w:rsidRDefault="00302B80">
            <w:pPr>
              <w:jc w:val="both"/>
              <w:rPr>
                <w:color w:val="000000"/>
                <w:kern w:val="2"/>
              </w:rPr>
            </w:pPr>
            <w:r>
              <w:rPr>
                <w:color w:val="000000"/>
              </w:rPr>
              <w:t>-трубы</w:t>
            </w:r>
          </w:p>
        </w:tc>
        <w:tc>
          <w:tcPr>
            <w:tcW w:w="3402" w:type="dxa"/>
            <w:tcBorders>
              <w:top w:val="nil"/>
              <w:left w:val="single" w:sz="4" w:space="0" w:color="000000"/>
              <w:bottom w:val="single" w:sz="4" w:space="0" w:color="000000"/>
              <w:right w:val="single" w:sz="4" w:space="0" w:color="000000"/>
            </w:tcBorders>
            <w:vAlign w:val="bottom"/>
            <w:hideMark/>
          </w:tcPr>
          <w:p w:rsidR="00302B80" w:rsidRPr="00791FFF" w:rsidRDefault="00302B80" w:rsidP="007D5EDE">
            <w:pPr>
              <w:rPr>
                <w:szCs w:val="24"/>
              </w:rPr>
            </w:pPr>
            <w:r>
              <w:rPr>
                <w:szCs w:val="24"/>
              </w:rPr>
              <w:t>ПЭ, керамика, чугун</w:t>
            </w:r>
          </w:p>
        </w:tc>
        <w:tc>
          <w:tcPr>
            <w:tcW w:w="2742" w:type="dxa"/>
            <w:tcBorders>
              <w:top w:val="nil"/>
              <w:left w:val="single" w:sz="4" w:space="0" w:color="000000"/>
              <w:bottom w:val="single" w:sz="4" w:space="0" w:color="000000"/>
              <w:right w:val="single" w:sz="4" w:space="0" w:color="000000"/>
            </w:tcBorders>
            <w:vAlign w:val="bottom"/>
            <w:hideMark/>
          </w:tcPr>
          <w:p w:rsidR="00302B80" w:rsidRPr="00302B80" w:rsidRDefault="00302B80">
            <w:pPr>
              <w:rPr>
                <w:kern w:val="2"/>
                <w:szCs w:val="24"/>
              </w:rPr>
            </w:pPr>
            <w:r w:rsidRPr="00302B80">
              <w:rPr>
                <w:szCs w:val="24"/>
              </w:rPr>
              <w:t>ПЭ, керамика, чугун</w:t>
            </w:r>
          </w:p>
        </w:tc>
      </w:tr>
      <w:tr w:rsidR="00302B80" w:rsidTr="00BF4244">
        <w:tc>
          <w:tcPr>
            <w:tcW w:w="649" w:type="dxa"/>
            <w:tcBorders>
              <w:top w:val="single" w:sz="4" w:space="0" w:color="000000"/>
              <w:left w:val="single" w:sz="4" w:space="0" w:color="000000"/>
              <w:bottom w:val="single" w:sz="4" w:space="0" w:color="000000"/>
              <w:right w:val="single" w:sz="4" w:space="0" w:color="000000"/>
            </w:tcBorders>
          </w:tcPr>
          <w:p w:rsidR="00302B80" w:rsidRDefault="00302B80">
            <w:pPr>
              <w:jc w:val="both"/>
              <w:rPr>
                <w:color w:val="000000"/>
                <w:kern w:val="2"/>
              </w:rPr>
            </w:pPr>
          </w:p>
        </w:tc>
        <w:tc>
          <w:tcPr>
            <w:tcW w:w="3003" w:type="dxa"/>
            <w:tcBorders>
              <w:top w:val="single" w:sz="4" w:space="0" w:color="000000"/>
              <w:left w:val="single" w:sz="4" w:space="0" w:color="000000"/>
              <w:bottom w:val="single" w:sz="4" w:space="0" w:color="000000"/>
              <w:right w:val="single" w:sz="4" w:space="0" w:color="000000"/>
            </w:tcBorders>
            <w:hideMark/>
          </w:tcPr>
          <w:p w:rsidR="00302B80" w:rsidRDefault="00302B80">
            <w:pPr>
              <w:jc w:val="both"/>
              <w:rPr>
                <w:color w:val="000000"/>
              </w:rPr>
            </w:pPr>
            <w:r>
              <w:rPr>
                <w:color w:val="000000"/>
              </w:rPr>
              <w:t>-колодцы канализационные</w:t>
            </w:r>
          </w:p>
        </w:tc>
        <w:tc>
          <w:tcPr>
            <w:tcW w:w="3402" w:type="dxa"/>
            <w:tcBorders>
              <w:top w:val="nil"/>
              <w:left w:val="single" w:sz="4" w:space="0" w:color="000000"/>
              <w:bottom w:val="single" w:sz="4" w:space="0" w:color="000000"/>
              <w:right w:val="single" w:sz="4" w:space="0" w:color="000000"/>
            </w:tcBorders>
            <w:vAlign w:val="bottom"/>
            <w:hideMark/>
          </w:tcPr>
          <w:p w:rsidR="00302B80" w:rsidRDefault="00302B80" w:rsidP="007D5EDE">
            <w:pPr>
              <w:rPr>
                <w:szCs w:val="24"/>
              </w:rPr>
            </w:pPr>
            <w:r>
              <w:rPr>
                <w:szCs w:val="24"/>
              </w:rPr>
              <w:t>ж/бетонные</w:t>
            </w:r>
          </w:p>
        </w:tc>
        <w:tc>
          <w:tcPr>
            <w:tcW w:w="2742" w:type="dxa"/>
            <w:tcBorders>
              <w:top w:val="nil"/>
              <w:left w:val="single" w:sz="4" w:space="0" w:color="000000"/>
              <w:bottom w:val="single" w:sz="4" w:space="0" w:color="000000"/>
              <w:right w:val="single" w:sz="4" w:space="0" w:color="000000"/>
            </w:tcBorders>
            <w:vAlign w:val="bottom"/>
            <w:hideMark/>
          </w:tcPr>
          <w:p w:rsidR="00302B80" w:rsidRPr="00302B80" w:rsidRDefault="00302B80">
            <w:pPr>
              <w:rPr>
                <w:kern w:val="2"/>
                <w:szCs w:val="24"/>
              </w:rPr>
            </w:pPr>
            <w:r w:rsidRPr="00302B80">
              <w:rPr>
                <w:szCs w:val="24"/>
              </w:rPr>
              <w:t>ж/бетонные</w:t>
            </w:r>
          </w:p>
        </w:tc>
      </w:tr>
      <w:tr w:rsidR="00791FFF" w:rsidRPr="00CD5BE8" w:rsidTr="00BF4244">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791FFF" w:rsidRPr="00CD5BE8" w:rsidRDefault="00791FFF">
            <w:pPr>
              <w:jc w:val="both"/>
              <w:rPr>
                <w:b/>
                <w:kern w:val="2"/>
              </w:rPr>
            </w:pPr>
            <w:r w:rsidRPr="00CD5BE8">
              <w:rPr>
                <w:b/>
              </w:rPr>
              <w:t>5</w:t>
            </w:r>
          </w:p>
        </w:tc>
        <w:tc>
          <w:tcPr>
            <w:tcW w:w="3003" w:type="dxa"/>
            <w:tcBorders>
              <w:top w:val="single" w:sz="4" w:space="0" w:color="000000"/>
              <w:left w:val="single" w:sz="4" w:space="0" w:color="000000"/>
              <w:bottom w:val="single" w:sz="4" w:space="0" w:color="000000"/>
              <w:right w:val="single" w:sz="4" w:space="0" w:color="000000"/>
            </w:tcBorders>
            <w:shd w:val="clear" w:color="auto" w:fill="FFFFFF"/>
            <w:hideMark/>
          </w:tcPr>
          <w:p w:rsidR="00791FFF" w:rsidRPr="00CD5BE8" w:rsidRDefault="00791FFF">
            <w:pPr>
              <w:jc w:val="both"/>
              <w:rPr>
                <w:b/>
                <w:kern w:val="2"/>
              </w:rPr>
            </w:pPr>
            <w:r w:rsidRPr="00CD5BE8">
              <w:rPr>
                <w:b/>
              </w:rPr>
              <w:t xml:space="preserve">Класс конструктивной системы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791FFF" w:rsidRPr="00CD5BE8" w:rsidRDefault="00791FFF" w:rsidP="00CD5BE8">
            <w:pPr>
              <w:rPr>
                <w:b/>
                <w:szCs w:val="24"/>
              </w:rPr>
            </w:pPr>
            <w:r w:rsidRPr="00CD5BE8">
              <w:rPr>
                <w:b/>
                <w:szCs w:val="24"/>
              </w:rPr>
              <w:t>КС-</w:t>
            </w:r>
            <w:r w:rsidR="00CD5BE8" w:rsidRPr="00CD5BE8">
              <w:rPr>
                <w:b/>
                <w:szCs w:val="24"/>
              </w:rPr>
              <w:t>1</w:t>
            </w:r>
            <w:r w:rsidR="00133F5A">
              <w:rPr>
                <w:b/>
                <w:szCs w:val="24"/>
              </w:rPr>
              <w:t>2</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791FFF" w:rsidRPr="00302B80" w:rsidRDefault="00791FFF" w:rsidP="00CD5BE8">
            <w:pPr>
              <w:rPr>
                <w:b/>
                <w:szCs w:val="24"/>
              </w:rPr>
            </w:pPr>
            <w:r w:rsidRPr="00302B80">
              <w:rPr>
                <w:b/>
                <w:szCs w:val="24"/>
              </w:rPr>
              <w:t>КС-</w:t>
            </w:r>
            <w:r w:rsidR="00CD5BE8" w:rsidRPr="00302B80">
              <w:rPr>
                <w:b/>
                <w:szCs w:val="24"/>
              </w:rPr>
              <w:t>1</w:t>
            </w:r>
          </w:p>
        </w:tc>
      </w:tr>
      <w:tr w:rsidR="005D668C" w:rsidRPr="00CD5BE8" w:rsidTr="00BF4244">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CD5BE8" w:rsidRDefault="005D668C">
            <w:pPr>
              <w:jc w:val="both"/>
              <w:rPr>
                <w:b/>
                <w:kern w:val="2"/>
                <w:lang w:val="en-US"/>
              </w:rPr>
            </w:pPr>
            <w:r w:rsidRPr="00CD5BE8">
              <w:rPr>
                <w:b/>
                <w:lang w:val="en-US"/>
              </w:rPr>
              <w:t>6</w:t>
            </w:r>
          </w:p>
        </w:tc>
        <w:tc>
          <w:tcPr>
            <w:tcW w:w="3003"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CD5BE8" w:rsidRDefault="005D668C">
            <w:pPr>
              <w:jc w:val="both"/>
              <w:rPr>
                <w:b/>
                <w:kern w:val="2"/>
              </w:rPr>
            </w:pPr>
            <w:r w:rsidRPr="00CD5BE8">
              <w:rPr>
                <w:b/>
              </w:rPr>
              <w:t>Район сейсмичности (кол-во балов)</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CD5BE8" w:rsidRDefault="005D668C">
            <w:pPr>
              <w:jc w:val="center"/>
              <w:rPr>
                <w:b/>
                <w:kern w:val="2"/>
              </w:rPr>
            </w:pPr>
            <w:r w:rsidRPr="00CD5BE8">
              <w:rPr>
                <w:b/>
              </w:rPr>
              <w:t>6</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Pr="00302B80" w:rsidRDefault="005D668C">
            <w:pPr>
              <w:jc w:val="center"/>
              <w:rPr>
                <w:b/>
                <w:kern w:val="2"/>
              </w:rPr>
            </w:pPr>
            <w:r w:rsidRPr="00302B80">
              <w:rPr>
                <w:b/>
              </w:rPr>
              <w:t>6</w:t>
            </w:r>
          </w:p>
        </w:tc>
      </w:tr>
      <w:tr w:rsidR="005D668C" w:rsidTr="005D668C">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5D668C" w:rsidRDefault="005D668C">
            <w:pPr>
              <w:jc w:val="both"/>
              <w:rPr>
                <w:b/>
                <w:color w:val="000000"/>
                <w:kern w:val="2"/>
              </w:rPr>
            </w:pPr>
            <w:r>
              <w:rPr>
                <w:b/>
                <w:color w:val="000000"/>
              </w:rPr>
              <w:t>7</w:t>
            </w:r>
          </w:p>
        </w:tc>
        <w:tc>
          <w:tcPr>
            <w:tcW w:w="9147"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D668C" w:rsidRPr="00522900" w:rsidRDefault="005D668C">
            <w:pPr>
              <w:rPr>
                <w:b/>
                <w:kern w:val="2"/>
              </w:rPr>
            </w:pPr>
            <w:r w:rsidRPr="00522900">
              <w:rPr>
                <w:b/>
              </w:rPr>
              <w:t>Наличие (+,-) и особенности инженерного оборудования</w:t>
            </w:r>
          </w:p>
        </w:tc>
      </w:tr>
    </w:tbl>
    <w:p w:rsidR="000B2EA0" w:rsidRDefault="00FA5D05" w:rsidP="000B2EA0">
      <w:pPr>
        <w:ind w:left="6372" w:firstLine="708"/>
        <w:rPr>
          <w:rStyle w:val="a9"/>
          <w:b w:val="0"/>
          <w:i/>
          <w:szCs w:val="24"/>
        </w:rPr>
      </w:pPr>
      <w:r>
        <w:rPr>
          <w:rStyle w:val="a9"/>
          <w:b w:val="0"/>
          <w:i/>
          <w:szCs w:val="24"/>
        </w:rPr>
        <w:t xml:space="preserve">   </w:t>
      </w:r>
      <w:r w:rsidR="009D4CE1">
        <w:rPr>
          <w:rStyle w:val="a9"/>
          <w:b w:val="0"/>
          <w:i/>
          <w:szCs w:val="24"/>
        </w:rPr>
        <w:t xml:space="preserve">     </w:t>
      </w:r>
      <w:r w:rsidR="000B2EA0">
        <w:rPr>
          <w:rStyle w:val="a9"/>
          <w:b w:val="0"/>
          <w:i/>
          <w:szCs w:val="24"/>
        </w:rPr>
        <w:t>Таблица №</w:t>
      </w:r>
      <w:r w:rsidR="0055490A">
        <w:rPr>
          <w:rStyle w:val="a9"/>
          <w:b w:val="0"/>
          <w:i/>
          <w:szCs w:val="24"/>
        </w:rPr>
        <w:t>26</w:t>
      </w:r>
    </w:p>
    <w:p w:rsidR="004F2EC2" w:rsidRDefault="004F2EC2" w:rsidP="005D668C">
      <w:pPr>
        <w:jc w:val="center"/>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9"/>
        <w:gridCol w:w="3003"/>
        <w:gridCol w:w="3402"/>
        <w:gridCol w:w="2742"/>
      </w:tblGrid>
      <w:tr w:rsidR="004F2EC2" w:rsidTr="00BF4244">
        <w:tc>
          <w:tcPr>
            <w:tcW w:w="649" w:type="dxa"/>
            <w:tcBorders>
              <w:top w:val="single" w:sz="4" w:space="0" w:color="000000"/>
              <w:left w:val="single" w:sz="4" w:space="0" w:color="000000"/>
              <w:bottom w:val="single" w:sz="4" w:space="0" w:color="000000"/>
              <w:right w:val="single" w:sz="4" w:space="0" w:color="000000"/>
            </w:tcBorders>
            <w:shd w:val="clear" w:color="auto" w:fill="C2D69B"/>
            <w:hideMark/>
          </w:tcPr>
          <w:p w:rsidR="004F2EC2" w:rsidRDefault="004F2EC2">
            <w:pPr>
              <w:jc w:val="both"/>
              <w:rPr>
                <w:b/>
                <w:i/>
                <w:color w:val="000000"/>
                <w:kern w:val="2"/>
              </w:rPr>
            </w:pPr>
            <w:r>
              <w:rPr>
                <w:b/>
                <w:i/>
                <w:color w:val="000000"/>
              </w:rPr>
              <w:t>№ п/п</w:t>
            </w:r>
          </w:p>
        </w:tc>
        <w:tc>
          <w:tcPr>
            <w:tcW w:w="3003" w:type="dxa"/>
            <w:tcBorders>
              <w:top w:val="single" w:sz="4" w:space="0" w:color="000000"/>
              <w:left w:val="single" w:sz="4" w:space="0" w:color="000000"/>
              <w:bottom w:val="single" w:sz="4" w:space="0" w:color="000000"/>
              <w:right w:val="single" w:sz="4" w:space="0" w:color="000000"/>
            </w:tcBorders>
            <w:shd w:val="clear" w:color="auto" w:fill="C2D69B"/>
            <w:hideMark/>
          </w:tcPr>
          <w:p w:rsidR="004F2EC2" w:rsidRPr="00BF4244" w:rsidRDefault="004F2EC2" w:rsidP="00394F9B">
            <w:pPr>
              <w:jc w:val="both"/>
              <w:rPr>
                <w:b/>
                <w:i/>
                <w:kern w:val="2"/>
              </w:rPr>
            </w:pPr>
            <w:r w:rsidRPr="00BF4244">
              <w:rPr>
                <w:b/>
                <w:i/>
              </w:rPr>
              <w:t xml:space="preserve">Наименование характеристик и параметров </w:t>
            </w:r>
            <w:r w:rsidR="00394F9B" w:rsidRPr="00BF4244">
              <w:rPr>
                <w:b/>
                <w:i/>
              </w:rPr>
              <w:t>инженерных сетей</w:t>
            </w:r>
            <w:r w:rsidRPr="00BF4244">
              <w:rPr>
                <w:b/>
                <w:i/>
              </w:rPr>
              <w:t>, ед.измер.</w:t>
            </w:r>
          </w:p>
        </w:tc>
        <w:tc>
          <w:tcPr>
            <w:tcW w:w="3402" w:type="dxa"/>
            <w:tcBorders>
              <w:top w:val="single" w:sz="4" w:space="0" w:color="000000"/>
              <w:left w:val="single" w:sz="4" w:space="0" w:color="000000"/>
              <w:bottom w:val="single" w:sz="4" w:space="0" w:color="000000"/>
              <w:right w:val="single" w:sz="4" w:space="0" w:color="000000"/>
            </w:tcBorders>
            <w:shd w:val="clear" w:color="auto" w:fill="C2D69B"/>
            <w:hideMark/>
          </w:tcPr>
          <w:p w:rsidR="004F2EC2" w:rsidRDefault="004F2EC2">
            <w:pPr>
              <w:jc w:val="both"/>
              <w:rPr>
                <w:b/>
                <w:i/>
                <w:color w:val="000000"/>
                <w:kern w:val="2"/>
              </w:rPr>
            </w:pPr>
            <w:r>
              <w:rPr>
                <w:b/>
                <w:i/>
                <w:color w:val="000000"/>
              </w:rPr>
              <w:t>Оцениваемый объект</w:t>
            </w:r>
          </w:p>
        </w:tc>
        <w:tc>
          <w:tcPr>
            <w:tcW w:w="2742" w:type="dxa"/>
            <w:tcBorders>
              <w:top w:val="single" w:sz="4" w:space="0" w:color="000000"/>
              <w:left w:val="single" w:sz="4" w:space="0" w:color="000000"/>
              <w:bottom w:val="single" w:sz="4" w:space="0" w:color="000000"/>
              <w:right w:val="single" w:sz="4" w:space="0" w:color="000000"/>
            </w:tcBorders>
            <w:shd w:val="clear" w:color="auto" w:fill="C2D69B"/>
            <w:hideMark/>
          </w:tcPr>
          <w:p w:rsidR="004F2EC2" w:rsidRDefault="004F2EC2">
            <w:pPr>
              <w:jc w:val="both"/>
              <w:rPr>
                <w:b/>
                <w:i/>
                <w:color w:val="FF0000"/>
                <w:kern w:val="2"/>
              </w:rPr>
            </w:pPr>
            <w:r>
              <w:rPr>
                <w:b/>
                <w:i/>
              </w:rPr>
              <w:t>Наиболее схожий объект-аналог</w:t>
            </w:r>
            <w:r>
              <w:rPr>
                <w:b/>
                <w:i/>
                <w:color w:val="FF0000"/>
              </w:rPr>
              <w:t xml:space="preserve">  </w:t>
            </w:r>
          </w:p>
        </w:tc>
      </w:tr>
      <w:tr w:rsidR="004F2EC2" w:rsidTr="00BF4244">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4F2EC2" w:rsidRDefault="004F2EC2">
            <w:pPr>
              <w:jc w:val="both"/>
              <w:rPr>
                <w:b/>
                <w:kern w:val="2"/>
              </w:rPr>
            </w:pPr>
            <w:r>
              <w:rPr>
                <w:b/>
              </w:rPr>
              <w:t>1</w:t>
            </w:r>
          </w:p>
        </w:tc>
        <w:tc>
          <w:tcPr>
            <w:tcW w:w="3003" w:type="dxa"/>
            <w:tcBorders>
              <w:top w:val="single" w:sz="4" w:space="0" w:color="000000"/>
              <w:left w:val="single" w:sz="4" w:space="0" w:color="000000"/>
              <w:bottom w:val="single" w:sz="4" w:space="0" w:color="000000"/>
              <w:right w:val="single" w:sz="4" w:space="0" w:color="000000"/>
            </w:tcBorders>
            <w:shd w:val="clear" w:color="auto" w:fill="FFFFFF"/>
            <w:hideMark/>
          </w:tcPr>
          <w:p w:rsidR="004F2EC2" w:rsidRPr="00BF4244" w:rsidRDefault="004F2EC2" w:rsidP="00394F9B">
            <w:pPr>
              <w:jc w:val="both"/>
              <w:rPr>
                <w:b/>
                <w:kern w:val="2"/>
              </w:rPr>
            </w:pPr>
            <w:r w:rsidRPr="00BF4244">
              <w:rPr>
                <w:b/>
              </w:rPr>
              <w:t xml:space="preserve">Назначение </w:t>
            </w:r>
            <w:r w:rsidR="00394F9B" w:rsidRPr="00BF4244">
              <w:rPr>
                <w:b/>
              </w:rPr>
              <w:t>инженерных сетей</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4F2EC2" w:rsidRPr="004F2EC2" w:rsidRDefault="00A420A8" w:rsidP="00A420A8">
            <w:pPr>
              <w:jc w:val="both"/>
              <w:rPr>
                <w:b/>
                <w:i/>
                <w:kern w:val="2"/>
                <w:szCs w:val="24"/>
              </w:rPr>
            </w:pPr>
            <w:r>
              <w:rPr>
                <w:b/>
                <w:i/>
                <w:color w:val="000000"/>
                <w:szCs w:val="24"/>
              </w:rPr>
              <w:t>Ливневая канализационная сеть</w:t>
            </w:r>
            <w:r w:rsidR="004F2EC2" w:rsidRPr="004F2EC2">
              <w:rPr>
                <w:b/>
                <w:i/>
                <w:iCs/>
                <w:szCs w:val="24"/>
              </w:rPr>
              <w:t>, №</w:t>
            </w:r>
            <w:r>
              <w:rPr>
                <w:b/>
                <w:i/>
                <w:iCs/>
                <w:szCs w:val="24"/>
              </w:rPr>
              <w:t>005401</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302B80" w:rsidRPr="00302B80" w:rsidRDefault="00302B80" w:rsidP="00302B80">
            <w:pPr>
              <w:jc w:val="both"/>
              <w:rPr>
                <w:b/>
                <w:i/>
                <w:szCs w:val="24"/>
              </w:rPr>
            </w:pPr>
            <w:r w:rsidRPr="00302B80">
              <w:rPr>
                <w:b/>
                <w:bCs w:val="0"/>
                <w:i/>
                <w:szCs w:val="24"/>
              </w:rPr>
              <w:t>Сети из стальных  труб И3.07.043.0010, а/цементные трубы И3.07.041.0006, колодцы И3.07.021.0002,(сб. УПСС "Сооружения городской инфраструктуры" за 2014г.)</w:t>
            </w:r>
          </w:p>
          <w:p w:rsidR="004F2EC2" w:rsidRPr="00302B80" w:rsidRDefault="004F2EC2" w:rsidP="000669D9">
            <w:pPr>
              <w:jc w:val="both"/>
              <w:rPr>
                <w:b/>
                <w:i/>
                <w:color w:val="FF0000"/>
                <w:kern w:val="2"/>
                <w:szCs w:val="24"/>
              </w:rPr>
            </w:pPr>
          </w:p>
        </w:tc>
      </w:tr>
      <w:tr w:rsidR="004F2EC2" w:rsidTr="004F2EC2">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4F2EC2" w:rsidRDefault="004F2EC2">
            <w:pPr>
              <w:jc w:val="both"/>
              <w:rPr>
                <w:b/>
                <w:color w:val="000000"/>
                <w:kern w:val="2"/>
              </w:rPr>
            </w:pPr>
            <w:r>
              <w:rPr>
                <w:b/>
                <w:color w:val="000000"/>
              </w:rPr>
              <w:t>2.</w:t>
            </w:r>
          </w:p>
        </w:tc>
        <w:tc>
          <w:tcPr>
            <w:tcW w:w="9147"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4F2EC2" w:rsidRPr="00522900" w:rsidRDefault="004F2EC2">
            <w:pPr>
              <w:jc w:val="both"/>
              <w:rPr>
                <w:b/>
                <w:kern w:val="2"/>
                <w:szCs w:val="24"/>
              </w:rPr>
            </w:pPr>
            <w:r w:rsidRPr="00522900">
              <w:rPr>
                <w:b/>
                <w:szCs w:val="24"/>
              </w:rPr>
              <w:t>Объёмно-планировочные и функциональные параметры</w:t>
            </w:r>
          </w:p>
        </w:tc>
      </w:tr>
      <w:tr w:rsidR="004F2EC2" w:rsidTr="00BF4244">
        <w:tc>
          <w:tcPr>
            <w:tcW w:w="649" w:type="dxa"/>
            <w:tcBorders>
              <w:top w:val="single" w:sz="4" w:space="0" w:color="000000"/>
              <w:left w:val="single" w:sz="4" w:space="0" w:color="000000"/>
              <w:bottom w:val="single" w:sz="4" w:space="0" w:color="000000"/>
              <w:right w:val="single" w:sz="4" w:space="0" w:color="000000"/>
            </w:tcBorders>
          </w:tcPr>
          <w:p w:rsidR="004F2EC2" w:rsidRDefault="004F2EC2">
            <w:pPr>
              <w:jc w:val="both"/>
              <w:rPr>
                <w:color w:val="000000"/>
                <w:kern w:val="2"/>
              </w:rPr>
            </w:pPr>
          </w:p>
        </w:tc>
        <w:tc>
          <w:tcPr>
            <w:tcW w:w="3003" w:type="dxa"/>
            <w:tcBorders>
              <w:top w:val="single" w:sz="4" w:space="0" w:color="000000"/>
              <w:left w:val="single" w:sz="4" w:space="0" w:color="000000"/>
              <w:bottom w:val="single" w:sz="4" w:space="0" w:color="000000"/>
              <w:right w:val="single" w:sz="4" w:space="0" w:color="000000"/>
            </w:tcBorders>
            <w:hideMark/>
          </w:tcPr>
          <w:p w:rsidR="004F2EC2" w:rsidRDefault="004F2EC2" w:rsidP="003411D4">
            <w:pPr>
              <w:jc w:val="both"/>
              <w:rPr>
                <w:color w:val="000000"/>
                <w:kern w:val="2"/>
              </w:rPr>
            </w:pPr>
            <w:r>
              <w:rPr>
                <w:color w:val="000000"/>
              </w:rPr>
              <w:t>-</w:t>
            </w:r>
            <w:r w:rsidR="003411D4">
              <w:rPr>
                <w:color w:val="000000"/>
              </w:rPr>
              <w:t>протяженность, п/м</w:t>
            </w:r>
          </w:p>
        </w:tc>
        <w:tc>
          <w:tcPr>
            <w:tcW w:w="3402" w:type="dxa"/>
            <w:tcBorders>
              <w:top w:val="single" w:sz="4" w:space="0" w:color="000000"/>
              <w:left w:val="single" w:sz="4" w:space="0" w:color="000000"/>
              <w:bottom w:val="single" w:sz="4" w:space="0" w:color="000000"/>
              <w:right w:val="single" w:sz="4" w:space="0" w:color="000000"/>
            </w:tcBorders>
            <w:hideMark/>
          </w:tcPr>
          <w:p w:rsidR="004F2EC2" w:rsidRPr="004F2EC2" w:rsidRDefault="00A420A8" w:rsidP="00A420A8">
            <w:pPr>
              <w:snapToGrid w:val="0"/>
              <w:jc w:val="center"/>
              <w:rPr>
                <w:kern w:val="2"/>
                <w:szCs w:val="24"/>
              </w:rPr>
            </w:pPr>
            <w:r>
              <w:rPr>
                <w:szCs w:val="24"/>
              </w:rPr>
              <w:t>808</w:t>
            </w:r>
          </w:p>
        </w:tc>
        <w:tc>
          <w:tcPr>
            <w:tcW w:w="2742" w:type="dxa"/>
            <w:tcBorders>
              <w:top w:val="single" w:sz="4" w:space="0" w:color="000000"/>
              <w:left w:val="single" w:sz="4" w:space="0" w:color="000000"/>
              <w:bottom w:val="single" w:sz="4" w:space="0" w:color="000000"/>
              <w:right w:val="single" w:sz="4" w:space="0" w:color="000000"/>
            </w:tcBorders>
            <w:hideMark/>
          </w:tcPr>
          <w:p w:rsidR="004F2EC2" w:rsidRPr="00302B80" w:rsidRDefault="000669D9" w:rsidP="004F2EC2">
            <w:pPr>
              <w:jc w:val="center"/>
              <w:rPr>
                <w:szCs w:val="24"/>
              </w:rPr>
            </w:pPr>
            <w:r w:rsidRPr="00302B80">
              <w:rPr>
                <w:szCs w:val="24"/>
              </w:rPr>
              <w:t>-</w:t>
            </w:r>
          </w:p>
          <w:p w:rsidR="004F2EC2" w:rsidRPr="00302B80" w:rsidRDefault="004F2EC2">
            <w:pPr>
              <w:jc w:val="center"/>
              <w:rPr>
                <w:kern w:val="2"/>
                <w:szCs w:val="24"/>
              </w:rPr>
            </w:pPr>
          </w:p>
        </w:tc>
      </w:tr>
      <w:tr w:rsidR="004F2EC2" w:rsidTr="004F2EC2">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4F2EC2" w:rsidRDefault="004F2EC2">
            <w:pPr>
              <w:jc w:val="both"/>
              <w:rPr>
                <w:b/>
                <w:color w:val="000000"/>
                <w:kern w:val="2"/>
              </w:rPr>
            </w:pPr>
            <w:r>
              <w:rPr>
                <w:b/>
                <w:color w:val="000000"/>
              </w:rPr>
              <w:t>3</w:t>
            </w:r>
          </w:p>
        </w:tc>
        <w:tc>
          <w:tcPr>
            <w:tcW w:w="9147"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4F2EC2" w:rsidRPr="00302B80" w:rsidRDefault="004F2EC2" w:rsidP="00A420A8">
            <w:pPr>
              <w:rPr>
                <w:b/>
                <w:kern w:val="2"/>
                <w:szCs w:val="24"/>
              </w:rPr>
            </w:pPr>
            <w:r w:rsidRPr="00302B80">
              <w:rPr>
                <w:b/>
                <w:szCs w:val="24"/>
              </w:rPr>
              <w:t xml:space="preserve">Особые функциональные отличия </w:t>
            </w:r>
            <w:r w:rsidR="00A420A8" w:rsidRPr="00302B80">
              <w:rPr>
                <w:b/>
                <w:szCs w:val="24"/>
              </w:rPr>
              <w:t xml:space="preserve"> </w:t>
            </w:r>
          </w:p>
        </w:tc>
      </w:tr>
      <w:tr w:rsidR="004F2EC2" w:rsidTr="00BF4244">
        <w:tc>
          <w:tcPr>
            <w:tcW w:w="649" w:type="dxa"/>
            <w:tcBorders>
              <w:top w:val="single" w:sz="4" w:space="0" w:color="000000"/>
              <w:left w:val="single" w:sz="4" w:space="0" w:color="000000"/>
              <w:bottom w:val="single" w:sz="4" w:space="0" w:color="000000"/>
              <w:right w:val="single" w:sz="4" w:space="0" w:color="000000"/>
            </w:tcBorders>
            <w:shd w:val="clear" w:color="auto" w:fill="FFFFFF"/>
          </w:tcPr>
          <w:p w:rsidR="004F2EC2" w:rsidRDefault="004F2EC2">
            <w:pPr>
              <w:jc w:val="both"/>
              <w:rPr>
                <w:color w:val="000000"/>
                <w:kern w:val="2"/>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Pr>
          <w:p w:rsidR="004F2EC2" w:rsidRDefault="004F2EC2">
            <w:pPr>
              <w:jc w:val="both"/>
              <w:rPr>
                <w:color w:val="000000"/>
                <w:kern w:val="2"/>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4F2EC2" w:rsidRDefault="004F2EC2">
            <w:pPr>
              <w:jc w:val="center"/>
              <w:rPr>
                <w:color w:val="000000"/>
                <w:kern w:val="2"/>
                <w:szCs w:val="24"/>
              </w:rPr>
            </w:pPr>
            <w:r>
              <w:rPr>
                <w:color w:val="000000"/>
                <w:szCs w:val="24"/>
              </w:rPr>
              <w:t>нет</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4F2EC2" w:rsidRPr="00302B80" w:rsidRDefault="004F2EC2">
            <w:pPr>
              <w:jc w:val="center"/>
              <w:rPr>
                <w:kern w:val="2"/>
                <w:szCs w:val="24"/>
              </w:rPr>
            </w:pPr>
            <w:r w:rsidRPr="00302B80">
              <w:rPr>
                <w:szCs w:val="24"/>
              </w:rPr>
              <w:t>нет</w:t>
            </w:r>
          </w:p>
        </w:tc>
      </w:tr>
      <w:tr w:rsidR="004F2EC2" w:rsidTr="004F2EC2">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4F2EC2" w:rsidRDefault="004F2EC2">
            <w:pPr>
              <w:jc w:val="both"/>
              <w:rPr>
                <w:b/>
                <w:color w:val="000000"/>
                <w:kern w:val="2"/>
              </w:rPr>
            </w:pPr>
            <w:r>
              <w:rPr>
                <w:b/>
                <w:color w:val="000000"/>
              </w:rPr>
              <w:t>4</w:t>
            </w:r>
          </w:p>
        </w:tc>
        <w:tc>
          <w:tcPr>
            <w:tcW w:w="9147"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4F2EC2" w:rsidRPr="00302B80" w:rsidRDefault="004F2EC2">
            <w:pPr>
              <w:rPr>
                <w:b/>
                <w:kern w:val="2"/>
                <w:szCs w:val="24"/>
              </w:rPr>
            </w:pPr>
            <w:r w:rsidRPr="00302B80">
              <w:rPr>
                <w:b/>
                <w:szCs w:val="24"/>
              </w:rPr>
              <w:t>Преобладающий материал</w:t>
            </w:r>
          </w:p>
        </w:tc>
      </w:tr>
      <w:tr w:rsidR="00302B80" w:rsidTr="00BF4244">
        <w:tc>
          <w:tcPr>
            <w:tcW w:w="649" w:type="dxa"/>
            <w:tcBorders>
              <w:top w:val="single" w:sz="4" w:space="0" w:color="000000"/>
              <w:left w:val="single" w:sz="4" w:space="0" w:color="000000"/>
              <w:bottom w:val="single" w:sz="4" w:space="0" w:color="000000"/>
              <w:right w:val="single" w:sz="4" w:space="0" w:color="000000"/>
            </w:tcBorders>
          </w:tcPr>
          <w:p w:rsidR="00302B80" w:rsidRDefault="00302B80">
            <w:pPr>
              <w:jc w:val="both"/>
              <w:rPr>
                <w:color w:val="000000"/>
                <w:kern w:val="2"/>
              </w:rPr>
            </w:pPr>
          </w:p>
        </w:tc>
        <w:tc>
          <w:tcPr>
            <w:tcW w:w="3003" w:type="dxa"/>
            <w:tcBorders>
              <w:top w:val="single" w:sz="4" w:space="0" w:color="000000"/>
              <w:left w:val="single" w:sz="4" w:space="0" w:color="000000"/>
              <w:bottom w:val="single" w:sz="4" w:space="0" w:color="000000"/>
              <w:right w:val="single" w:sz="4" w:space="0" w:color="000000"/>
            </w:tcBorders>
            <w:hideMark/>
          </w:tcPr>
          <w:p w:rsidR="00302B80" w:rsidRDefault="00302B80" w:rsidP="00A420A8">
            <w:pPr>
              <w:jc w:val="both"/>
              <w:rPr>
                <w:color w:val="000000"/>
                <w:kern w:val="2"/>
              </w:rPr>
            </w:pPr>
            <w:r>
              <w:rPr>
                <w:color w:val="000000"/>
              </w:rPr>
              <w:t xml:space="preserve"> -трубы</w:t>
            </w:r>
          </w:p>
        </w:tc>
        <w:tc>
          <w:tcPr>
            <w:tcW w:w="3402" w:type="dxa"/>
            <w:tcBorders>
              <w:top w:val="nil"/>
              <w:left w:val="single" w:sz="4" w:space="0" w:color="000000"/>
              <w:bottom w:val="single" w:sz="4" w:space="0" w:color="000000"/>
              <w:right w:val="single" w:sz="4" w:space="0" w:color="000000"/>
            </w:tcBorders>
            <w:vAlign w:val="bottom"/>
            <w:hideMark/>
          </w:tcPr>
          <w:p w:rsidR="00302B80" w:rsidRPr="000669D9" w:rsidRDefault="00302B80" w:rsidP="009D4CE1">
            <w:pPr>
              <w:rPr>
                <w:szCs w:val="24"/>
              </w:rPr>
            </w:pPr>
            <w:r>
              <w:rPr>
                <w:szCs w:val="24"/>
              </w:rPr>
              <w:t xml:space="preserve">Сталь, а/ц </w:t>
            </w:r>
          </w:p>
        </w:tc>
        <w:tc>
          <w:tcPr>
            <w:tcW w:w="2742" w:type="dxa"/>
            <w:tcBorders>
              <w:top w:val="nil"/>
              <w:left w:val="single" w:sz="4" w:space="0" w:color="000000"/>
              <w:bottom w:val="single" w:sz="4" w:space="0" w:color="000000"/>
              <w:right w:val="single" w:sz="4" w:space="0" w:color="000000"/>
            </w:tcBorders>
            <w:vAlign w:val="bottom"/>
            <w:hideMark/>
          </w:tcPr>
          <w:p w:rsidR="00302B80" w:rsidRPr="00302B80" w:rsidRDefault="00302B80">
            <w:pPr>
              <w:rPr>
                <w:kern w:val="2"/>
                <w:szCs w:val="24"/>
              </w:rPr>
            </w:pPr>
            <w:r w:rsidRPr="00302B80">
              <w:rPr>
                <w:szCs w:val="24"/>
              </w:rPr>
              <w:t xml:space="preserve">Сталь, а/ц </w:t>
            </w:r>
          </w:p>
        </w:tc>
      </w:tr>
      <w:tr w:rsidR="00302B80" w:rsidTr="00BF4244">
        <w:tc>
          <w:tcPr>
            <w:tcW w:w="649" w:type="dxa"/>
            <w:tcBorders>
              <w:top w:val="single" w:sz="4" w:space="0" w:color="000000"/>
              <w:left w:val="single" w:sz="4" w:space="0" w:color="000000"/>
              <w:bottom w:val="single" w:sz="4" w:space="0" w:color="000000"/>
              <w:right w:val="single" w:sz="4" w:space="0" w:color="000000"/>
            </w:tcBorders>
          </w:tcPr>
          <w:p w:rsidR="00302B80" w:rsidRDefault="00302B80">
            <w:pPr>
              <w:jc w:val="both"/>
              <w:rPr>
                <w:color w:val="000000"/>
                <w:kern w:val="2"/>
              </w:rPr>
            </w:pPr>
          </w:p>
        </w:tc>
        <w:tc>
          <w:tcPr>
            <w:tcW w:w="3003" w:type="dxa"/>
            <w:tcBorders>
              <w:top w:val="single" w:sz="4" w:space="0" w:color="000000"/>
              <w:left w:val="single" w:sz="4" w:space="0" w:color="000000"/>
              <w:bottom w:val="single" w:sz="4" w:space="0" w:color="000000"/>
              <w:right w:val="single" w:sz="4" w:space="0" w:color="000000"/>
            </w:tcBorders>
            <w:hideMark/>
          </w:tcPr>
          <w:p w:rsidR="00302B80" w:rsidRDefault="00302B80">
            <w:pPr>
              <w:jc w:val="both"/>
              <w:rPr>
                <w:color w:val="000000"/>
              </w:rPr>
            </w:pPr>
            <w:r>
              <w:rPr>
                <w:color w:val="000000"/>
              </w:rPr>
              <w:t>-колодцы канализационные</w:t>
            </w:r>
          </w:p>
        </w:tc>
        <w:tc>
          <w:tcPr>
            <w:tcW w:w="3402" w:type="dxa"/>
            <w:tcBorders>
              <w:top w:val="nil"/>
              <w:left w:val="single" w:sz="4" w:space="0" w:color="000000"/>
              <w:bottom w:val="single" w:sz="4" w:space="0" w:color="000000"/>
              <w:right w:val="single" w:sz="4" w:space="0" w:color="000000"/>
            </w:tcBorders>
            <w:vAlign w:val="bottom"/>
            <w:hideMark/>
          </w:tcPr>
          <w:p w:rsidR="00302B80" w:rsidRDefault="00302B80">
            <w:pPr>
              <w:rPr>
                <w:szCs w:val="24"/>
              </w:rPr>
            </w:pPr>
            <w:r>
              <w:rPr>
                <w:szCs w:val="24"/>
              </w:rPr>
              <w:t>ж/бетонные</w:t>
            </w:r>
          </w:p>
        </w:tc>
        <w:tc>
          <w:tcPr>
            <w:tcW w:w="2742" w:type="dxa"/>
            <w:tcBorders>
              <w:top w:val="nil"/>
              <w:left w:val="single" w:sz="4" w:space="0" w:color="000000"/>
              <w:bottom w:val="single" w:sz="4" w:space="0" w:color="000000"/>
              <w:right w:val="single" w:sz="4" w:space="0" w:color="000000"/>
            </w:tcBorders>
            <w:vAlign w:val="bottom"/>
            <w:hideMark/>
          </w:tcPr>
          <w:p w:rsidR="00302B80" w:rsidRPr="00302B80" w:rsidRDefault="00302B80">
            <w:pPr>
              <w:rPr>
                <w:kern w:val="2"/>
                <w:szCs w:val="24"/>
              </w:rPr>
            </w:pPr>
            <w:r w:rsidRPr="00302B80">
              <w:rPr>
                <w:szCs w:val="24"/>
              </w:rPr>
              <w:t>ж/бетонные</w:t>
            </w:r>
          </w:p>
        </w:tc>
      </w:tr>
      <w:tr w:rsidR="004F2EC2" w:rsidRPr="000669D9" w:rsidTr="00BF4244">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4F2EC2" w:rsidRPr="000669D9" w:rsidRDefault="004F2EC2">
            <w:pPr>
              <w:jc w:val="both"/>
              <w:rPr>
                <w:b/>
                <w:kern w:val="2"/>
              </w:rPr>
            </w:pPr>
            <w:r w:rsidRPr="000669D9">
              <w:rPr>
                <w:b/>
              </w:rPr>
              <w:t>5</w:t>
            </w:r>
          </w:p>
        </w:tc>
        <w:tc>
          <w:tcPr>
            <w:tcW w:w="3003" w:type="dxa"/>
            <w:tcBorders>
              <w:top w:val="single" w:sz="4" w:space="0" w:color="000000"/>
              <w:left w:val="single" w:sz="4" w:space="0" w:color="000000"/>
              <w:bottom w:val="single" w:sz="4" w:space="0" w:color="000000"/>
              <w:right w:val="single" w:sz="4" w:space="0" w:color="000000"/>
            </w:tcBorders>
            <w:shd w:val="clear" w:color="auto" w:fill="FFFFFF"/>
            <w:hideMark/>
          </w:tcPr>
          <w:p w:rsidR="004F2EC2" w:rsidRPr="000669D9" w:rsidRDefault="004F2EC2">
            <w:pPr>
              <w:jc w:val="both"/>
              <w:rPr>
                <w:b/>
                <w:kern w:val="2"/>
              </w:rPr>
            </w:pPr>
            <w:r w:rsidRPr="000669D9">
              <w:rPr>
                <w:b/>
              </w:rPr>
              <w:t xml:space="preserve">Класс конструктивной системы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4F2EC2" w:rsidRPr="000669D9" w:rsidRDefault="004F2EC2">
            <w:pPr>
              <w:rPr>
                <w:b/>
                <w:szCs w:val="24"/>
              </w:rPr>
            </w:pPr>
            <w:r w:rsidRPr="000669D9">
              <w:rPr>
                <w:b/>
                <w:szCs w:val="24"/>
              </w:rPr>
              <w:t>КС-1</w:t>
            </w:r>
            <w:r w:rsidR="00A420A8">
              <w:rPr>
                <w:b/>
                <w:szCs w:val="24"/>
              </w:rPr>
              <w:t>2</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4F2EC2" w:rsidRPr="00302B80" w:rsidRDefault="004F2EC2">
            <w:pPr>
              <w:rPr>
                <w:b/>
                <w:szCs w:val="24"/>
              </w:rPr>
            </w:pPr>
            <w:r w:rsidRPr="00302B80">
              <w:rPr>
                <w:b/>
                <w:szCs w:val="24"/>
              </w:rPr>
              <w:t>КС-1</w:t>
            </w:r>
            <w:r w:rsidR="00302B80" w:rsidRPr="00302B80">
              <w:rPr>
                <w:b/>
                <w:szCs w:val="24"/>
              </w:rPr>
              <w:t>2</w:t>
            </w:r>
          </w:p>
        </w:tc>
      </w:tr>
      <w:tr w:rsidR="004F2EC2" w:rsidRPr="000669D9" w:rsidTr="00BF4244">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4F2EC2" w:rsidRPr="000669D9" w:rsidRDefault="004F2EC2">
            <w:pPr>
              <w:jc w:val="both"/>
              <w:rPr>
                <w:b/>
                <w:kern w:val="2"/>
                <w:lang w:val="en-US"/>
              </w:rPr>
            </w:pPr>
            <w:r w:rsidRPr="000669D9">
              <w:rPr>
                <w:b/>
                <w:lang w:val="en-US"/>
              </w:rPr>
              <w:t>6</w:t>
            </w:r>
          </w:p>
        </w:tc>
        <w:tc>
          <w:tcPr>
            <w:tcW w:w="3003" w:type="dxa"/>
            <w:tcBorders>
              <w:top w:val="single" w:sz="4" w:space="0" w:color="000000"/>
              <w:left w:val="single" w:sz="4" w:space="0" w:color="000000"/>
              <w:bottom w:val="single" w:sz="4" w:space="0" w:color="000000"/>
              <w:right w:val="single" w:sz="4" w:space="0" w:color="000000"/>
            </w:tcBorders>
            <w:shd w:val="clear" w:color="auto" w:fill="FFFFFF"/>
            <w:hideMark/>
          </w:tcPr>
          <w:p w:rsidR="004F2EC2" w:rsidRPr="000669D9" w:rsidRDefault="004F2EC2">
            <w:pPr>
              <w:jc w:val="both"/>
              <w:rPr>
                <w:b/>
                <w:kern w:val="2"/>
              </w:rPr>
            </w:pPr>
            <w:r w:rsidRPr="000669D9">
              <w:rPr>
                <w:b/>
              </w:rPr>
              <w:t>Район сейсмичности (кол-во балов)</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4F2EC2" w:rsidRPr="000669D9" w:rsidRDefault="004F2EC2">
            <w:pPr>
              <w:jc w:val="center"/>
              <w:rPr>
                <w:b/>
                <w:kern w:val="2"/>
              </w:rPr>
            </w:pPr>
            <w:r w:rsidRPr="000669D9">
              <w:rPr>
                <w:b/>
              </w:rPr>
              <w:t>6</w:t>
            </w:r>
          </w:p>
        </w:tc>
        <w:tc>
          <w:tcPr>
            <w:tcW w:w="2742" w:type="dxa"/>
            <w:tcBorders>
              <w:top w:val="single" w:sz="4" w:space="0" w:color="000000"/>
              <w:left w:val="single" w:sz="4" w:space="0" w:color="000000"/>
              <w:bottom w:val="single" w:sz="4" w:space="0" w:color="000000"/>
              <w:right w:val="single" w:sz="4" w:space="0" w:color="000000"/>
            </w:tcBorders>
            <w:shd w:val="clear" w:color="auto" w:fill="FFFFFF"/>
            <w:hideMark/>
          </w:tcPr>
          <w:p w:rsidR="004F2EC2" w:rsidRPr="00302B80" w:rsidRDefault="004F2EC2">
            <w:pPr>
              <w:jc w:val="center"/>
              <w:rPr>
                <w:b/>
                <w:kern w:val="2"/>
              </w:rPr>
            </w:pPr>
            <w:r w:rsidRPr="00302B80">
              <w:rPr>
                <w:b/>
              </w:rPr>
              <w:t>6</w:t>
            </w:r>
          </w:p>
        </w:tc>
      </w:tr>
    </w:tbl>
    <w:p w:rsidR="001E2A20" w:rsidRDefault="000E2C61" w:rsidP="00B2617D">
      <w:pPr>
        <w:ind w:left="6372" w:firstLine="708"/>
        <w:jc w:val="both"/>
        <w:rPr>
          <w:i/>
        </w:rPr>
      </w:pPr>
      <w:r>
        <w:rPr>
          <w:rStyle w:val="a9"/>
          <w:b w:val="0"/>
          <w:i/>
          <w:szCs w:val="24"/>
        </w:rPr>
        <w:t>Таблица №27</w:t>
      </w:r>
    </w:p>
    <w:p w:rsidR="000E2C61" w:rsidRDefault="000E2C61" w:rsidP="00B2617D">
      <w:pPr>
        <w:ind w:left="6372" w:firstLine="708"/>
        <w:jc w:val="both"/>
        <w:rPr>
          <w:i/>
        </w:rPr>
      </w:pPr>
    </w:p>
    <w:p w:rsidR="000E2C61" w:rsidRDefault="000E2C61" w:rsidP="00B2617D">
      <w:pPr>
        <w:ind w:left="6372" w:firstLine="708"/>
        <w:jc w:val="both"/>
        <w:rPr>
          <w:i/>
        </w:rPr>
      </w:pPr>
    </w:p>
    <w:p w:rsidR="005F4A3F" w:rsidRDefault="00DA6BCD">
      <w:pPr>
        <w:ind w:firstLine="540"/>
        <w:jc w:val="both"/>
        <w:rPr>
          <w:b/>
          <w:i/>
        </w:rPr>
      </w:pPr>
      <w:r>
        <w:rPr>
          <w:b/>
          <w:i/>
        </w:rPr>
        <w:t xml:space="preserve">Расчёт </w:t>
      </w:r>
      <w:r w:rsidRPr="001159F4">
        <w:rPr>
          <w:b/>
          <w:i/>
        </w:rPr>
        <w:t xml:space="preserve">затрат на воспроизводство улучшений без учёта износа представлен в </w:t>
      </w:r>
      <w:r w:rsidRPr="00302B80">
        <w:rPr>
          <w:b/>
          <w:i/>
        </w:rPr>
        <w:t>приложении №</w:t>
      </w:r>
      <w:r w:rsidR="00230841" w:rsidRPr="00302B80">
        <w:rPr>
          <w:b/>
          <w:i/>
        </w:rPr>
        <w:t>1</w:t>
      </w:r>
      <w:r w:rsidRPr="00302B80">
        <w:rPr>
          <w:b/>
          <w:i/>
        </w:rPr>
        <w:t>.1-</w:t>
      </w:r>
      <w:r w:rsidR="00230841" w:rsidRPr="00302B80">
        <w:rPr>
          <w:b/>
          <w:i/>
        </w:rPr>
        <w:t>1</w:t>
      </w:r>
      <w:r w:rsidRPr="00302B80">
        <w:rPr>
          <w:b/>
          <w:i/>
        </w:rPr>
        <w:t>.</w:t>
      </w:r>
      <w:r w:rsidR="00901338" w:rsidRPr="00302B80">
        <w:rPr>
          <w:b/>
          <w:i/>
        </w:rPr>
        <w:t>1</w:t>
      </w:r>
      <w:r w:rsidR="009F6C5D">
        <w:rPr>
          <w:b/>
          <w:i/>
        </w:rPr>
        <w:t>6</w:t>
      </w:r>
      <w:r w:rsidR="00F53C4D" w:rsidRPr="00302B80">
        <w:rPr>
          <w:b/>
          <w:i/>
        </w:rPr>
        <w:t xml:space="preserve"> </w:t>
      </w:r>
      <w:r w:rsidRPr="00302B80">
        <w:rPr>
          <w:b/>
          <w:i/>
        </w:rPr>
        <w:t>и</w:t>
      </w:r>
      <w:r>
        <w:rPr>
          <w:b/>
          <w:i/>
        </w:rPr>
        <w:t xml:space="preserve"> составляет:</w:t>
      </w:r>
    </w:p>
    <w:p w:rsidR="005F4A3F" w:rsidRDefault="00DA6BCD">
      <w:pPr>
        <w:spacing w:line="288" w:lineRule="auto"/>
        <w:ind w:firstLine="540"/>
        <w:jc w:val="right"/>
        <w:rPr>
          <w:i/>
          <w:sz w:val="20"/>
          <w:szCs w:val="20"/>
        </w:rPr>
      </w:pPr>
      <w:r>
        <w:rPr>
          <w:i/>
        </w:rPr>
        <w:t>Таблица №</w:t>
      </w:r>
      <w:r w:rsidR="0055490A">
        <w:rPr>
          <w:i/>
        </w:rPr>
        <w:t>2</w:t>
      </w:r>
      <w:r w:rsidR="009F6C5D">
        <w:rPr>
          <w:i/>
        </w:rPr>
        <w:t>8</w:t>
      </w:r>
    </w:p>
    <w:tbl>
      <w:tblPr>
        <w:tblW w:w="10584" w:type="dxa"/>
        <w:jc w:val="center"/>
        <w:tblInd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0"/>
        <w:gridCol w:w="1816"/>
        <w:gridCol w:w="2109"/>
        <w:gridCol w:w="1321"/>
        <w:gridCol w:w="2254"/>
        <w:gridCol w:w="2254"/>
      </w:tblGrid>
      <w:tr w:rsidR="00C15069" w:rsidRPr="00C15069" w:rsidTr="00230841">
        <w:trPr>
          <w:jc w:val="center"/>
        </w:trPr>
        <w:tc>
          <w:tcPr>
            <w:tcW w:w="830" w:type="dxa"/>
            <w:tcBorders>
              <w:top w:val="single" w:sz="4" w:space="0" w:color="auto"/>
              <w:left w:val="single" w:sz="4" w:space="0" w:color="auto"/>
              <w:bottom w:val="single" w:sz="4" w:space="0" w:color="auto"/>
              <w:right w:val="single" w:sz="4" w:space="0" w:color="auto"/>
            </w:tcBorders>
            <w:hideMark/>
          </w:tcPr>
          <w:p w:rsidR="00C15069" w:rsidRPr="00C15069" w:rsidRDefault="00C15069">
            <w:pPr>
              <w:pStyle w:val="ad"/>
              <w:jc w:val="center"/>
              <w:rPr>
                <w:b/>
                <w:sz w:val="20"/>
              </w:rPr>
            </w:pPr>
            <w:r w:rsidRPr="00C15069">
              <w:rPr>
                <w:b/>
                <w:sz w:val="20"/>
              </w:rPr>
              <w:t>№п/п</w:t>
            </w:r>
          </w:p>
        </w:tc>
        <w:tc>
          <w:tcPr>
            <w:tcW w:w="1816" w:type="dxa"/>
            <w:tcBorders>
              <w:top w:val="single" w:sz="4" w:space="0" w:color="auto"/>
              <w:left w:val="single" w:sz="4" w:space="0" w:color="auto"/>
              <w:bottom w:val="single" w:sz="4" w:space="0" w:color="auto"/>
              <w:right w:val="single" w:sz="4" w:space="0" w:color="auto"/>
            </w:tcBorders>
            <w:hideMark/>
          </w:tcPr>
          <w:p w:rsidR="00C15069" w:rsidRPr="00C15069" w:rsidRDefault="00C15069">
            <w:pPr>
              <w:pStyle w:val="ad"/>
              <w:ind w:hanging="3194"/>
              <w:jc w:val="center"/>
              <w:rPr>
                <w:b/>
                <w:kern w:val="2"/>
                <w:sz w:val="20"/>
              </w:rPr>
            </w:pPr>
            <w:r w:rsidRPr="00C15069">
              <w:rPr>
                <w:b/>
                <w:sz w:val="20"/>
              </w:rPr>
              <w:t>Инвен</w:t>
            </w:r>
          </w:p>
          <w:p w:rsidR="00C15069" w:rsidRPr="00C15069" w:rsidRDefault="00C15069">
            <w:pPr>
              <w:jc w:val="center"/>
              <w:rPr>
                <w:kern w:val="2"/>
                <w:sz w:val="20"/>
                <w:szCs w:val="20"/>
              </w:rPr>
            </w:pPr>
            <w:r w:rsidRPr="00C15069">
              <w:rPr>
                <w:sz w:val="20"/>
                <w:szCs w:val="20"/>
              </w:rPr>
              <w:t>Инв.номер</w:t>
            </w:r>
          </w:p>
        </w:tc>
        <w:tc>
          <w:tcPr>
            <w:tcW w:w="2109" w:type="dxa"/>
            <w:tcBorders>
              <w:top w:val="single" w:sz="4" w:space="0" w:color="auto"/>
              <w:left w:val="single" w:sz="4" w:space="0" w:color="auto"/>
              <w:bottom w:val="single" w:sz="4" w:space="0" w:color="auto"/>
              <w:right w:val="single" w:sz="4" w:space="0" w:color="auto"/>
            </w:tcBorders>
            <w:vAlign w:val="center"/>
            <w:hideMark/>
          </w:tcPr>
          <w:p w:rsidR="00C15069" w:rsidRPr="00C15069" w:rsidRDefault="00192EE9" w:rsidP="00192EE9">
            <w:pPr>
              <w:pStyle w:val="ad"/>
              <w:ind w:hanging="3194"/>
              <w:jc w:val="right"/>
              <w:rPr>
                <w:b/>
                <w:sz w:val="20"/>
              </w:rPr>
            </w:pPr>
            <w:r>
              <w:rPr>
                <w:b/>
                <w:sz w:val="20"/>
              </w:rPr>
              <w:t>Наименование</w:t>
            </w:r>
          </w:p>
        </w:tc>
        <w:tc>
          <w:tcPr>
            <w:tcW w:w="1321" w:type="dxa"/>
            <w:tcBorders>
              <w:top w:val="single" w:sz="4" w:space="0" w:color="auto"/>
              <w:left w:val="single" w:sz="4" w:space="0" w:color="auto"/>
              <w:bottom w:val="single" w:sz="4" w:space="0" w:color="auto"/>
              <w:right w:val="single" w:sz="4" w:space="0" w:color="auto"/>
            </w:tcBorders>
            <w:vAlign w:val="center"/>
            <w:hideMark/>
          </w:tcPr>
          <w:p w:rsidR="00C15069" w:rsidRPr="00C15069" w:rsidRDefault="00C15069">
            <w:pPr>
              <w:pStyle w:val="ad"/>
              <w:jc w:val="center"/>
              <w:rPr>
                <w:b/>
                <w:kern w:val="2"/>
                <w:sz w:val="20"/>
              </w:rPr>
            </w:pPr>
            <w:r w:rsidRPr="00C15069">
              <w:rPr>
                <w:b/>
                <w:sz w:val="20"/>
              </w:rPr>
              <w:t>Площадь,</w:t>
            </w:r>
          </w:p>
          <w:p w:rsidR="00C15069" w:rsidRPr="00C15069" w:rsidRDefault="00C15069">
            <w:pPr>
              <w:pStyle w:val="ad"/>
              <w:jc w:val="center"/>
              <w:rPr>
                <w:b/>
                <w:sz w:val="20"/>
              </w:rPr>
            </w:pPr>
            <w:r w:rsidRPr="00C15069">
              <w:rPr>
                <w:b/>
                <w:sz w:val="20"/>
              </w:rPr>
              <w:t>м</w:t>
            </w:r>
            <w:r w:rsidRPr="00C15069">
              <w:rPr>
                <w:b/>
                <w:sz w:val="20"/>
                <w:vertAlign w:val="superscript"/>
              </w:rPr>
              <w:t>2</w:t>
            </w:r>
          </w:p>
        </w:tc>
        <w:tc>
          <w:tcPr>
            <w:tcW w:w="2254" w:type="dxa"/>
            <w:tcBorders>
              <w:top w:val="single" w:sz="4" w:space="0" w:color="auto"/>
              <w:left w:val="single" w:sz="4" w:space="0" w:color="auto"/>
              <w:bottom w:val="single" w:sz="4" w:space="0" w:color="auto"/>
              <w:right w:val="single" w:sz="4" w:space="0" w:color="auto"/>
            </w:tcBorders>
            <w:vAlign w:val="center"/>
            <w:hideMark/>
          </w:tcPr>
          <w:p w:rsidR="00C15069" w:rsidRPr="00C15069" w:rsidRDefault="00C15069">
            <w:pPr>
              <w:pStyle w:val="ad"/>
              <w:jc w:val="center"/>
              <w:rPr>
                <w:b/>
                <w:sz w:val="20"/>
              </w:rPr>
            </w:pPr>
            <w:r w:rsidRPr="00C15069">
              <w:rPr>
                <w:bCs/>
                <w:color w:val="000000"/>
                <w:kern w:val="0"/>
                <w:sz w:val="20"/>
                <w:lang w:eastAsia="ru-RU"/>
              </w:rPr>
              <w:t>Затраты на воспроизводство без учёта износа и НДС, в руб. на дату оценки</w:t>
            </w:r>
          </w:p>
        </w:tc>
        <w:tc>
          <w:tcPr>
            <w:tcW w:w="2254" w:type="dxa"/>
            <w:tcBorders>
              <w:top w:val="single" w:sz="4" w:space="0" w:color="auto"/>
              <w:left w:val="single" w:sz="4" w:space="0" w:color="auto"/>
              <w:bottom w:val="single" w:sz="4" w:space="0" w:color="auto"/>
              <w:right w:val="single" w:sz="4" w:space="0" w:color="auto"/>
            </w:tcBorders>
          </w:tcPr>
          <w:p w:rsidR="00C15069" w:rsidRPr="00C15069" w:rsidRDefault="00C15069">
            <w:pPr>
              <w:pStyle w:val="ad"/>
              <w:jc w:val="center"/>
              <w:rPr>
                <w:bCs/>
                <w:color w:val="000000"/>
                <w:kern w:val="0"/>
                <w:sz w:val="20"/>
                <w:lang w:eastAsia="ru-RU"/>
              </w:rPr>
            </w:pPr>
            <w:r w:rsidRPr="00C15069">
              <w:rPr>
                <w:bCs/>
                <w:color w:val="000000"/>
                <w:kern w:val="0"/>
                <w:sz w:val="20"/>
                <w:lang w:eastAsia="ru-RU"/>
              </w:rPr>
              <w:t>Примечание</w:t>
            </w:r>
          </w:p>
        </w:tc>
      </w:tr>
      <w:tr w:rsidR="00953203" w:rsidRPr="00C15069" w:rsidTr="00230841">
        <w:trPr>
          <w:jc w:val="center"/>
        </w:trPr>
        <w:tc>
          <w:tcPr>
            <w:tcW w:w="830" w:type="dxa"/>
            <w:tcBorders>
              <w:top w:val="single" w:sz="4" w:space="0" w:color="auto"/>
              <w:left w:val="single" w:sz="4" w:space="0" w:color="auto"/>
              <w:bottom w:val="single" w:sz="4" w:space="0" w:color="auto"/>
              <w:right w:val="single" w:sz="4" w:space="0" w:color="auto"/>
            </w:tcBorders>
            <w:vAlign w:val="bottom"/>
            <w:hideMark/>
          </w:tcPr>
          <w:p w:rsidR="00953203" w:rsidRDefault="00953203">
            <w:pPr>
              <w:jc w:val="right"/>
              <w:rPr>
                <w:color w:val="000000"/>
                <w:sz w:val="20"/>
                <w:szCs w:val="20"/>
              </w:rPr>
            </w:pPr>
            <w:r>
              <w:rPr>
                <w:color w:val="000000"/>
                <w:sz w:val="20"/>
                <w:szCs w:val="20"/>
              </w:rPr>
              <w:t>1</w:t>
            </w:r>
          </w:p>
        </w:tc>
        <w:tc>
          <w:tcPr>
            <w:tcW w:w="1816" w:type="dxa"/>
            <w:tcBorders>
              <w:top w:val="single" w:sz="4" w:space="0" w:color="auto"/>
              <w:left w:val="single" w:sz="4" w:space="0" w:color="auto"/>
              <w:bottom w:val="single" w:sz="4" w:space="0" w:color="auto"/>
              <w:right w:val="single" w:sz="4" w:space="0" w:color="auto"/>
            </w:tcBorders>
            <w:hideMark/>
          </w:tcPr>
          <w:p w:rsidR="00953203" w:rsidRPr="00242DBE" w:rsidRDefault="00953203" w:rsidP="00587705">
            <w:pPr>
              <w:pStyle w:val="ad"/>
              <w:rPr>
                <w:sz w:val="20"/>
              </w:rPr>
            </w:pPr>
            <w:r w:rsidRPr="00242DBE">
              <w:rPr>
                <w:iCs/>
                <w:sz w:val="20"/>
              </w:rPr>
              <w:t>№004241/1025</w:t>
            </w:r>
          </w:p>
        </w:tc>
        <w:tc>
          <w:tcPr>
            <w:tcW w:w="2109" w:type="dxa"/>
            <w:tcBorders>
              <w:top w:val="single" w:sz="4" w:space="0" w:color="auto"/>
              <w:left w:val="single" w:sz="4" w:space="0" w:color="auto"/>
              <w:bottom w:val="single" w:sz="4" w:space="0" w:color="auto"/>
              <w:right w:val="single" w:sz="4" w:space="0" w:color="auto"/>
            </w:tcBorders>
            <w:hideMark/>
          </w:tcPr>
          <w:p w:rsidR="00953203" w:rsidRPr="00242DBE" w:rsidRDefault="00953203" w:rsidP="003824BF">
            <w:pPr>
              <w:rPr>
                <w:sz w:val="20"/>
                <w:szCs w:val="20"/>
              </w:rPr>
            </w:pPr>
            <w:r w:rsidRPr="00242DBE">
              <w:rPr>
                <w:sz w:val="20"/>
                <w:szCs w:val="20"/>
              </w:rPr>
              <w:t xml:space="preserve">Нежилое помещение </w:t>
            </w:r>
          </w:p>
        </w:tc>
        <w:tc>
          <w:tcPr>
            <w:tcW w:w="1321" w:type="dxa"/>
            <w:tcBorders>
              <w:top w:val="single" w:sz="4" w:space="0" w:color="auto"/>
              <w:left w:val="single" w:sz="4" w:space="0" w:color="auto"/>
              <w:bottom w:val="single" w:sz="4" w:space="0" w:color="auto"/>
              <w:right w:val="single" w:sz="4" w:space="0" w:color="auto"/>
            </w:tcBorders>
            <w:vAlign w:val="center"/>
            <w:hideMark/>
          </w:tcPr>
          <w:p w:rsidR="00953203" w:rsidRPr="00242DBE" w:rsidRDefault="00953203" w:rsidP="003824BF">
            <w:pPr>
              <w:pStyle w:val="ad"/>
              <w:jc w:val="center"/>
              <w:rPr>
                <w:sz w:val="20"/>
              </w:rPr>
            </w:pPr>
            <w:r w:rsidRPr="00242DBE">
              <w:rPr>
                <w:sz w:val="20"/>
              </w:rPr>
              <w:t>170,7м2</w:t>
            </w:r>
          </w:p>
        </w:tc>
        <w:tc>
          <w:tcPr>
            <w:tcW w:w="2254" w:type="dxa"/>
            <w:tcBorders>
              <w:top w:val="single" w:sz="4" w:space="0" w:color="auto"/>
              <w:left w:val="single" w:sz="4" w:space="0" w:color="auto"/>
              <w:bottom w:val="single" w:sz="4" w:space="0" w:color="auto"/>
              <w:right w:val="single" w:sz="4" w:space="0" w:color="auto"/>
            </w:tcBorders>
            <w:vAlign w:val="bottom"/>
          </w:tcPr>
          <w:p w:rsidR="00953203" w:rsidRPr="006908A4" w:rsidRDefault="00953203" w:rsidP="00953203">
            <w:pPr>
              <w:jc w:val="center"/>
              <w:rPr>
                <w:sz w:val="18"/>
                <w:szCs w:val="18"/>
              </w:rPr>
            </w:pPr>
            <w:r w:rsidRPr="006908A4">
              <w:rPr>
                <w:sz w:val="18"/>
                <w:szCs w:val="18"/>
              </w:rPr>
              <w:t>6 145 150</w:t>
            </w:r>
          </w:p>
        </w:tc>
        <w:tc>
          <w:tcPr>
            <w:tcW w:w="2254" w:type="dxa"/>
            <w:tcBorders>
              <w:top w:val="single" w:sz="4" w:space="0" w:color="auto"/>
              <w:left w:val="single" w:sz="4" w:space="0" w:color="auto"/>
              <w:bottom w:val="single" w:sz="4" w:space="0" w:color="auto"/>
              <w:right w:val="single" w:sz="4" w:space="0" w:color="auto"/>
            </w:tcBorders>
            <w:vAlign w:val="center"/>
          </w:tcPr>
          <w:p w:rsidR="00953203" w:rsidRPr="00302B80" w:rsidRDefault="00953203" w:rsidP="00230841">
            <w:pPr>
              <w:suppressAutoHyphens w:val="0"/>
              <w:rPr>
                <w:kern w:val="0"/>
                <w:sz w:val="20"/>
                <w:szCs w:val="20"/>
                <w:lang w:eastAsia="ru-RU"/>
              </w:rPr>
            </w:pPr>
            <w:r w:rsidRPr="00302B80">
              <w:rPr>
                <w:kern w:val="0"/>
                <w:sz w:val="20"/>
                <w:szCs w:val="20"/>
                <w:lang w:eastAsia="ru-RU"/>
              </w:rPr>
              <w:t xml:space="preserve">Приложение </w:t>
            </w:r>
            <w:r w:rsidR="00230841" w:rsidRPr="00302B80">
              <w:rPr>
                <w:kern w:val="0"/>
                <w:sz w:val="20"/>
                <w:szCs w:val="20"/>
                <w:lang w:eastAsia="ru-RU"/>
              </w:rPr>
              <w:t>1</w:t>
            </w:r>
            <w:r w:rsidRPr="00302B80">
              <w:rPr>
                <w:kern w:val="0"/>
                <w:sz w:val="20"/>
                <w:szCs w:val="20"/>
                <w:lang w:eastAsia="ru-RU"/>
              </w:rPr>
              <w:t xml:space="preserve">.1 </w:t>
            </w:r>
          </w:p>
        </w:tc>
      </w:tr>
      <w:tr w:rsidR="00953203" w:rsidRPr="00C15069" w:rsidTr="00230841">
        <w:trPr>
          <w:jc w:val="center"/>
        </w:trPr>
        <w:tc>
          <w:tcPr>
            <w:tcW w:w="830" w:type="dxa"/>
            <w:tcBorders>
              <w:top w:val="single" w:sz="4" w:space="0" w:color="auto"/>
              <w:left w:val="single" w:sz="4" w:space="0" w:color="auto"/>
              <w:bottom w:val="single" w:sz="4" w:space="0" w:color="auto"/>
              <w:right w:val="single" w:sz="4" w:space="0" w:color="auto"/>
            </w:tcBorders>
            <w:vAlign w:val="bottom"/>
            <w:hideMark/>
          </w:tcPr>
          <w:p w:rsidR="00953203" w:rsidRDefault="00953203">
            <w:pPr>
              <w:jc w:val="right"/>
              <w:rPr>
                <w:color w:val="000000"/>
                <w:sz w:val="20"/>
                <w:szCs w:val="20"/>
              </w:rPr>
            </w:pPr>
            <w:r>
              <w:rPr>
                <w:color w:val="000000"/>
                <w:sz w:val="20"/>
                <w:szCs w:val="20"/>
              </w:rPr>
              <w:t>2</w:t>
            </w:r>
          </w:p>
        </w:tc>
        <w:tc>
          <w:tcPr>
            <w:tcW w:w="1816" w:type="dxa"/>
            <w:tcBorders>
              <w:top w:val="single" w:sz="4" w:space="0" w:color="auto"/>
              <w:left w:val="single" w:sz="4" w:space="0" w:color="auto"/>
              <w:bottom w:val="single" w:sz="4" w:space="0" w:color="auto"/>
              <w:right w:val="single" w:sz="4" w:space="0" w:color="auto"/>
            </w:tcBorders>
            <w:hideMark/>
          </w:tcPr>
          <w:p w:rsidR="00953203" w:rsidRPr="00242DBE" w:rsidRDefault="00953203" w:rsidP="00587705">
            <w:pPr>
              <w:rPr>
                <w:sz w:val="20"/>
                <w:szCs w:val="20"/>
              </w:rPr>
            </w:pPr>
            <w:r w:rsidRPr="00242DBE">
              <w:rPr>
                <w:sz w:val="20"/>
                <w:szCs w:val="20"/>
              </w:rPr>
              <w:t>№</w:t>
            </w:r>
            <w:r>
              <w:rPr>
                <w:sz w:val="20"/>
                <w:szCs w:val="20"/>
              </w:rPr>
              <w:t>005997</w:t>
            </w:r>
          </w:p>
        </w:tc>
        <w:tc>
          <w:tcPr>
            <w:tcW w:w="2109" w:type="dxa"/>
            <w:tcBorders>
              <w:top w:val="single" w:sz="4" w:space="0" w:color="auto"/>
              <w:left w:val="single" w:sz="4" w:space="0" w:color="auto"/>
              <w:bottom w:val="single" w:sz="4" w:space="0" w:color="auto"/>
              <w:right w:val="single" w:sz="4" w:space="0" w:color="auto"/>
            </w:tcBorders>
            <w:hideMark/>
          </w:tcPr>
          <w:p w:rsidR="00953203" w:rsidRPr="00242DBE" w:rsidRDefault="00953203" w:rsidP="003824BF">
            <w:pPr>
              <w:rPr>
                <w:sz w:val="20"/>
                <w:szCs w:val="20"/>
              </w:rPr>
            </w:pPr>
            <w:r w:rsidRPr="00242DBE">
              <w:rPr>
                <w:sz w:val="20"/>
                <w:szCs w:val="20"/>
              </w:rPr>
              <w:t>Здание перехода</w:t>
            </w:r>
          </w:p>
        </w:tc>
        <w:tc>
          <w:tcPr>
            <w:tcW w:w="1321" w:type="dxa"/>
            <w:tcBorders>
              <w:top w:val="single" w:sz="4" w:space="0" w:color="auto"/>
              <w:left w:val="single" w:sz="4" w:space="0" w:color="auto"/>
              <w:bottom w:val="single" w:sz="4" w:space="0" w:color="auto"/>
              <w:right w:val="single" w:sz="4" w:space="0" w:color="auto"/>
            </w:tcBorders>
            <w:vAlign w:val="center"/>
            <w:hideMark/>
          </w:tcPr>
          <w:p w:rsidR="00953203" w:rsidRPr="00242DBE" w:rsidRDefault="00953203" w:rsidP="003824BF">
            <w:pPr>
              <w:pStyle w:val="ad"/>
              <w:jc w:val="center"/>
              <w:rPr>
                <w:sz w:val="20"/>
              </w:rPr>
            </w:pPr>
            <w:r w:rsidRPr="00242DBE">
              <w:rPr>
                <w:sz w:val="20"/>
              </w:rPr>
              <w:t>960м2</w:t>
            </w:r>
          </w:p>
        </w:tc>
        <w:tc>
          <w:tcPr>
            <w:tcW w:w="2254" w:type="dxa"/>
            <w:tcBorders>
              <w:top w:val="single" w:sz="4" w:space="0" w:color="auto"/>
              <w:left w:val="single" w:sz="4" w:space="0" w:color="auto"/>
              <w:bottom w:val="single" w:sz="4" w:space="0" w:color="auto"/>
              <w:right w:val="single" w:sz="4" w:space="0" w:color="auto"/>
            </w:tcBorders>
            <w:vAlign w:val="bottom"/>
          </w:tcPr>
          <w:p w:rsidR="00953203" w:rsidRDefault="00953203" w:rsidP="00953203">
            <w:pPr>
              <w:jc w:val="center"/>
              <w:rPr>
                <w:sz w:val="18"/>
                <w:szCs w:val="18"/>
              </w:rPr>
            </w:pPr>
            <w:r>
              <w:rPr>
                <w:sz w:val="18"/>
                <w:szCs w:val="18"/>
              </w:rPr>
              <w:t>15 569 869</w:t>
            </w:r>
          </w:p>
        </w:tc>
        <w:tc>
          <w:tcPr>
            <w:tcW w:w="2254" w:type="dxa"/>
            <w:tcBorders>
              <w:top w:val="single" w:sz="4" w:space="0" w:color="auto"/>
              <w:left w:val="single" w:sz="4" w:space="0" w:color="auto"/>
              <w:bottom w:val="single" w:sz="4" w:space="0" w:color="auto"/>
              <w:right w:val="single" w:sz="4" w:space="0" w:color="auto"/>
            </w:tcBorders>
          </w:tcPr>
          <w:p w:rsidR="00953203" w:rsidRPr="00302B80" w:rsidRDefault="00953203" w:rsidP="00230841">
            <w:pPr>
              <w:rPr>
                <w:kern w:val="2"/>
              </w:rPr>
            </w:pPr>
            <w:r w:rsidRPr="00302B80">
              <w:rPr>
                <w:kern w:val="0"/>
                <w:sz w:val="20"/>
                <w:szCs w:val="20"/>
                <w:lang w:eastAsia="ru-RU"/>
              </w:rPr>
              <w:t xml:space="preserve">Приложение </w:t>
            </w:r>
            <w:r w:rsidR="00230841" w:rsidRPr="00302B80">
              <w:rPr>
                <w:kern w:val="0"/>
                <w:sz w:val="20"/>
                <w:szCs w:val="20"/>
                <w:lang w:eastAsia="ru-RU"/>
              </w:rPr>
              <w:t>1</w:t>
            </w:r>
            <w:r w:rsidRPr="00302B80">
              <w:rPr>
                <w:kern w:val="0"/>
                <w:sz w:val="20"/>
                <w:szCs w:val="20"/>
                <w:lang w:eastAsia="ru-RU"/>
              </w:rPr>
              <w:t xml:space="preserve">.2 </w:t>
            </w:r>
          </w:p>
        </w:tc>
      </w:tr>
      <w:tr w:rsidR="00953203" w:rsidRPr="00C15069" w:rsidTr="00230841">
        <w:trPr>
          <w:jc w:val="center"/>
        </w:trPr>
        <w:tc>
          <w:tcPr>
            <w:tcW w:w="830" w:type="dxa"/>
            <w:tcBorders>
              <w:top w:val="single" w:sz="4" w:space="0" w:color="auto"/>
              <w:left w:val="single" w:sz="4" w:space="0" w:color="auto"/>
              <w:bottom w:val="single" w:sz="4" w:space="0" w:color="auto"/>
              <w:right w:val="single" w:sz="4" w:space="0" w:color="auto"/>
            </w:tcBorders>
            <w:vAlign w:val="bottom"/>
            <w:hideMark/>
          </w:tcPr>
          <w:p w:rsidR="00953203" w:rsidRDefault="00953203">
            <w:pPr>
              <w:jc w:val="right"/>
              <w:rPr>
                <w:color w:val="000000"/>
                <w:sz w:val="20"/>
                <w:szCs w:val="20"/>
              </w:rPr>
            </w:pPr>
            <w:r>
              <w:rPr>
                <w:color w:val="000000"/>
                <w:sz w:val="20"/>
                <w:szCs w:val="20"/>
              </w:rPr>
              <w:t>3</w:t>
            </w:r>
          </w:p>
        </w:tc>
        <w:tc>
          <w:tcPr>
            <w:tcW w:w="1816" w:type="dxa"/>
            <w:tcBorders>
              <w:top w:val="single" w:sz="4" w:space="0" w:color="auto"/>
              <w:left w:val="single" w:sz="4" w:space="0" w:color="auto"/>
              <w:bottom w:val="single" w:sz="4" w:space="0" w:color="auto"/>
              <w:right w:val="single" w:sz="4" w:space="0" w:color="auto"/>
            </w:tcBorders>
            <w:hideMark/>
          </w:tcPr>
          <w:p w:rsidR="00953203" w:rsidRPr="00242DBE" w:rsidRDefault="00953203" w:rsidP="00587705">
            <w:pPr>
              <w:rPr>
                <w:sz w:val="20"/>
                <w:szCs w:val="20"/>
              </w:rPr>
            </w:pPr>
            <w:r w:rsidRPr="00242DBE">
              <w:rPr>
                <w:iCs/>
                <w:sz w:val="20"/>
                <w:szCs w:val="20"/>
              </w:rPr>
              <w:t>№005380</w:t>
            </w:r>
          </w:p>
        </w:tc>
        <w:tc>
          <w:tcPr>
            <w:tcW w:w="2109" w:type="dxa"/>
            <w:tcBorders>
              <w:top w:val="single" w:sz="4" w:space="0" w:color="auto"/>
              <w:left w:val="single" w:sz="4" w:space="0" w:color="auto"/>
              <w:bottom w:val="single" w:sz="4" w:space="0" w:color="auto"/>
              <w:right w:val="single" w:sz="4" w:space="0" w:color="auto"/>
            </w:tcBorders>
            <w:hideMark/>
          </w:tcPr>
          <w:p w:rsidR="00953203" w:rsidRPr="00242DBE" w:rsidRDefault="00953203" w:rsidP="003824BF">
            <w:pPr>
              <w:rPr>
                <w:sz w:val="20"/>
                <w:szCs w:val="20"/>
              </w:rPr>
            </w:pPr>
            <w:r w:rsidRPr="00242DBE">
              <w:rPr>
                <w:sz w:val="20"/>
                <w:szCs w:val="20"/>
              </w:rPr>
              <w:t>ТП</w:t>
            </w:r>
          </w:p>
        </w:tc>
        <w:tc>
          <w:tcPr>
            <w:tcW w:w="1321" w:type="dxa"/>
            <w:tcBorders>
              <w:top w:val="single" w:sz="4" w:space="0" w:color="auto"/>
              <w:left w:val="single" w:sz="4" w:space="0" w:color="auto"/>
              <w:bottom w:val="single" w:sz="4" w:space="0" w:color="auto"/>
              <w:right w:val="single" w:sz="4" w:space="0" w:color="auto"/>
            </w:tcBorders>
            <w:vAlign w:val="center"/>
            <w:hideMark/>
          </w:tcPr>
          <w:p w:rsidR="00953203" w:rsidRPr="00242DBE" w:rsidRDefault="00953203" w:rsidP="003824BF">
            <w:pPr>
              <w:pStyle w:val="ad"/>
              <w:jc w:val="center"/>
              <w:rPr>
                <w:sz w:val="20"/>
              </w:rPr>
            </w:pPr>
            <w:r w:rsidRPr="00242DBE">
              <w:rPr>
                <w:sz w:val="20"/>
              </w:rPr>
              <w:t>7,0м2</w:t>
            </w:r>
          </w:p>
        </w:tc>
        <w:tc>
          <w:tcPr>
            <w:tcW w:w="2254" w:type="dxa"/>
            <w:tcBorders>
              <w:top w:val="single" w:sz="4" w:space="0" w:color="auto"/>
              <w:left w:val="single" w:sz="4" w:space="0" w:color="auto"/>
              <w:bottom w:val="single" w:sz="4" w:space="0" w:color="auto"/>
              <w:right w:val="single" w:sz="4" w:space="0" w:color="auto"/>
            </w:tcBorders>
            <w:vAlign w:val="bottom"/>
          </w:tcPr>
          <w:p w:rsidR="00953203" w:rsidRDefault="00953203" w:rsidP="00953203">
            <w:pPr>
              <w:jc w:val="center"/>
              <w:rPr>
                <w:sz w:val="18"/>
                <w:szCs w:val="18"/>
              </w:rPr>
            </w:pPr>
            <w:r>
              <w:rPr>
                <w:sz w:val="18"/>
                <w:szCs w:val="18"/>
              </w:rPr>
              <w:t>356 065</w:t>
            </w:r>
          </w:p>
        </w:tc>
        <w:tc>
          <w:tcPr>
            <w:tcW w:w="2254" w:type="dxa"/>
            <w:tcBorders>
              <w:top w:val="single" w:sz="4" w:space="0" w:color="auto"/>
              <w:left w:val="single" w:sz="4" w:space="0" w:color="auto"/>
              <w:bottom w:val="single" w:sz="4" w:space="0" w:color="auto"/>
              <w:right w:val="single" w:sz="4" w:space="0" w:color="auto"/>
            </w:tcBorders>
          </w:tcPr>
          <w:p w:rsidR="00953203" w:rsidRPr="00302B80" w:rsidRDefault="00953203" w:rsidP="00230841">
            <w:pPr>
              <w:rPr>
                <w:kern w:val="2"/>
              </w:rPr>
            </w:pPr>
            <w:r w:rsidRPr="00302B80">
              <w:rPr>
                <w:kern w:val="0"/>
                <w:sz w:val="20"/>
                <w:szCs w:val="20"/>
                <w:lang w:eastAsia="ru-RU"/>
              </w:rPr>
              <w:t xml:space="preserve">Приложение </w:t>
            </w:r>
            <w:r w:rsidR="00230841" w:rsidRPr="00302B80">
              <w:rPr>
                <w:kern w:val="0"/>
                <w:sz w:val="20"/>
                <w:szCs w:val="20"/>
                <w:lang w:eastAsia="ru-RU"/>
              </w:rPr>
              <w:t>1</w:t>
            </w:r>
            <w:r w:rsidRPr="00302B80">
              <w:rPr>
                <w:kern w:val="0"/>
                <w:sz w:val="20"/>
                <w:szCs w:val="20"/>
                <w:lang w:eastAsia="ru-RU"/>
              </w:rPr>
              <w:t xml:space="preserve">.3 </w:t>
            </w:r>
          </w:p>
        </w:tc>
      </w:tr>
      <w:tr w:rsidR="00953203" w:rsidRPr="00C15069" w:rsidTr="00230841">
        <w:trPr>
          <w:jc w:val="center"/>
        </w:trPr>
        <w:tc>
          <w:tcPr>
            <w:tcW w:w="830" w:type="dxa"/>
            <w:tcBorders>
              <w:top w:val="single" w:sz="4" w:space="0" w:color="auto"/>
              <w:left w:val="single" w:sz="4" w:space="0" w:color="auto"/>
              <w:bottom w:val="single" w:sz="4" w:space="0" w:color="auto"/>
              <w:right w:val="single" w:sz="4" w:space="0" w:color="auto"/>
            </w:tcBorders>
            <w:vAlign w:val="bottom"/>
            <w:hideMark/>
          </w:tcPr>
          <w:p w:rsidR="00953203" w:rsidRDefault="00953203">
            <w:pPr>
              <w:jc w:val="right"/>
              <w:rPr>
                <w:color w:val="000000"/>
                <w:sz w:val="20"/>
                <w:szCs w:val="20"/>
              </w:rPr>
            </w:pPr>
            <w:r>
              <w:rPr>
                <w:color w:val="000000"/>
                <w:sz w:val="20"/>
                <w:szCs w:val="20"/>
              </w:rPr>
              <w:t>4</w:t>
            </w:r>
          </w:p>
        </w:tc>
        <w:tc>
          <w:tcPr>
            <w:tcW w:w="1816" w:type="dxa"/>
            <w:tcBorders>
              <w:top w:val="single" w:sz="4" w:space="0" w:color="auto"/>
              <w:left w:val="single" w:sz="4" w:space="0" w:color="auto"/>
              <w:bottom w:val="single" w:sz="4" w:space="0" w:color="auto"/>
              <w:right w:val="single" w:sz="4" w:space="0" w:color="auto"/>
            </w:tcBorders>
            <w:hideMark/>
          </w:tcPr>
          <w:p w:rsidR="00953203" w:rsidRPr="001651C0" w:rsidRDefault="00953203" w:rsidP="00587705">
            <w:pPr>
              <w:pStyle w:val="ad"/>
              <w:rPr>
                <w:sz w:val="20"/>
              </w:rPr>
            </w:pPr>
            <w:r w:rsidRPr="001651C0">
              <w:rPr>
                <w:iCs/>
                <w:sz w:val="20"/>
              </w:rPr>
              <w:t>№005380</w:t>
            </w:r>
          </w:p>
        </w:tc>
        <w:tc>
          <w:tcPr>
            <w:tcW w:w="2109" w:type="dxa"/>
            <w:tcBorders>
              <w:top w:val="single" w:sz="4" w:space="0" w:color="auto"/>
              <w:left w:val="single" w:sz="4" w:space="0" w:color="auto"/>
              <w:bottom w:val="single" w:sz="4" w:space="0" w:color="auto"/>
              <w:right w:val="single" w:sz="4" w:space="0" w:color="auto"/>
            </w:tcBorders>
            <w:hideMark/>
          </w:tcPr>
          <w:p w:rsidR="00953203" w:rsidRPr="001651C0" w:rsidRDefault="00953203" w:rsidP="003824BF">
            <w:pPr>
              <w:rPr>
                <w:sz w:val="20"/>
                <w:szCs w:val="20"/>
              </w:rPr>
            </w:pPr>
            <w:r w:rsidRPr="001651C0">
              <w:rPr>
                <w:sz w:val="20"/>
                <w:szCs w:val="20"/>
              </w:rPr>
              <w:t>Подпорная стенка</w:t>
            </w:r>
          </w:p>
        </w:tc>
        <w:tc>
          <w:tcPr>
            <w:tcW w:w="1321" w:type="dxa"/>
            <w:tcBorders>
              <w:top w:val="single" w:sz="4" w:space="0" w:color="auto"/>
              <w:left w:val="single" w:sz="4" w:space="0" w:color="auto"/>
              <w:bottom w:val="single" w:sz="4" w:space="0" w:color="auto"/>
              <w:right w:val="single" w:sz="4" w:space="0" w:color="auto"/>
            </w:tcBorders>
            <w:vAlign w:val="center"/>
            <w:hideMark/>
          </w:tcPr>
          <w:p w:rsidR="00953203" w:rsidRPr="001651C0" w:rsidRDefault="00953203" w:rsidP="003824BF">
            <w:pPr>
              <w:pStyle w:val="ad"/>
              <w:jc w:val="center"/>
              <w:rPr>
                <w:sz w:val="20"/>
              </w:rPr>
            </w:pPr>
            <w:r w:rsidRPr="001651C0">
              <w:rPr>
                <w:sz w:val="20"/>
              </w:rPr>
              <w:t>352,5м</w:t>
            </w:r>
          </w:p>
        </w:tc>
        <w:tc>
          <w:tcPr>
            <w:tcW w:w="2254" w:type="dxa"/>
            <w:tcBorders>
              <w:top w:val="single" w:sz="4" w:space="0" w:color="auto"/>
              <w:left w:val="single" w:sz="4" w:space="0" w:color="auto"/>
              <w:bottom w:val="single" w:sz="4" w:space="0" w:color="auto"/>
              <w:right w:val="single" w:sz="4" w:space="0" w:color="auto"/>
            </w:tcBorders>
            <w:vAlign w:val="bottom"/>
          </w:tcPr>
          <w:p w:rsidR="00953203" w:rsidRDefault="00953203" w:rsidP="00953203">
            <w:pPr>
              <w:jc w:val="center"/>
              <w:rPr>
                <w:sz w:val="18"/>
                <w:szCs w:val="18"/>
              </w:rPr>
            </w:pPr>
            <w:r>
              <w:rPr>
                <w:sz w:val="18"/>
                <w:szCs w:val="18"/>
              </w:rPr>
              <w:t>696 371</w:t>
            </w:r>
          </w:p>
        </w:tc>
        <w:tc>
          <w:tcPr>
            <w:tcW w:w="2254" w:type="dxa"/>
            <w:tcBorders>
              <w:top w:val="single" w:sz="4" w:space="0" w:color="auto"/>
              <w:left w:val="single" w:sz="4" w:space="0" w:color="auto"/>
              <w:bottom w:val="single" w:sz="4" w:space="0" w:color="auto"/>
              <w:right w:val="single" w:sz="4" w:space="0" w:color="auto"/>
            </w:tcBorders>
          </w:tcPr>
          <w:p w:rsidR="00953203" w:rsidRPr="00302B80" w:rsidRDefault="00953203" w:rsidP="00230841">
            <w:pPr>
              <w:rPr>
                <w:kern w:val="2"/>
              </w:rPr>
            </w:pPr>
            <w:r w:rsidRPr="00302B80">
              <w:rPr>
                <w:kern w:val="0"/>
                <w:sz w:val="20"/>
                <w:szCs w:val="20"/>
                <w:lang w:eastAsia="ru-RU"/>
              </w:rPr>
              <w:t xml:space="preserve">Приложение </w:t>
            </w:r>
            <w:r w:rsidR="00230841" w:rsidRPr="00302B80">
              <w:rPr>
                <w:kern w:val="0"/>
                <w:sz w:val="20"/>
                <w:szCs w:val="20"/>
                <w:lang w:eastAsia="ru-RU"/>
              </w:rPr>
              <w:t>1</w:t>
            </w:r>
            <w:r w:rsidRPr="00302B80">
              <w:rPr>
                <w:kern w:val="0"/>
                <w:sz w:val="20"/>
                <w:szCs w:val="20"/>
                <w:lang w:eastAsia="ru-RU"/>
              </w:rPr>
              <w:t xml:space="preserve">.4 </w:t>
            </w:r>
          </w:p>
        </w:tc>
      </w:tr>
      <w:tr w:rsidR="00953203" w:rsidRPr="00C15069" w:rsidTr="00230841">
        <w:trPr>
          <w:jc w:val="center"/>
        </w:trPr>
        <w:tc>
          <w:tcPr>
            <w:tcW w:w="830" w:type="dxa"/>
            <w:tcBorders>
              <w:top w:val="single" w:sz="4" w:space="0" w:color="auto"/>
              <w:left w:val="single" w:sz="4" w:space="0" w:color="auto"/>
              <w:bottom w:val="single" w:sz="4" w:space="0" w:color="auto"/>
              <w:right w:val="single" w:sz="4" w:space="0" w:color="auto"/>
            </w:tcBorders>
            <w:vAlign w:val="bottom"/>
            <w:hideMark/>
          </w:tcPr>
          <w:p w:rsidR="00953203" w:rsidRDefault="00953203">
            <w:pPr>
              <w:jc w:val="right"/>
              <w:rPr>
                <w:color w:val="000000"/>
                <w:sz w:val="20"/>
                <w:szCs w:val="20"/>
              </w:rPr>
            </w:pPr>
            <w:r>
              <w:rPr>
                <w:color w:val="000000"/>
                <w:sz w:val="20"/>
                <w:szCs w:val="20"/>
              </w:rPr>
              <w:t>5</w:t>
            </w:r>
          </w:p>
        </w:tc>
        <w:tc>
          <w:tcPr>
            <w:tcW w:w="1816" w:type="dxa"/>
            <w:tcBorders>
              <w:top w:val="single" w:sz="4" w:space="0" w:color="auto"/>
              <w:left w:val="single" w:sz="4" w:space="0" w:color="auto"/>
              <w:bottom w:val="single" w:sz="4" w:space="0" w:color="auto"/>
              <w:right w:val="single" w:sz="4" w:space="0" w:color="auto"/>
            </w:tcBorders>
            <w:hideMark/>
          </w:tcPr>
          <w:p w:rsidR="00953203" w:rsidRPr="001651C0" w:rsidRDefault="00953203" w:rsidP="00587705">
            <w:pPr>
              <w:rPr>
                <w:sz w:val="20"/>
                <w:szCs w:val="20"/>
              </w:rPr>
            </w:pPr>
            <w:r w:rsidRPr="001651C0">
              <w:rPr>
                <w:iCs/>
                <w:sz w:val="20"/>
                <w:szCs w:val="20"/>
              </w:rPr>
              <w:t>№005380</w:t>
            </w:r>
          </w:p>
        </w:tc>
        <w:tc>
          <w:tcPr>
            <w:tcW w:w="2109" w:type="dxa"/>
            <w:tcBorders>
              <w:top w:val="single" w:sz="4" w:space="0" w:color="auto"/>
              <w:left w:val="single" w:sz="4" w:space="0" w:color="auto"/>
              <w:bottom w:val="single" w:sz="4" w:space="0" w:color="auto"/>
              <w:right w:val="single" w:sz="4" w:space="0" w:color="auto"/>
            </w:tcBorders>
            <w:hideMark/>
          </w:tcPr>
          <w:p w:rsidR="00953203" w:rsidRPr="001651C0" w:rsidRDefault="00953203" w:rsidP="003824BF">
            <w:pPr>
              <w:rPr>
                <w:sz w:val="20"/>
                <w:szCs w:val="20"/>
              </w:rPr>
            </w:pPr>
            <w:r w:rsidRPr="001651C0">
              <w:rPr>
                <w:sz w:val="20"/>
                <w:szCs w:val="20"/>
              </w:rPr>
              <w:t>Борты</w:t>
            </w:r>
          </w:p>
        </w:tc>
        <w:tc>
          <w:tcPr>
            <w:tcW w:w="1321" w:type="dxa"/>
            <w:tcBorders>
              <w:top w:val="single" w:sz="4" w:space="0" w:color="auto"/>
              <w:left w:val="single" w:sz="4" w:space="0" w:color="auto"/>
              <w:bottom w:val="single" w:sz="4" w:space="0" w:color="auto"/>
              <w:right w:val="single" w:sz="4" w:space="0" w:color="auto"/>
            </w:tcBorders>
            <w:vAlign w:val="center"/>
            <w:hideMark/>
          </w:tcPr>
          <w:p w:rsidR="00953203" w:rsidRPr="001651C0" w:rsidRDefault="00953203" w:rsidP="003824BF">
            <w:pPr>
              <w:pStyle w:val="ad"/>
              <w:jc w:val="center"/>
              <w:rPr>
                <w:sz w:val="20"/>
              </w:rPr>
            </w:pPr>
            <w:r w:rsidRPr="001651C0">
              <w:rPr>
                <w:sz w:val="20"/>
              </w:rPr>
              <w:t>19,4м2</w:t>
            </w:r>
          </w:p>
        </w:tc>
        <w:tc>
          <w:tcPr>
            <w:tcW w:w="2254" w:type="dxa"/>
            <w:tcBorders>
              <w:top w:val="single" w:sz="4" w:space="0" w:color="auto"/>
              <w:left w:val="single" w:sz="4" w:space="0" w:color="auto"/>
              <w:bottom w:val="single" w:sz="4" w:space="0" w:color="auto"/>
              <w:right w:val="single" w:sz="4" w:space="0" w:color="auto"/>
            </w:tcBorders>
            <w:vAlign w:val="bottom"/>
          </w:tcPr>
          <w:p w:rsidR="00953203" w:rsidRDefault="00953203" w:rsidP="00953203">
            <w:pPr>
              <w:jc w:val="center"/>
              <w:rPr>
                <w:sz w:val="18"/>
                <w:szCs w:val="18"/>
              </w:rPr>
            </w:pPr>
            <w:r>
              <w:rPr>
                <w:sz w:val="18"/>
                <w:szCs w:val="18"/>
              </w:rPr>
              <w:t>132 736</w:t>
            </w:r>
          </w:p>
        </w:tc>
        <w:tc>
          <w:tcPr>
            <w:tcW w:w="2254" w:type="dxa"/>
            <w:tcBorders>
              <w:top w:val="single" w:sz="4" w:space="0" w:color="auto"/>
              <w:left w:val="single" w:sz="4" w:space="0" w:color="auto"/>
              <w:bottom w:val="single" w:sz="4" w:space="0" w:color="auto"/>
              <w:right w:val="single" w:sz="4" w:space="0" w:color="auto"/>
            </w:tcBorders>
          </w:tcPr>
          <w:p w:rsidR="00953203" w:rsidRPr="00302B80" w:rsidRDefault="00953203" w:rsidP="00230841">
            <w:pPr>
              <w:rPr>
                <w:kern w:val="2"/>
              </w:rPr>
            </w:pPr>
            <w:r w:rsidRPr="00302B80">
              <w:rPr>
                <w:kern w:val="0"/>
                <w:sz w:val="20"/>
                <w:szCs w:val="20"/>
                <w:lang w:eastAsia="ru-RU"/>
              </w:rPr>
              <w:t xml:space="preserve">Приложение </w:t>
            </w:r>
            <w:r w:rsidR="00230841" w:rsidRPr="00302B80">
              <w:rPr>
                <w:kern w:val="0"/>
                <w:sz w:val="20"/>
                <w:szCs w:val="20"/>
                <w:lang w:eastAsia="ru-RU"/>
              </w:rPr>
              <w:t>1</w:t>
            </w:r>
            <w:r w:rsidRPr="00302B80">
              <w:rPr>
                <w:kern w:val="0"/>
                <w:sz w:val="20"/>
                <w:szCs w:val="20"/>
                <w:lang w:eastAsia="ru-RU"/>
              </w:rPr>
              <w:t>.5</w:t>
            </w:r>
          </w:p>
        </w:tc>
      </w:tr>
      <w:tr w:rsidR="00953203" w:rsidRPr="00C15069" w:rsidTr="00230841">
        <w:trPr>
          <w:jc w:val="center"/>
        </w:trPr>
        <w:tc>
          <w:tcPr>
            <w:tcW w:w="830" w:type="dxa"/>
            <w:tcBorders>
              <w:top w:val="single" w:sz="4" w:space="0" w:color="auto"/>
              <w:left w:val="single" w:sz="4" w:space="0" w:color="auto"/>
              <w:bottom w:val="single" w:sz="4" w:space="0" w:color="auto"/>
              <w:right w:val="single" w:sz="4" w:space="0" w:color="auto"/>
            </w:tcBorders>
            <w:vAlign w:val="bottom"/>
            <w:hideMark/>
          </w:tcPr>
          <w:p w:rsidR="00953203" w:rsidRDefault="00953203">
            <w:pPr>
              <w:jc w:val="right"/>
              <w:rPr>
                <w:color w:val="000000"/>
                <w:sz w:val="20"/>
                <w:szCs w:val="20"/>
              </w:rPr>
            </w:pPr>
            <w:r>
              <w:rPr>
                <w:color w:val="000000"/>
                <w:sz w:val="20"/>
                <w:szCs w:val="20"/>
              </w:rPr>
              <w:t>6</w:t>
            </w:r>
          </w:p>
        </w:tc>
        <w:tc>
          <w:tcPr>
            <w:tcW w:w="1816" w:type="dxa"/>
            <w:tcBorders>
              <w:top w:val="single" w:sz="4" w:space="0" w:color="auto"/>
              <w:left w:val="single" w:sz="4" w:space="0" w:color="auto"/>
              <w:bottom w:val="single" w:sz="4" w:space="0" w:color="auto"/>
              <w:right w:val="single" w:sz="4" w:space="0" w:color="auto"/>
            </w:tcBorders>
            <w:hideMark/>
          </w:tcPr>
          <w:p w:rsidR="00953203" w:rsidRPr="001651C0" w:rsidRDefault="00953203" w:rsidP="00587705">
            <w:pPr>
              <w:pStyle w:val="ad"/>
              <w:rPr>
                <w:sz w:val="20"/>
              </w:rPr>
            </w:pPr>
            <w:r w:rsidRPr="001651C0">
              <w:rPr>
                <w:iCs/>
                <w:sz w:val="20"/>
              </w:rPr>
              <w:t>№</w:t>
            </w:r>
            <w:r>
              <w:rPr>
                <w:iCs/>
                <w:sz w:val="20"/>
              </w:rPr>
              <w:t>005380/1</w:t>
            </w:r>
          </w:p>
        </w:tc>
        <w:tc>
          <w:tcPr>
            <w:tcW w:w="2109" w:type="dxa"/>
            <w:tcBorders>
              <w:top w:val="single" w:sz="4" w:space="0" w:color="auto"/>
              <w:left w:val="single" w:sz="4" w:space="0" w:color="auto"/>
              <w:bottom w:val="single" w:sz="4" w:space="0" w:color="auto"/>
              <w:right w:val="single" w:sz="4" w:space="0" w:color="auto"/>
            </w:tcBorders>
            <w:hideMark/>
          </w:tcPr>
          <w:p w:rsidR="00953203" w:rsidRPr="001651C0" w:rsidRDefault="00953203" w:rsidP="003824BF">
            <w:pPr>
              <w:rPr>
                <w:sz w:val="20"/>
                <w:szCs w:val="20"/>
              </w:rPr>
            </w:pPr>
            <w:r>
              <w:rPr>
                <w:sz w:val="20"/>
                <w:szCs w:val="20"/>
              </w:rPr>
              <w:t>Крыльцо</w:t>
            </w:r>
          </w:p>
        </w:tc>
        <w:tc>
          <w:tcPr>
            <w:tcW w:w="1321" w:type="dxa"/>
            <w:tcBorders>
              <w:top w:val="single" w:sz="4" w:space="0" w:color="auto"/>
              <w:left w:val="single" w:sz="4" w:space="0" w:color="auto"/>
              <w:bottom w:val="single" w:sz="4" w:space="0" w:color="auto"/>
              <w:right w:val="single" w:sz="4" w:space="0" w:color="auto"/>
            </w:tcBorders>
            <w:vAlign w:val="center"/>
            <w:hideMark/>
          </w:tcPr>
          <w:p w:rsidR="00953203" w:rsidRPr="001651C0" w:rsidRDefault="00953203" w:rsidP="003824BF">
            <w:pPr>
              <w:pStyle w:val="ad"/>
              <w:jc w:val="center"/>
              <w:rPr>
                <w:sz w:val="20"/>
              </w:rPr>
            </w:pPr>
            <w:r>
              <w:rPr>
                <w:sz w:val="20"/>
              </w:rPr>
              <w:t>183,1м2</w:t>
            </w:r>
          </w:p>
        </w:tc>
        <w:tc>
          <w:tcPr>
            <w:tcW w:w="2254" w:type="dxa"/>
            <w:tcBorders>
              <w:top w:val="single" w:sz="4" w:space="0" w:color="auto"/>
              <w:left w:val="single" w:sz="4" w:space="0" w:color="auto"/>
              <w:bottom w:val="single" w:sz="4" w:space="0" w:color="auto"/>
              <w:right w:val="single" w:sz="4" w:space="0" w:color="auto"/>
            </w:tcBorders>
            <w:vAlign w:val="bottom"/>
          </w:tcPr>
          <w:p w:rsidR="00953203" w:rsidRDefault="00953203" w:rsidP="00953203">
            <w:pPr>
              <w:jc w:val="center"/>
              <w:rPr>
                <w:sz w:val="18"/>
                <w:szCs w:val="18"/>
              </w:rPr>
            </w:pPr>
            <w:r>
              <w:rPr>
                <w:sz w:val="18"/>
                <w:szCs w:val="18"/>
              </w:rPr>
              <w:t>580 261</w:t>
            </w:r>
          </w:p>
        </w:tc>
        <w:tc>
          <w:tcPr>
            <w:tcW w:w="2254" w:type="dxa"/>
            <w:tcBorders>
              <w:top w:val="single" w:sz="4" w:space="0" w:color="auto"/>
              <w:left w:val="single" w:sz="4" w:space="0" w:color="auto"/>
              <w:bottom w:val="single" w:sz="4" w:space="0" w:color="auto"/>
              <w:right w:val="single" w:sz="4" w:space="0" w:color="auto"/>
            </w:tcBorders>
          </w:tcPr>
          <w:p w:rsidR="00953203" w:rsidRPr="00302B80" w:rsidRDefault="00953203" w:rsidP="00230841">
            <w:pPr>
              <w:rPr>
                <w:kern w:val="2"/>
              </w:rPr>
            </w:pPr>
            <w:r w:rsidRPr="00302B80">
              <w:rPr>
                <w:kern w:val="0"/>
                <w:sz w:val="20"/>
                <w:szCs w:val="20"/>
                <w:lang w:eastAsia="ru-RU"/>
              </w:rPr>
              <w:t xml:space="preserve">Приложение </w:t>
            </w:r>
            <w:r w:rsidR="00230841" w:rsidRPr="00302B80">
              <w:rPr>
                <w:kern w:val="0"/>
                <w:sz w:val="20"/>
                <w:szCs w:val="20"/>
                <w:lang w:eastAsia="ru-RU"/>
              </w:rPr>
              <w:t>1</w:t>
            </w:r>
            <w:r w:rsidRPr="00302B80">
              <w:rPr>
                <w:kern w:val="0"/>
                <w:sz w:val="20"/>
                <w:szCs w:val="20"/>
                <w:lang w:eastAsia="ru-RU"/>
              </w:rPr>
              <w:t xml:space="preserve">.6 </w:t>
            </w:r>
          </w:p>
        </w:tc>
      </w:tr>
      <w:tr w:rsidR="00953203" w:rsidRPr="00C15069" w:rsidTr="00230841">
        <w:trPr>
          <w:jc w:val="center"/>
        </w:trPr>
        <w:tc>
          <w:tcPr>
            <w:tcW w:w="830" w:type="dxa"/>
            <w:tcBorders>
              <w:top w:val="single" w:sz="4" w:space="0" w:color="auto"/>
              <w:left w:val="single" w:sz="4" w:space="0" w:color="auto"/>
              <w:bottom w:val="single" w:sz="4" w:space="0" w:color="auto"/>
              <w:right w:val="single" w:sz="4" w:space="0" w:color="auto"/>
            </w:tcBorders>
            <w:vAlign w:val="bottom"/>
            <w:hideMark/>
          </w:tcPr>
          <w:p w:rsidR="00953203" w:rsidRDefault="00953203">
            <w:pPr>
              <w:jc w:val="right"/>
              <w:rPr>
                <w:color w:val="000000"/>
                <w:sz w:val="20"/>
                <w:szCs w:val="20"/>
              </w:rPr>
            </w:pPr>
            <w:r>
              <w:rPr>
                <w:color w:val="000000"/>
                <w:sz w:val="20"/>
                <w:szCs w:val="20"/>
              </w:rPr>
              <w:t>7</w:t>
            </w:r>
          </w:p>
        </w:tc>
        <w:tc>
          <w:tcPr>
            <w:tcW w:w="1816" w:type="dxa"/>
            <w:tcBorders>
              <w:top w:val="single" w:sz="4" w:space="0" w:color="auto"/>
              <w:left w:val="single" w:sz="4" w:space="0" w:color="auto"/>
              <w:bottom w:val="single" w:sz="4" w:space="0" w:color="auto"/>
              <w:right w:val="single" w:sz="4" w:space="0" w:color="auto"/>
            </w:tcBorders>
            <w:hideMark/>
          </w:tcPr>
          <w:p w:rsidR="00953203" w:rsidRPr="001651C0" w:rsidRDefault="00953203" w:rsidP="00587705">
            <w:pPr>
              <w:pStyle w:val="ad"/>
              <w:rPr>
                <w:sz w:val="20"/>
              </w:rPr>
            </w:pPr>
            <w:r w:rsidRPr="001651C0">
              <w:rPr>
                <w:iCs/>
                <w:sz w:val="20"/>
              </w:rPr>
              <w:t>№005380/2</w:t>
            </w:r>
          </w:p>
        </w:tc>
        <w:tc>
          <w:tcPr>
            <w:tcW w:w="2109" w:type="dxa"/>
            <w:tcBorders>
              <w:top w:val="single" w:sz="4" w:space="0" w:color="auto"/>
              <w:left w:val="single" w:sz="4" w:space="0" w:color="auto"/>
              <w:bottom w:val="single" w:sz="4" w:space="0" w:color="auto"/>
              <w:right w:val="single" w:sz="4" w:space="0" w:color="auto"/>
            </w:tcBorders>
            <w:hideMark/>
          </w:tcPr>
          <w:p w:rsidR="00953203" w:rsidRPr="001651C0" w:rsidRDefault="00953203" w:rsidP="003824BF">
            <w:pPr>
              <w:rPr>
                <w:sz w:val="20"/>
                <w:szCs w:val="20"/>
              </w:rPr>
            </w:pPr>
            <w:r w:rsidRPr="001651C0">
              <w:rPr>
                <w:sz w:val="20"/>
                <w:szCs w:val="20"/>
              </w:rPr>
              <w:t>Крыльцо</w:t>
            </w:r>
          </w:p>
        </w:tc>
        <w:tc>
          <w:tcPr>
            <w:tcW w:w="1321" w:type="dxa"/>
            <w:tcBorders>
              <w:top w:val="single" w:sz="4" w:space="0" w:color="auto"/>
              <w:left w:val="single" w:sz="4" w:space="0" w:color="auto"/>
              <w:bottom w:val="single" w:sz="4" w:space="0" w:color="auto"/>
              <w:right w:val="single" w:sz="4" w:space="0" w:color="auto"/>
            </w:tcBorders>
            <w:vAlign w:val="center"/>
            <w:hideMark/>
          </w:tcPr>
          <w:p w:rsidR="00953203" w:rsidRPr="001651C0" w:rsidRDefault="00953203" w:rsidP="003824BF">
            <w:pPr>
              <w:pStyle w:val="ad"/>
              <w:jc w:val="center"/>
              <w:rPr>
                <w:sz w:val="20"/>
              </w:rPr>
            </w:pPr>
            <w:r w:rsidRPr="001651C0">
              <w:rPr>
                <w:sz w:val="20"/>
              </w:rPr>
              <w:t>108,1м2</w:t>
            </w:r>
          </w:p>
        </w:tc>
        <w:tc>
          <w:tcPr>
            <w:tcW w:w="2254" w:type="dxa"/>
            <w:tcBorders>
              <w:top w:val="single" w:sz="4" w:space="0" w:color="auto"/>
              <w:left w:val="single" w:sz="4" w:space="0" w:color="auto"/>
              <w:bottom w:val="single" w:sz="4" w:space="0" w:color="auto"/>
              <w:right w:val="single" w:sz="4" w:space="0" w:color="auto"/>
            </w:tcBorders>
            <w:vAlign w:val="bottom"/>
          </w:tcPr>
          <w:p w:rsidR="00953203" w:rsidRDefault="00953203" w:rsidP="00953203">
            <w:pPr>
              <w:jc w:val="center"/>
              <w:rPr>
                <w:sz w:val="18"/>
                <w:szCs w:val="18"/>
              </w:rPr>
            </w:pPr>
            <w:r>
              <w:rPr>
                <w:sz w:val="18"/>
                <w:szCs w:val="18"/>
              </w:rPr>
              <w:t>342 579</w:t>
            </w:r>
          </w:p>
        </w:tc>
        <w:tc>
          <w:tcPr>
            <w:tcW w:w="2254" w:type="dxa"/>
            <w:tcBorders>
              <w:top w:val="single" w:sz="4" w:space="0" w:color="auto"/>
              <w:left w:val="single" w:sz="4" w:space="0" w:color="auto"/>
              <w:bottom w:val="single" w:sz="4" w:space="0" w:color="auto"/>
              <w:right w:val="single" w:sz="4" w:space="0" w:color="auto"/>
            </w:tcBorders>
          </w:tcPr>
          <w:p w:rsidR="00953203" w:rsidRPr="00302B80" w:rsidRDefault="00953203" w:rsidP="00230841">
            <w:pPr>
              <w:rPr>
                <w:kern w:val="0"/>
                <w:sz w:val="20"/>
                <w:szCs w:val="20"/>
                <w:lang w:eastAsia="ru-RU"/>
              </w:rPr>
            </w:pPr>
            <w:r w:rsidRPr="00302B80">
              <w:rPr>
                <w:kern w:val="0"/>
                <w:sz w:val="20"/>
                <w:szCs w:val="20"/>
                <w:lang w:eastAsia="ru-RU"/>
              </w:rPr>
              <w:t xml:space="preserve">Приложение </w:t>
            </w:r>
            <w:r w:rsidR="00230841" w:rsidRPr="00302B80">
              <w:rPr>
                <w:kern w:val="0"/>
                <w:sz w:val="20"/>
                <w:szCs w:val="20"/>
                <w:lang w:eastAsia="ru-RU"/>
              </w:rPr>
              <w:t>1</w:t>
            </w:r>
            <w:r w:rsidRPr="00302B80">
              <w:rPr>
                <w:kern w:val="0"/>
                <w:sz w:val="20"/>
                <w:szCs w:val="20"/>
                <w:lang w:eastAsia="ru-RU"/>
              </w:rPr>
              <w:t xml:space="preserve">.7 </w:t>
            </w:r>
          </w:p>
        </w:tc>
      </w:tr>
      <w:tr w:rsidR="00953203" w:rsidRPr="00C15069" w:rsidTr="00230841">
        <w:trPr>
          <w:jc w:val="center"/>
        </w:trPr>
        <w:tc>
          <w:tcPr>
            <w:tcW w:w="830" w:type="dxa"/>
            <w:tcBorders>
              <w:top w:val="single" w:sz="4" w:space="0" w:color="auto"/>
              <w:left w:val="single" w:sz="4" w:space="0" w:color="auto"/>
              <w:bottom w:val="single" w:sz="4" w:space="0" w:color="auto"/>
              <w:right w:val="single" w:sz="4" w:space="0" w:color="auto"/>
            </w:tcBorders>
            <w:vAlign w:val="bottom"/>
            <w:hideMark/>
          </w:tcPr>
          <w:p w:rsidR="00953203" w:rsidRDefault="00953203">
            <w:pPr>
              <w:jc w:val="right"/>
              <w:rPr>
                <w:color w:val="000000"/>
                <w:sz w:val="20"/>
                <w:szCs w:val="20"/>
              </w:rPr>
            </w:pPr>
            <w:r>
              <w:rPr>
                <w:color w:val="000000"/>
                <w:sz w:val="20"/>
                <w:szCs w:val="20"/>
              </w:rPr>
              <w:t>8</w:t>
            </w:r>
          </w:p>
        </w:tc>
        <w:tc>
          <w:tcPr>
            <w:tcW w:w="1816" w:type="dxa"/>
            <w:tcBorders>
              <w:top w:val="single" w:sz="4" w:space="0" w:color="auto"/>
              <w:left w:val="single" w:sz="4" w:space="0" w:color="auto"/>
              <w:bottom w:val="single" w:sz="4" w:space="0" w:color="auto"/>
              <w:right w:val="single" w:sz="4" w:space="0" w:color="auto"/>
            </w:tcBorders>
            <w:hideMark/>
          </w:tcPr>
          <w:p w:rsidR="00953203" w:rsidRPr="00980E4B" w:rsidRDefault="00953203" w:rsidP="00587705">
            <w:pPr>
              <w:pStyle w:val="ad"/>
              <w:rPr>
                <w:sz w:val="20"/>
              </w:rPr>
            </w:pPr>
            <w:r w:rsidRPr="00980E4B">
              <w:rPr>
                <w:iCs/>
                <w:sz w:val="20"/>
              </w:rPr>
              <w:t>№005380</w:t>
            </w:r>
          </w:p>
        </w:tc>
        <w:tc>
          <w:tcPr>
            <w:tcW w:w="2109" w:type="dxa"/>
            <w:tcBorders>
              <w:top w:val="single" w:sz="4" w:space="0" w:color="auto"/>
              <w:left w:val="single" w:sz="4" w:space="0" w:color="auto"/>
              <w:bottom w:val="single" w:sz="4" w:space="0" w:color="auto"/>
              <w:right w:val="single" w:sz="4" w:space="0" w:color="auto"/>
            </w:tcBorders>
            <w:hideMark/>
          </w:tcPr>
          <w:p w:rsidR="00953203" w:rsidRPr="00980E4B" w:rsidRDefault="00953203" w:rsidP="003824BF">
            <w:pPr>
              <w:rPr>
                <w:sz w:val="20"/>
                <w:szCs w:val="20"/>
              </w:rPr>
            </w:pPr>
            <w:r w:rsidRPr="00980E4B">
              <w:rPr>
                <w:sz w:val="20"/>
                <w:szCs w:val="20"/>
              </w:rPr>
              <w:t>Лестницы</w:t>
            </w:r>
          </w:p>
        </w:tc>
        <w:tc>
          <w:tcPr>
            <w:tcW w:w="1321" w:type="dxa"/>
            <w:tcBorders>
              <w:top w:val="single" w:sz="4" w:space="0" w:color="auto"/>
              <w:left w:val="single" w:sz="4" w:space="0" w:color="auto"/>
              <w:bottom w:val="single" w:sz="4" w:space="0" w:color="auto"/>
              <w:right w:val="single" w:sz="4" w:space="0" w:color="auto"/>
            </w:tcBorders>
            <w:vAlign w:val="center"/>
            <w:hideMark/>
          </w:tcPr>
          <w:p w:rsidR="00953203" w:rsidRPr="00980E4B" w:rsidRDefault="00953203" w:rsidP="003824BF">
            <w:pPr>
              <w:pStyle w:val="ad"/>
              <w:jc w:val="center"/>
              <w:rPr>
                <w:sz w:val="20"/>
              </w:rPr>
            </w:pPr>
            <w:r w:rsidRPr="00980E4B">
              <w:rPr>
                <w:sz w:val="20"/>
              </w:rPr>
              <w:t>83,4м2</w:t>
            </w:r>
          </w:p>
        </w:tc>
        <w:tc>
          <w:tcPr>
            <w:tcW w:w="2254" w:type="dxa"/>
            <w:tcBorders>
              <w:top w:val="single" w:sz="4" w:space="0" w:color="auto"/>
              <w:left w:val="single" w:sz="4" w:space="0" w:color="auto"/>
              <w:bottom w:val="single" w:sz="4" w:space="0" w:color="auto"/>
              <w:right w:val="single" w:sz="4" w:space="0" w:color="auto"/>
            </w:tcBorders>
            <w:vAlign w:val="bottom"/>
          </w:tcPr>
          <w:p w:rsidR="00953203" w:rsidRDefault="003411D4" w:rsidP="00953203">
            <w:pPr>
              <w:jc w:val="center"/>
              <w:rPr>
                <w:sz w:val="20"/>
                <w:szCs w:val="20"/>
              </w:rPr>
            </w:pPr>
            <w:r>
              <w:rPr>
                <w:sz w:val="20"/>
                <w:szCs w:val="20"/>
              </w:rPr>
              <w:t>268 117</w:t>
            </w:r>
          </w:p>
        </w:tc>
        <w:tc>
          <w:tcPr>
            <w:tcW w:w="2254" w:type="dxa"/>
            <w:tcBorders>
              <w:top w:val="single" w:sz="4" w:space="0" w:color="auto"/>
              <w:left w:val="single" w:sz="4" w:space="0" w:color="auto"/>
              <w:bottom w:val="single" w:sz="4" w:space="0" w:color="auto"/>
              <w:right w:val="single" w:sz="4" w:space="0" w:color="auto"/>
            </w:tcBorders>
          </w:tcPr>
          <w:p w:rsidR="00953203" w:rsidRPr="00302B80" w:rsidRDefault="00953203" w:rsidP="00230841">
            <w:pPr>
              <w:rPr>
                <w:kern w:val="2"/>
              </w:rPr>
            </w:pPr>
            <w:r w:rsidRPr="00302B80">
              <w:rPr>
                <w:kern w:val="0"/>
                <w:sz w:val="20"/>
                <w:szCs w:val="20"/>
                <w:lang w:eastAsia="ru-RU"/>
              </w:rPr>
              <w:t xml:space="preserve">Приложение </w:t>
            </w:r>
            <w:r w:rsidR="00230841" w:rsidRPr="00302B80">
              <w:rPr>
                <w:kern w:val="0"/>
                <w:sz w:val="20"/>
                <w:szCs w:val="20"/>
                <w:lang w:eastAsia="ru-RU"/>
              </w:rPr>
              <w:t>1</w:t>
            </w:r>
            <w:r w:rsidRPr="00302B80">
              <w:rPr>
                <w:kern w:val="0"/>
                <w:sz w:val="20"/>
                <w:szCs w:val="20"/>
                <w:lang w:eastAsia="ru-RU"/>
              </w:rPr>
              <w:t xml:space="preserve">.8 </w:t>
            </w:r>
          </w:p>
        </w:tc>
      </w:tr>
      <w:tr w:rsidR="00953203" w:rsidRPr="00C15069" w:rsidTr="00230841">
        <w:trPr>
          <w:jc w:val="center"/>
        </w:trPr>
        <w:tc>
          <w:tcPr>
            <w:tcW w:w="830" w:type="dxa"/>
            <w:tcBorders>
              <w:top w:val="single" w:sz="4" w:space="0" w:color="auto"/>
              <w:left w:val="single" w:sz="4" w:space="0" w:color="auto"/>
              <w:bottom w:val="single" w:sz="4" w:space="0" w:color="auto"/>
              <w:right w:val="single" w:sz="4" w:space="0" w:color="auto"/>
            </w:tcBorders>
            <w:vAlign w:val="bottom"/>
            <w:hideMark/>
          </w:tcPr>
          <w:p w:rsidR="00953203" w:rsidRDefault="00953203">
            <w:pPr>
              <w:jc w:val="right"/>
              <w:rPr>
                <w:color w:val="000000"/>
                <w:sz w:val="20"/>
                <w:szCs w:val="20"/>
              </w:rPr>
            </w:pPr>
            <w:r>
              <w:rPr>
                <w:color w:val="000000"/>
                <w:sz w:val="20"/>
                <w:szCs w:val="20"/>
              </w:rPr>
              <w:t>9</w:t>
            </w:r>
          </w:p>
        </w:tc>
        <w:tc>
          <w:tcPr>
            <w:tcW w:w="1816" w:type="dxa"/>
            <w:tcBorders>
              <w:top w:val="single" w:sz="4" w:space="0" w:color="auto"/>
              <w:left w:val="single" w:sz="4" w:space="0" w:color="auto"/>
              <w:bottom w:val="single" w:sz="4" w:space="0" w:color="auto"/>
              <w:right w:val="single" w:sz="4" w:space="0" w:color="auto"/>
            </w:tcBorders>
            <w:hideMark/>
          </w:tcPr>
          <w:p w:rsidR="00953203" w:rsidRPr="00980E4B" w:rsidRDefault="00953203" w:rsidP="00587705">
            <w:pPr>
              <w:pStyle w:val="ad"/>
              <w:rPr>
                <w:sz w:val="20"/>
              </w:rPr>
            </w:pPr>
            <w:r w:rsidRPr="00980E4B">
              <w:rPr>
                <w:sz w:val="20"/>
              </w:rPr>
              <w:t xml:space="preserve"> </w:t>
            </w:r>
            <w:r w:rsidRPr="00980E4B">
              <w:rPr>
                <w:iCs/>
                <w:sz w:val="20"/>
              </w:rPr>
              <w:t xml:space="preserve"> №005380</w:t>
            </w:r>
          </w:p>
        </w:tc>
        <w:tc>
          <w:tcPr>
            <w:tcW w:w="2109" w:type="dxa"/>
            <w:tcBorders>
              <w:top w:val="single" w:sz="4" w:space="0" w:color="auto"/>
              <w:left w:val="single" w:sz="4" w:space="0" w:color="auto"/>
              <w:bottom w:val="single" w:sz="4" w:space="0" w:color="auto"/>
              <w:right w:val="single" w:sz="4" w:space="0" w:color="auto"/>
            </w:tcBorders>
            <w:hideMark/>
          </w:tcPr>
          <w:p w:rsidR="00953203" w:rsidRPr="00980E4B" w:rsidRDefault="00953203" w:rsidP="003824BF">
            <w:pPr>
              <w:rPr>
                <w:sz w:val="20"/>
                <w:szCs w:val="20"/>
              </w:rPr>
            </w:pPr>
            <w:r w:rsidRPr="00980E4B">
              <w:rPr>
                <w:sz w:val="20"/>
                <w:szCs w:val="20"/>
              </w:rPr>
              <w:t>Замощение</w:t>
            </w:r>
          </w:p>
        </w:tc>
        <w:tc>
          <w:tcPr>
            <w:tcW w:w="1321" w:type="dxa"/>
            <w:tcBorders>
              <w:top w:val="single" w:sz="4" w:space="0" w:color="auto"/>
              <w:left w:val="single" w:sz="4" w:space="0" w:color="auto"/>
              <w:bottom w:val="single" w:sz="4" w:space="0" w:color="auto"/>
              <w:right w:val="single" w:sz="4" w:space="0" w:color="auto"/>
            </w:tcBorders>
            <w:vAlign w:val="center"/>
            <w:hideMark/>
          </w:tcPr>
          <w:p w:rsidR="00953203" w:rsidRPr="00980E4B" w:rsidRDefault="00953203" w:rsidP="003824BF">
            <w:pPr>
              <w:pStyle w:val="ad"/>
              <w:jc w:val="center"/>
              <w:rPr>
                <w:sz w:val="20"/>
              </w:rPr>
            </w:pPr>
            <w:r w:rsidRPr="00980E4B">
              <w:rPr>
                <w:sz w:val="20"/>
              </w:rPr>
              <w:t>5947м2</w:t>
            </w:r>
          </w:p>
        </w:tc>
        <w:tc>
          <w:tcPr>
            <w:tcW w:w="2254" w:type="dxa"/>
            <w:tcBorders>
              <w:top w:val="single" w:sz="4" w:space="0" w:color="auto"/>
              <w:left w:val="single" w:sz="4" w:space="0" w:color="auto"/>
              <w:bottom w:val="single" w:sz="4" w:space="0" w:color="auto"/>
              <w:right w:val="single" w:sz="4" w:space="0" w:color="auto"/>
            </w:tcBorders>
            <w:vAlign w:val="bottom"/>
          </w:tcPr>
          <w:p w:rsidR="00953203" w:rsidRDefault="00953203" w:rsidP="00953203">
            <w:pPr>
              <w:jc w:val="center"/>
              <w:rPr>
                <w:sz w:val="18"/>
                <w:szCs w:val="18"/>
              </w:rPr>
            </w:pPr>
            <w:r>
              <w:rPr>
                <w:sz w:val="18"/>
                <w:szCs w:val="18"/>
              </w:rPr>
              <w:t>13 511 400</w:t>
            </w:r>
          </w:p>
        </w:tc>
        <w:tc>
          <w:tcPr>
            <w:tcW w:w="2254" w:type="dxa"/>
            <w:tcBorders>
              <w:top w:val="single" w:sz="4" w:space="0" w:color="auto"/>
              <w:left w:val="single" w:sz="4" w:space="0" w:color="auto"/>
              <w:bottom w:val="single" w:sz="4" w:space="0" w:color="auto"/>
              <w:right w:val="single" w:sz="4" w:space="0" w:color="auto"/>
            </w:tcBorders>
          </w:tcPr>
          <w:p w:rsidR="00953203" w:rsidRPr="00302B80" w:rsidRDefault="00953203" w:rsidP="00230841">
            <w:pPr>
              <w:rPr>
                <w:kern w:val="2"/>
              </w:rPr>
            </w:pPr>
            <w:r w:rsidRPr="00302B80">
              <w:rPr>
                <w:kern w:val="0"/>
                <w:sz w:val="20"/>
                <w:szCs w:val="20"/>
                <w:lang w:eastAsia="ru-RU"/>
              </w:rPr>
              <w:t xml:space="preserve">Приложение </w:t>
            </w:r>
            <w:r w:rsidR="00230841" w:rsidRPr="00302B80">
              <w:rPr>
                <w:kern w:val="0"/>
                <w:sz w:val="20"/>
                <w:szCs w:val="20"/>
                <w:lang w:eastAsia="ru-RU"/>
              </w:rPr>
              <w:t>1</w:t>
            </w:r>
            <w:r w:rsidRPr="00302B80">
              <w:rPr>
                <w:kern w:val="0"/>
                <w:sz w:val="20"/>
                <w:szCs w:val="20"/>
                <w:lang w:eastAsia="ru-RU"/>
              </w:rPr>
              <w:t xml:space="preserve">.9 </w:t>
            </w:r>
          </w:p>
        </w:tc>
      </w:tr>
      <w:tr w:rsidR="000E2C61" w:rsidRPr="00C15069" w:rsidTr="00230841">
        <w:trPr>
          <w:jc w:val="center"/>
        </w:trPr>
        <w:tc>
          <w:tcPr>
            <w:tcW w:w="830" w:type="dxa"/>
            <w:tcBorders>
              <w:top w:val="single" w:sz="4" w:space="0" w:color="auto"/>
              <w:left w:val="single" w:sz="4" w:space="0" w:color="auto"/>
              <w:bottom w:val="single" w:sz="4" w:space="0" w:color="auto"/>
              <w:right w:val="single" w:sz="4" w:space="0" w:color="auto"/>
            </w:tcBorders>
            <w:vAlign w:val="bottom"/>
            <w:hideMark/>
          </w:tcPr>
          <w:p w:rsidR="000E2C61" w:rsidRDefault="000E2C61">
            <w:pPr>
              <w:jc w:val="right"/>
              <w:rPr>
                <w:color w:val="000000"/>
                <w:sz w:val="20"/>
                <w:szCs w:val="20"/>
              </w:rPr>
            </w:pPr>
            <w:r>
              <w:rPr>
                <w:color w:val="000000"/>
                <w:sz w:val="20"/>
                <w:szCs w:val="20"/>
              </w:rPr>
              <w:t>10</w:t>
            </w:r>
          </w:p>
        </w:tc>
        <w:tc>
          <w:tcPr>
            <w:tcW w:w="1816" w:type="dxa"/>
            <w:tcBorders>
              <w:top w:val="single" w:sz="4" w:space="0" w:color="auto"/>
              <w:left w:val="single" w:sz="4" w:space="0" w:color="auto"/>
              <w:bottom w:val="single" w:sz="4" w:space="0" w:color="auto"/>
              <w:right w:val="single" w:sz="4" w:space="0" w:color="auto"/>
            </w:tcBorders>
            <w:hideMark/>
          </w:tcPr>
          <w:p w:rsidR="000E2C61" w:rsidRPr="00E14E4C" w:rsidRDefault="000E2C61" w:rsidP="00587705">
            <w:pPr>
              <w:pStyle w:val="ad"/>
              <w:rPr>
                <w:sz w:val="20"/>
              </w:rPr>
            </w:pPr>
            <w:r w:rsidRPr="00E14E4C">
              <w:rPr>
                <w:iCs/>
                <w:sz w:val="20"/>
              </w:rPr>
              <w:t>№005395</w:t>
            </w:r>
          </w:p>
        </w:tc>
        <w:tc>
          <w:tcPr>
            <w:tcW w:w="2109" w:type="dxa"/>
            <w:tcBorders>
              <w:top w:val="single" w:sz="4" w:space="0" w:color="auto"/>
              <w:left w:val="single" w:sz="4" w:space="0" w:color="auto"/>
              <w:bottom w:val="single" w:sz="4" w:space="0" w:color="auto"/>
              <w:right w:val="single" w:sz="4" w:space="0" w:color="auto"/>
            </w:tcBorders>
            <w:hideMark/>
          </w:tcPr>
          <w:p w:rsidR="000E2C61" w:rsidRPr="00E14E4C" w:rsidRDefault="000E2C61" w:rsidP="003824BF">
            <w:pPr>
              <w:rPr>
                <w:sz w:val="20"/>
                <w:szCs w:val="20"/>
              </w:rPr>
            </w:pPr>
            <w:r w:rsidRPr="00E14E4C">
              <w:rPr>
                <w:sz w:val="20"/>
                <w:szCs w:val="20"/>
              </w:rPr>
              <w:t>Водопроводная сеть</w:t>
            </w:r>
          </w:p>
        </w:tc>
        <w:tc>
          <w:tcPr>
            <w:tcW w:w="1321" w:type="dxa"/>
            <w:tcBorders>
              <w:top w:val="single" w:sz="4" w:space="0" w:color="auto"/>
              <w:left w:val="single" w:sz="4" w:space="0" w:color="auto"/>
              <w:bottom w:val="single" w:sz="4" w:space="0" w:color="auto"/>
              <w:right w:val="single" w:sz="4" w:space="0" w:color="auto"/>
            </w:tcBorders>
            <w:vAlign w:val="center"/>
          </w:tcPr>
          <w:p w:rsidR="000E2C61" w:rsidRDefault="000E2C61">
            <w:pPr>
              <w:pStyle w:val="ad"/>
              <w:jc w:val="center"/>
              <w:rPr>
                <w:kern w:val="2"/>
                <w:sz w:val="20"/>
              </w:rPr>
            </w:pPr>
            <w:r>
              <w:rPr>
                <w:sz w:val="20"/>
              </w:rPr>
              <w:t>591</w:t>
            </w:r>
            <w:r>
              <w:rPr>
                <w:bCs/>
                <w:sz w:val="20"/>
              </w:rPr>
              <w:t>м/п</w:t>
            </w:r>
          </w:p>
        </w:tc>
        <w:tc>
          <w:tcPr>
            <w:tcW w:w="2254" w:type="dxa"/>
            <w:tcBorders>
              <w:top w:val="single" w:sz="4" w:space="0" w:color="auto"/>
              <w:left w:val="single" w:sz="4" w:space="0" w:color="auto"/>
              <w:bottom w:val="single" w:sz="4" w:space="0" w:color="auto"/>
              <w:right w:val="single" w:sz="4" w:space="0" w:color="auto"/>
            </w:tcBorders>
            <w:vAlign w:val="bottom"/>
          </w:tcPr>
          <w:p w:rsidR="000E2C61" w:rsidRDefault="000E2C61" w:rsidP="00953203">
            <w:pPr>
              <w:jc w:val="center"/>
              <w:rPr>
                <w:sz w:val="18"/>
                <w:szCs w:val="18"/>
              </w:rPr>
            </w:pPr>
            <w:r>
              <w:rPr>
                <w:sz w:val="18"/>
                <w:szCs w:val="18"/>
              </w:rPr>
              <w:t>2 021 870</w:t>
            </w:r>
          </w:p>
        </w:tc>
        <w:tc>
          <w:tcPr>
            <w:tcW w:w="2254" w:type="dxa"/>
            <w:tcBorders>
              <w:top w:val="single" w:sz="4" w:space="0" w:color="auto"/>
              <w:left w:val="single" w:sz="4" w:space="0" w:color="auto"/>
              <w:bottom w:val="single" w:sz="4" w:space="0" w:color="auto"/>
              <w:right w:val="single" w:sz="4" w:space="0" w:color="auto"/>
            </w:tcBorders>
          </w:tcPr>
          <w:p w:rsidR="000E2C61" w:rsidRPr="00302B80" w:rsidRDefault="000E2C61" w:rsidP="00230841">
            <w:pPr>
              <w:rPr>
                <w:kern w:val="2"/>
              </w:rPr>
            </w:pPr>
            <w:r w:rsidRPr="00302B80">
              <w:rPr>
                <w:kern w:val="0"/>
                <w:sz w:val="20"/>
                <w:szCs w:val="20"/>
                <w:lang w:eastAsia="ru-RU"/>
              </w:rPr>
              <w:t xml:space="preserve">Приложение 1.10 </w:t>
            </w:r>
          </w:p>
        </w:tc>
      </w:tr>
      <w:tr w:rsidR="000E2C61" w:rsidRPr="00C15069" w:rsidTr="00230841">
        <w:trPr>
          <w:jc w:val="center"/>
        </w:trPr>
        <w:tc>
          <w:tcPr>
            <w:tcW w:w="830" w:type="dxa"/>
            <w:tcBorders>
              <w:top w:val="single" w:sz="4" w:space="0" w:color="auto"/>
              <w:left w:val="single" w:sz="4" w:space="0" w:color="auto"/>
              <w:bottom w:val="single" w:sz="4" w:space="0" w:color="auto"/>
              <w:right w:val="single" w:sz="4" w:space="0" w:color="auto"/>
            </w:tcBorders>
            <w:vAlign w:val="bottom"/>
            <w:hideMark/>
          </w:tcPr>
          <w:p w:rsidR="000E2C61" w:rsidRDefault="000E2C61">
            <w:pPr>
              <w:jc w:val="right"/>
              <w:rPr>
                <w:color w:val="000000"/>
                <w:sz w:val="20"/>
                <w:szCs w:val="20"/>
              </w:rPr>
            </w:pPr>
            <w:r>
              <w:rPr>
                <w:color w:val="000000"/>
                <w:sz w:val="20"/>
                <w:szCs w:val="20"/>
              </w:rPr>
              <w:t>11</w:t>
            </w:r>
          </w:p>
        </w:tc>
        <w:tc>
          <w:tcPr>
            <w:tcW w:w="1816" w:type="dxa"/>
            <w:tcBorders>
              <w:top w:val="single" w:sz="4" w:space="0" w:color="auto"/>
              <w:left w:val="single" w:sz="4" w:space="0" w:color="auto"/>
              <w:bottom w:val="single" w:sz="4" w:space="0" w:color="auto"/>
              <w:right w:val="single" w:sz="4" w:space="0" w:color="auto"/>
            </w:tcBorders>
            <w:hideMark/>
          </w:tcPr>
          <w:p w:rsidR="000E2C61" w:rsidRPr="00461CF0" w:rsidRDefault="000E2C61" w:rsidP="00587705">
            <w:pPr>
              <w:pStyle w:val="ad"/>
              <w:rPr>
                <w:sz w:val="20"/>
              </w:rPr>
            </w:pPr>
            <w:r w:rsidRPr="00461CF0">
              <w:rPr>
                <w:iCs/>
                <w:sz w:val="20"/>
              </w:rPr>
              <w:t>№401:008306</w:t>
            </w:r>
          </w:p>
        </w:tc>
        <w:tc>
          <w:tcPr>
            <w:tcW w:w="2109" w:type="dxa"/>
            <w:tcBorders>
              <w:top w:val="single" w:sz="4" w:space="0" w:color="auto"/>
              <w:left w:val="single" w:sz="4" w:space="0" w:color="auto"/>
              <w:bottom w:val="single" w:sz="4" w:space="0" w:color="auto"/>
              <w:right w:val="single" w:sz="4" w:space="0" w:color="auto"/>
            </w:tcBorders>
            <w:hideMark/>
          </w:tcPr>
          <w:p w:rsidR="000E2C61" w:rsidRPr="00461CF0" w:rsidRDefault="000E2C61" w:rsidP="003824BF">
            <w:pPr>
              <w:rPr>
                <w:sz w:val="20"/>
                <w:szCs w:val="20"/>
              </w:rPr>
            </w:pPr>
            <w:r w:rsidRPr="00461CF0">
              <w:rPr>
                <w:sz w:val="20"/>
                <w:szCs w:val="20"/>
              </w:rPr>
              <w:t>Система водоснабжения в составе водовода и четырех колодцев</w:t>
            </w:r>
          </w:p>
        </w:tc>
        <w:tc>
          <w:tcPr>
            <w:tcW w:w="1321" w:type="dxa"/>
            <w:tcBorders>
              <w:top w:val="single" w:sz="4" w:space="0" w:color="auto"/>
              <w:left w:val="single" w:sz="4" w:space="0" w:color="auto"/>
              <w:bottom w:val="single" w:sz="4" w:space="0" w:color="auto"/>
              <w:right w:val="single" w:sz="4" w:space="0" w:color="auto"/>
            </w:tcBorders>
            <w:vAlign w:val="center"/>
            <w:hideMark/>
          </w:tcPr>
          <w:p w:rsidR="000E2C61" w:rsidRDefault="000E2C61">
            <w:pPr>
              <w:pStyle w:val="ad"/>
              <w:jc w:val="center"/>
              <w:rPr>
                <w:kern w:val="2"/>
                <w:sz w:val="20"/>
              </w:rPr>
            </w:pPr>
            <w:r>
              <w:rPr>
                <w:sz w:val="20"/>
              </w:rPr>
              <w:t>898м</w:t>
            </w:r>
          </w:p>
        </w:tc>
        <w:tc>
          <w:tcPr>
            <w:tcW w:w="2254" w:type="dxa"/>
            <w:tcBorders>
              <w:top w:val="single" w:sz="4" w:space="0" w:color="auto"/>
              <w:left w:val="single" w:sz="4" w:space="0" w:color="auto"/>
              <w:bottom w:val="single" w:sz="4" w:space="0" w:color="auto"/>
              <w:right w:val="single" w:sz="4" w:space="0" w:color="auto"/>
            </w:tcBorders>
            <w:vAlign w:val="bottom"/>
          </w:tcPr>
          <w:p w:rsidR="000E2C61" w:rsidRDefault="000E2C61" w:rsidP="00953203">
            <w:pPr>
              <w:jc w:val="center"/>
              <w:rPr>
                <w:sz w:val="18"/>
                <w:szCs w:val="18"/>
              </w:rPr>
            </w:pPr>
            <w:r>
              <w:rPr>
                <w:sz w:val="18"/>
                <w:szCs w:val="18"/>
              </w:rPr>
              <w:t>1 493 404</w:t>
            </w:r>
          </w:p>
        </w:tc>
        <w:tc>
          <w:tcPr>
            <w:tcW w:w="2254" w:type="dxa"/>
            <w:tcBorders>
              <w:top w:val="single" w:sz="4" w:space="0" w:color="auto"/>
              <w:left w:val="single" w:sz="4" w:space="0" w:color="auto"/>
              <w:bottom w:val="single" w:sz="4" w:space="0" w:color="auto"/>
              <w:right w:val="single" w:sz="4" w:space="0" w:color="auto"/>
            </w:tcBorders>
          </w:tcPr>
          <w:p w:rsidR="000E2C61" w:rsidRPr="00302B80" w:rsidRDefault="000E2C61" w:rsidP="00230841">
            <w:pPr>
              <w:rPr>
                <w:kern w:val="2"/>
              </w:rPr>
            </w:pPr>
            <w:r w:rsidRPr="00302B80">
              <w:rPr>
                <w:kern w:val="0"/>
                <w:sz w:val="20"/>
                <w:szCs w:val="20"/>
                <w:lang w:eastAsia="ru-RU"/>
              </w:rPr>
              <w:t>Приложение 1.11</w:t>
            </w:r>
          </w:p>
        </w:tc>
      </w:tr>
      <w:tr w:rsidR="000E2C61" w:rsidRPr="00C15069" w:rsidTr="00230841">
        <w:trPr>
          <w:jc w:val="center"/>
        </w:trPr>
        <w:tc>
          <w:tcPr>
            <w:tcW w:w="830" w:type="dxa"/>
            <w:tcBorders>
              <w:top w:val="single" w:sz="4" w:space="0" w:color="auto"/>
              <w:left w:val="single" w:sz="4" w:space="0" w:color="auto"/>
              <w:bottom w:val="single" w:sz="4" w:space="0" w:color="auto"/>
              <w:right w:val="single" w:sz="4" w:space="0" w:color="auto"/>
            </w:tcBorders>
            <w:vAlign w:val="bottom"/>
            <w:hideMark/>
          </w:tcPr>
          <w:p w:rsidR="000E2C61" w:rsidRDefault="000E2C61">
            <w:pPr>
              <w:jc w:val="right"/>
              <w:rPr>
                <w:color w:val="000000"/>
                <w:sz w:val="20"/>
                <w:szCs w:val="20"/>
              </w:rPr>
            </w:pPr>
            <w:r>
              <w:rPr>
                <w:color w:val="000000"/>
                <w:sz w:val="20"/>
                <w:szCs w:val="20"/>
              </w:rPr>
              <w:t>12</w:t>
            </w:r>
          </w:p>
        </w:tc>
        <w:tc>
          <w:tcPr>
            <w:tcW w:w="1816" w:type="dxa"/>
            <w:tcBorders>
              <w:top w:val="single" w:sz="4" w:space="0" w:color="auto"/>
              <w:left w:val="single" w:sz="4" w:space="0" w:color="auto"/>
              <w:bottom w:val="single" w:sz="4" w:space="0" w:color="auto"/>
              <w:right w:val="single" w:sz="4" w:space="0" w:color="auto"/>
            </w:tcBorders>
            <w:hideMark/>
          </w:tcPr>
          <w:p w:rsidR="000E2C61" w:rsidRPr="00461CF0" w:rsidRDefault="000E2C61" w:rsidP="00587705">
            <w:pPr>
              <w:pStyle w:val="ad"/>
              <w:rPr>
                <w:sz w:val="20"/>
              </w:rPr>
            </w:pPr>
            <w:r w:rsidRPr="00461CF0">
              <w:rPr>
                <w:sz w:val="20"/>
              </w:rPr>
              <w:t>№005396</w:t>
            </w:r>
          </w:p>
        </w:tc>
        <w:tc>
          <w:tcPr>
            <w:tcW w:w="2109" w:type="dxa"/>
            <w:tcBorders>
              <w:top w:val="single" w:sz="4" w:space="0" w:color="auto"/>
              <w:left w:val="single" w:sz="4" w:space="0" w:color="auto"/>
              <w:bottom w:val="single" w:sz="4" w:space="0" w:color="auto"/>
              <w:right w:val="single" w:sz="4" w:space="0" w:color="auto"/>
            </w:tcBorders>
            <w:hideMark/>
          </w:tcPr>
          <w:p w:rsidR="000E2C61" w:rsidRPr="00461CF0" w:rsidRDefault="000E2C61" w:rsidP="003824BF">
            <w:pPr>
              <w:rPr>
                <w:sz w:val="20"/>
                <w:szCs w:val="20"/>
              </w:rPr>
            </w:pPr>
            <w:r w:rsidRPr="00461CF0">
              <w:rPr>
                <w:sz w:val="20"/>
                <w:szCs w:val="20"/>
              </w:rPr>
              <w:t>Наружный газопровод к зданию «Многофункционального комплекса «Сталинградский»</w:t>
            </w:r>
          </w:p>
        </w:tc>
        <w:tc>
          <w:tcPr>
            <w:tcW w:w="1321" w:type="dxa"/>
            <w:tcBorders>
              <w:top w:val="single" w:sz="4" w:space="0" w:color="auto"/>
              <w:left w:val="single" w:sz="4" w:space="0" w:color="auto"/>
              <w:bottom w:val="single" w:sz="4" w:space="0" w:color="auto"/>
              <w:right w:val="single" w:sz="4" w:space="0" w:color="auto"/>
            </w:tcBorders>
            <w:vAlign w:val="center"/>
          </w:tcPr>
          <w:p w:rsidR="000E2C61" w:rsidRDefault="000E2C61">
            <w:pPr>
              <w:pStyle w:val="ad"/>
              <w:jc w:val="center"/>
              <w:rPr>
                <w:kern w:val="2"/>
                <w:sz w:val="20"/>
              </w:rPr>
            </w:pPr>
            <w:r>
              <w:rPr>
                <w:sz w:val="20"/>
              </w:rPr>
              <w:t>1088</w:t>
            </w:r>
            <w:r>
              <w:rPr>
                <w:bCs/>
                <w:sz w:val="20"/>
              </w:rPr>
              <w:t>м/п</w:t>
            </w:r>
          </w:p>
        </w:tc>
        <w:tc>
          <w:tcPr>
            <w:tcW w:w="2254" w:type="dxa"/>
            <w:tcBorders>
              <w:top w:val="single" w:sz="4" w:space="0" w:color="auto"/>
              <w:left w:val="single" w:sz="4" w:space="0" w:color="auto"/>
              <w:bottom w:val="single" w:sz="4" w:space="0" w:color="auto"/>
              <w:right w:val="single" w:sz="4" w:space="0" w:color="auto"/>
            </w:tcBorders>
            <w:vAlign w:val="bottom"/>
          </w:tcPr>
          <w:p w:rsidR="000E2C61" w:rsidRDefault="000E2C61" w:rsidP="00953203">
            <w:pPr>
              <w:jc w:val="center"/>
              <w:rPr>
                <w:sz w:val="18"/>
                <w:szCs w:val="18"/>
              </w:rPr>
            </w:pPr>
            <w:r>
              <w:rPr>
                <w:sz w:val="18"/>
                <w:szCs w:val="18"/>
              </w:rPr>
              <w:t>4 536 738</w:t>
            </w:r>
          </w:p>
        </w:tc>
        <w:tc>
          <w:tcPr>
            <w:tcW w:w="2254" w:type="dxa"/>
            <w:tcBorders>
              <w:top w:val="single" w:sz="4" w:space="0" w:color="auto"/>
              <w:left w:val="single" w:sz="4" w:space="0" w:color="auto"/>
              <w:bottom w:val="single" w:sz="4" w:space="0" w:color="auto"/>
              <w:right w:val="single" w:sz="4" w:space="0" w:color="auto"/>
            </w:tcBorders>
          </w:tcPr>
          <w:p w:rsidR="000E2C61" w:rsidRPr="00302B80" w:rsidRDefault="000E2C61" w:rsidP="00230841">
            <w:pPr>
              <w:rPr>
                <w:kern w:val="2"/>
              </w:rPr>
            </w:pPr>
            <w:r w:rsidRPr="00302B80">
              <w:rPr>
                <w:kern w:val="0"/>
                <w:sz w:val="20"/>
                <w:szCs w:val="20"/>
                <w:lang w:eastAsia="ru-RU"/>
              </w:rPr>
              <w:t>Приложение 1.12</w:t>
            </w:r>
          </w:p>
        </w:tc>
      </w:tr>
      <w:tr w:rsidR="000E2C61" w:rsidRPr="00C15069" w:rsidTr="00230841">
        <w:trPr>
          <w:jc w:val="center"/>
        </w:trPr>
        <w:tc>
          <w:tcPr>
            <w:tcW w:w="830" w:type="dxa"/>
            <w:tcBorders>
              <w:top w:val="single" w:sz="4" w:space="0" w:color="auto"/>
              <w:left w:val="single" w:sz="4" w:space="0" w:color="auto"/>
              <w:bottom w:val="single" w:sz="4" w:space="0" w:color="auto"/>
              <w:right w:val="single" w:sz="4" w:space="0" w:color="auto"/>
            </w:tcBorders>
            <w:vAlign w:val="bottom"/>
            <w:hideMark/>
          </w:tcPr>
          <w:p w:rsidR="000E2C61" w:rsidRDefault="000E2C61">
            <w:pPr>
              <w:jc w:val="right"/>
              <w:rPr>
                <w:color w:val="000000"/>
                <w:sz w:val="20"/>
                <w:szCs w:val="20"/>
              </w:rPr>
            </w:pPr>
            <w:r>
              <w:rPr>
                <w:color w:val="000000"/>
                <w:sz w:val="20"/>
                <w:szCs w:val="20"/>
              </w:rPr>
              <w:t>13</w:t>
            </w:r>
          </w:p>
        </w:tc>
        <w:tc>
          <w:tcPr>
            <w:tcW w:w="1816" w:type="dxa"/>
            <w:tcBorders>
              <w:top w:val="single" w:sz="4" w:space="0" w:color="auto"/>
              <w:left w:val="single" w:sz="4" w:space="0" w:color="auto"/>
              <w:bottom w:val="single" w:sz="4" w:space="0" w:color="auto"/>
              <w:right w:val="single" w:sz="4" w:space="0" w:color="auto"/>
            </w:tcBorders>
            <w:hideMark/>
          </w:tcPr>
          <w:p w:rsidR="000E2C61" w:rsidRPr="00F77984" w:rsidRDefault="000E2C61" w:rsidP="00587705">
            <w:pPr>
              <w:pStyle w:val="ad"/>
              <w:rPr>
                <w:sz w:val="20"/>
              </w:rPr>
            </w:pPr>
            <w:r w:rsidRPr="00F77984">
              <w:rPr>
                <w:iCs/>
                <w:sz w:val="20"/>
              </w:rPr>
              <w:t>№005410</w:t>
            </w:r>
          </w:p>
        </w:tc>
        <w:tc>
          <w:tcPr>
            <w:tcW w:w="2109" w:type="dxa"/>
            <w:tcBorders>
              <w:top w:val="single" w:sz="4" w:space="0" w:color="auto"/>
              <w:left w:val="single" w:sz="4" w:space="0" w:color="auto"/>
              <w:bottom w:val="single" w:sz="4" w:space="0" w:color="auto"/>
              <w:right w:val="single" w:sz="4" w:space="0" w:color="auto"/>
            </w:tcBorders>
            <w:hideMark/>
          </w:tcPr>
          <w:p w:rsidR="000E2C61" w:rsidRPr="00F77984" w:rsidRDefault="000E2C61" w:rsidP="003824BF">
            <w:pPr>
              <w:rPr>
                <w:sz w:val="20"/>
                <w:szCs w:val="20"/>
              </w:rPr>
            </w:pPr>
            <w:r w:rsidRPr="00F77984">
              <w:rPr>
                <w:sz w:val="20"/>
                <w:szCs w:val="20"/>
              </w:rPr>
              <w:t>Линии наружного освещения</w:t>
            </w:r>
          </w:p>
        </w:tc>
        <w:tc>
          <w:tcPr>
            <w:tcW w:w="1321" w:type="dxa"/>
            <w:tcBorders>
              <w:top w:val="single" w:sz="4" w:space="0" w:color="auto"/>
              <w:left w:val="single" w:sz="4" w:space="0" w:color="auto"/>
              <w:bottom w:val="single" w:sz="4" w:space="0" w:color="auto"/>
              <w:right w:val="single" w:sz="4" w:space="0" w:color="auto"/>
            </w:tcBorders>
            <w:vAlign w:val="center"/>
            <w:hideMark/>
          </w:tcPr>
          <w:p w:rsidR="000E2C61" w:rsidRDefault="000E2C61">
            <w:pPr>
              <w:pStyle w:val="ad"/>
              <w:jc w:val="center"/>
              <w:rPr>
                <w:kern w:val="2"/>
                <w:sz w:val="20"/>
              </w:rPr>
            </w:pPr>
            <w:r>
              <w:rPr>
                <w:sz w:val="20"/>
              </w:rPr>
              <w:t>2,293км</w:t>
            </w:r>
          </w:p>
        </w:tc>
        <w:tc>
          <w:tcPr>
            <w:tcW w:w="2254" w:type="dxa"/>
            <w:tcBorders>
              <w:top w:val="single" w:sz="4" w:space="0" w:color="auto"/>
              <w:left w:val="single" w:sz="4" w:space="0" w:color="auto"/>
              <w:bottom w:val="single" w:sz="4" w:space="0" w:color="auto"/>
              <w:right w:val="single" w:sz="4" w:space="0" w:color="auto"/>
            </w:tcBorders>
            <w:vAlign w:val="bottom"/>
          </w:tcPr>
          <w:p w:rsidR="000E2C61" w:rsidRDefault="000E2C61" w:rsidP="00953203">
            <w:pPr>
              <w:jc w:val="center"/>
              <w:rPr>
                <w:sz w:val="18"/>
                <w:szCs w:val="18"/>
              </w:rPr>
            </w:pPr>
            <w:r>
              <w:rPr>
                <w:sz w:val="18"/>
                <w:szCs w:val="18"/>
              </w:rPr>
              <w:t>16 777 446</w:t>
            </w:r>
          </w:p>
        </w:tc>
        <w:tc>
          <w:tcPr>
            <w:tcW w:w="2254" w:type="dxa"/>
            <w:tcBorders>
              <w:top w:val="single" w:sz="4" w:space="0" w:color="auto"/>
              <w:left w:val="single" w:sz="4" w:space="0" w:color="auto"/>
              <w:bottom w:val="single" w:sz="4" w:space="0" w:color="auto"/>
              <w:right w:val="single" w:sz="4" w:space="0" w:color="auto"/>
            </w:tcBorders>
          </w:tcPr>
          <w:p w:rsidR="000E2C61" w:rsidRPr="00302B80" w:rsidRDefault="000E2C61" w:rsidP="00230841">
            <w:pPr>
              <w:rPr>
                <w:kern w:val="2"/>
              </w:rPr>
            </w:pPr>
            <w:r w:rsidRPr="00302B80">
              <w:rPr>
                <w:kern w:val="0"/>
                <w:sz w:val="20"/>
                <w:szCs w:val="20"/>
                <w:lang w:eastAsia="ru-RU"/>
              </w:rPr>
              <w:t>Приложение 1.13</w:t>
            </w:r>
          </w:p>
        </w:tc>
      </w:tr>
      <w:tr w:rsidR="000E2C61" w:rsidRPr="00C15069" w:rsidTr="00230841">
        <w:trPr>
          <w:jc w:val="center"/>
        </w:trPr>
        <w:tc>
          <w:tcPr>
            <w:tcW w:w="830" w:type="dxa"/>
            <w:tcBorders>
              <w:top w:val="single" w:sz="4" w:space="0" w:color="auto"/>
              <w:left w:val="single" w:sz="4" w:space="0" w:color="auto"/>
              <w:bottom w:val="single" w:sz="4" w:space="0" w:color="auto"/>
              <w:right w:val="single" w:sz="4" w:space="0" w:color="auto"/>
            </w:tcBorders>
            <w:vAlign w:val="bottom"/>
            <w:hideMark/>
          </w:tcPr>
          <w:p w:rsidR="000E2C61" w:rsidRDefault="000E2C61">
            <w:pPr>
              <w:jc w:val="right"/>
              <w:rPr>
                <w:color w:val="000000"/>
                <w:sz w:val="20"/>
                <w:szCs w:val="20"/>
              </w:rPr>
            </w:pPr>
            <w:r>
              <w:rPr>
                <w:color w:val="000000"/>
                <w:sz w:val="20"/>
                <w:szCs w:val="20"/>
              </w:rPr>
              <w:t>14</w:t>
            </w:r>
          </w:p>
        </w:tc>
        <w:tc>
          <w:tcPr>
            <w:tcW w:w="1816" w:type="dxa"/>
            <w:tcBorders>
              <w:top w:val="single" w:sz="4" w:space="0" w:color="auto"/>
              <w:left w:val="single" w:sz="4" w:space="0" w:color="auto"/>
              <w:bottom w:val="single" w:sz="4" w:space="0" w:color="auto"/>
              <w:right w:val="single" w:sz="4" w:space="0" w:color="auto"/>
            </w:tcBorders>
            <w:hideMark/>
          </w:tcPr>
          <w:p w:rsidR="000E2C61" w:rsidRPr="006D662F" w:rsidRDefault="000E2C61" w:rsidP="00587705">
            <w:pPr>
              <w:pStyle w:val="ad"/>
              <w:rPr>
                <w:sz w:val="20"/>
              </w:rPr>
            </w:pPr>
            <w:r w:rsidRPr="006D662F">
              <w:rPr>
                <w:iCs/>
                <w:sz w:val="20"/>
              </w:rPr>
              <w:t>№005395</w:t>
            </w:r>
          </w:p>
        </w:tc>
        <w:tc>
          <w:tcPr>
            <w:tcW w:w="2109" w:type="dxa"/>
            <w:tcBorders>
              <w:top w:val="single" w:sz="4" w:space="0" w:color="auto"/>
              <w:left w:val="single" w:sz="4" w:space="0" w:color="auto"/>
              <w:bottom w:val="single" w:sz="4" w:space="0" w:color="auto"/>
              <w:right w:val="single" w:sz="4" w:space="0" w:color="auto"/>
            </w:tcBorders>
            <w:hideMark/>
          </w:tcPr>
          <w:p w:rsidR="000E2C61" w:rsidRPr="006D662F" w:rsidRDefault="000E2C61" w:rsidP="003824BF">
            <w:pPr>
              <w:rPr>
                <w:sz w:val="20"/>
                <w:szCs w:val="20"/>
              </w:rPr>
            </w:pPr>
            <w:r w:rsidRPr="006D662F">
              <w:rPr>
                <w:sz w:val="20"/>
                <w:szCs w:val="20"/>
              </w:rPr>
              <w:t>Канализационная сеть</w:t>
            </w:r>
          </w:p>
        </w:tc>
        <w:tc>
          <w:tcPr>
            <w:tcW w:w="1321" w:type="dxa"/>
            <w:tcBorders>
              <w:top w:val="single" w:sz="4" w:space="0" w:color="auto"/>
              <w:left w:val="single" w:sz="4" w:space="0" w:color="auto"/>
              <w:bottom w:val="single" w:sz="4" w:space="0" w:color="auto"/>
              <w:right w:val="single" w:sz="4" w:space="0" w:color="auto"/>
            </w:tcBorders>
            <w:vAlign w:val="center"/>
            <w:hideMark/>
          </w:tcPr>
          <w:p w:rsidR="000E2C61" w:rsidRDefault="000E2C61">
            <w:pPr>
              <w:pStyle w:val="ad"/>
              <w:jc w:val="center"/>
              <w:rPr>
                <w:kern w:val="2"/>
                <w:sz w:val="20"/>
              </w:rPr>
            </w:pPr>
            <w:r>
              <w:rPr>
                <w:sz w:val="20"/>
              </w:rPr>
              <w:t>962</w:t>
            </w:r>
            <w:r>
              <w:rPr>
                <w:bCs/>
                <w:sz w:val="20"/>
              </w:rPr>
              <w:t>м/п</w:t>
            </w:r>
          </w:p>
        </w:tc>
        <w:tc>
          <w:tcPr>
            <w:tcW w:w="2254" w:type="dxa"/>
            <w:tcBorders>
              <w:top w:val="single" w:sz="4" w:space="0" w:color="auto"/>
              <w:left w:val="single" w:sz="4" w:space="0" w:color="auto"/>
              <w:bottom w:val="single" w:sz="4" w:space="0" w:color="auto"/>
              <w:right w:val="single" w:sz="4" w:space="0" w:color="auto"/>
            </w:tcBorders>
            <w:vAlign w:val="bottom"/>
          </w:tcPr>
          <w:p w:rsidR="000E2C61" w:rsidRDefault="000E2C61" w:rsidP="00953203">
            <w:pPr>
              <w:jc w:val="center"/>
              <w:rPr>
                <w:sz w:val="18"/>
                <w:szCs w:val="18"/>
              </w:rPr>
            </w:pPr>
            <w:r>
              <w:rPr>
                <w:sz w:val="18"/>
                <w:szCs w:val="18"/>
              </w:rPr>
              <w:t>5 952 517</w:t>
            </w:r>
          </w:p>
        </w:tc>
        <w:tc>
          <w:tcPr>
            <w:tcW w:w="2254" w:type="dxa"/>
            <w:tcBorders>
              <w:top w:val="single" w:sz="4" w:space="0" w:color="auto"/>
              <w:left w:val="single" w:sz="4" w:space="0" w:color="auto"/>
              <w:bottom w:val="single" w:sz="4" w:space="0" w:color="auto"/>
              <w:right w:val="single" w:sz="4" w:space="0" w:color="auto"/>
            </w:tcBorders>
          </w:tcPr>
          <w:p w:rsidR="000E2C61" w:rsidRPr="00302B80" w:rsidRDefault="000E2C61" w:rsidP="00230841">
            <w:pPr>
              <w:rPr>
                <w:kern w:val="2"/>
              </w:rPr>
            </w:pPr>
            <w:r w:rsidRPr="00302B80">
              <w:rPr>
                <w:kern w:val="0"/>
                <w:sz w:val="20"/>
                <w:szCs w:val="20"/>
                <w:lang w:eastAsia="ru-RU"/>
              </w:rPr>
              <w:t>Приложение 1.14</w:t>
            </w:r>
          </w:p>
        </w:tc>
      </w:tr>
      <w:tr w:rsidR="000E2C61" w:rsidRPr="00C15069" w:rsidTr="00230841">
        <w:trPr>
          <w:jc w:val="center"/>
        </w:trPr>
        <w:tc>
          <w:tcPr>
            <w:tcW w:w="830" w:type="dxa"/>
            <w:tcBorders>
              <w:top w:val="single" w:sz="4" w:space="0" w:color="auto"/>
              <w:left w:val="single" w:sz="4" w:space="0" w:color="auto"/>
              <w:bottom w:val="single" w:sz="4" w:space="0" w:color="auto"/>
              <w:right w:val="single" w:sz="4" w:space="0" w:color="auto"/>
            </w:tcBorders>
            <w:vAlign w:val="bottom"/>
            <w:hideMark/>
          </w:tcPr>
          <w:p w:rsidR="000E2C61" w:rsidRDefault="000E2C61">
            <w:pPr>
              <w:jc w:val="right"/>
              <w:rPr>
                <w:color w:val="000000"/>
                <w:sz w:val="20"/>
                <w:szCs w:val="20"/>
              </w:rPr>
            </w:pPr>
            <w:r>
              <w:rPr>
                <w:color w:val="000000"/>
                <w:sz w:val="20"/>
                <w:szCs w:val="20"/>
              </w:rPr>
              <w:t>15</w:t>
            </w:r>
          </w:p>
        </w:tc>
        <w:tc>
          <w:tcPr>
            <w:tcW w:w="1816" w:type="dxa"/>
            <w:tcBorders>
              <w:top w:val="single" w:sz="4" w:space="0" w:color="auto"/>
              <w:left w:val="single" w:sz="4" w:space="0" w:color="auto"/>
              <w:bottom w:val="single" w:sz="4" w:space="0" w:color="auto"/>
              <w:right w:val="single" w:sz="4" w:space="0" w:color="auto"/>
            </w:tcBorders>
            <w:hideMark/>
          </w:tcPr>
          <w:p w:rsidR="000E2C61" w:rsidRPr="0058279E" w:rsidRDefault="000E2C61" w:rsidP="00587705">
            <w:pPr>
              <w:pStyle w:val="ad"/>
              <w:rPr>
                <w:sz w:val="20"/>
              </w:rPr>
            </w:pPr>
            <w:r w:rsidRPr="0058279E">
              <w:rPr>
                <w:iCs/>
                <w:sz w:val="20"/>
              </w:rPr>
              <w:t>№005401</w:t>
            </w:r>
          </w:p>
        </w:tc>
        <w:tc>
          <w:tcPr>
            <w:tcW w:w="2109" w:type="dxa"/>
            <w:tcBorders>
              <w:top w:val="single" w:sz="4" w:space="0" w:color="auto"/>
              <w:left w:val="single" w:sz="4" w:space="0" w:color="auto"/>
              <w:bottom w:val="single" w:sz="4" w:space="0" w:color="auto"/>
              <w:right w:val="single" w:sz="4" w:space="0" w:color="auto"/>
            </w:tcBorders>
            <w:hideMark/>
          </w:tcPr>
          <w:p w:rsidR="000E2C61" w:rsidRPr="0058279E" w:rsidRDefault="000E2C61" w:rsidP="003824BF">
            <w:pPr>
              <w:rPr>
                <w:sz w:val="20"/>
                <w:szCs w:val="20"/>
              </w:rPr>
            </w:pPr>
            <w:r w:rsidRPr="0058279E">
              <w:rPr>
                <w:sz w:val="20"/>
                <w:szCs w:val="20"/>
              </w:rPr>
              <w:t>Ливневая канализационная сеть</w:t>
            </w:r>
          </w:p>
        </w:tc>
        <w:tc>
          <w:tcPr>
            <w:tcW w:w="1321" w:type="dxa"/>
            <w:tcBorders>
              <w:top w:val="single" w:sz="4" w:space="0" w:color="auto"/>
              <w:left w:val="single" w:sz="4" w:space="0" w:color="auto"/>
              <w:bottom w:val="single" w:sz="4" w:space="0" w:color="auto"/>
              <w:right w:val="single" w:sz="4" w:space="0" w:color="auto"/>
            </w:tcBorders>
            <w:vAlign w:val="center"/>
            <w:hideMark/>
          </w:tcPr>
          <w:p w:rsidR="000E2C61" w:rsidRDefault="000E2C61">
            <w:pPr>
              <w:pStyle w:val="ad"/>
              <w:jc w:val="center"/>
              <w:rPr>
                <w:kern w:val="2"/>
                <w:sz w:val="20"/>
              </w:rPr>
            </w:pPr>
            <w:r>
              <w:rPr>
                <w:sz w:val="20"/>
              </w:rPr>
              <w:t>808</w:t>
            </w:r>
            <w:r>
              <w:rPr>
                <w:bCs/>
                <w:sz w:val="20"/>
              </w:rPr>
              <w:t>м/п</w:t>
            </w:r>
          </w:p>
        </w:tc>
        <w:tc>
          <w:tcPr>
            <w:tcW w:w="2254" w:type="dxa"/>
            <w:tcBorders>
              <w:top w:val="single" w:sz="4" w:space="0" w:color="auto"/>
              <w:left w:val="single" w:sz="4" w:space="0" w:color="auto"/>
              <w:bottom w:val="single" w:sz="4" w:space="0" w:color="auto"/>
              <w:right w:val="single" w:sz="4" w:space="0" w:color="auto"/>
            </w:tcBorders>
            <w:vAlign w:val="bottom"/>
          </w:tcPr>
          <w:p w:rsidR="000E2C61" w:rsidRDefault="000E2C61" w:rsidP="00953203">
            <w:pPr>
              <w:jc w:val="center"/>
              <w:rPr>
                <w:sz w:val="18"/>
                <w:szCs w:val="18"/>
              </w:rPr>
            </w:pPr>
            <w:r>
              <w:rPr>
                <w:sz w:val="18"/>
                <w:szCs w:val="18"/>
              </w:rPr>
              <w:t>5 233 989</w:t>
            </w:r>
          </w:p>
        </w:tc>
        <w:tc>
          <w:tcPr>
            <w:tcW w:w="2254" w:type="dxa"/>
            <w:tcBorders>
              <w:top w:val="single" w:sz="4" w:space="0" w:color="auto"/>
              <w:left w:val="single" w:sz="4" w:space="0" w:color="auto"/>
              <w:bottom w:val="single" w:sz="4" w:space="0" w:color="auto"/>
              <w:right w:val="single" w:sz="4" w:space="0" w:color="auto"/>
            </w:tcBorders>
          </w:tcPr>
          <w:p w:rsidR="000E2C61" w:rsidRPr="00302B80" w:rsidRDefault="000E2C61" w:rsidP="00230841">
            <w:pPr>
              <w:rPr>
                <w:kern w:val="2"/>
              </w:rPr>
            </w:pPr>
            <w:r w:rsidRPr="00302B80">
              <w:rPr>
                <w:kern w:val="0"/>
                <w:sz w:val="20"/>
                <w:szCs w:val="20"/>
                <w:lang w:eastAsia="ru-RU"/>
              </w:rPr>
              <w:t>Приложение 1.15</w:t>
            </w:r>
          </w:p>
        </w:tc>
      </w:tr>
    </w:tbl>
    <w:p w:rsidR="005F4A3F" w:rsidRDefault="005F4A3F">
      <w:pPr>
        <w:rPr>
          <w:b/>
        </w:rPr>
      </w:pPr>
    </w:p>
    <w:p w:rsidR="005F4A3F" w:rsidRPr="0085260B" w:rsidRDefault="008059E0">
      <w:pPr>
        <w:rPr>
          <w:b/>
        </w:rPr>
      </w:pPr>
      <w:r>
        <w:rPr>
          <w:b/>
        </w:rPr>
        <w:t>7</w:t>
      </w:r>
      <w:r w:rsidR="00DA6BCD">
        <w:rPr>
          <w:b/>
        </w:rPr>
        <w:t>.1.2. Определение накопленного износа улучшений.</w:t>
      </w:r>
    </w:p>
    <w:p w:rsidR="005F4A3F" w:rsidRDefault="00DA6BCD">
      <w:pPr>
        <w:jc w:val="both"/>
      </w:pPr>
      <w:r>
        <w:t>Суммарный (накопленный) износ рассчитывается по формуле:</w:t>
      </w:r>
    </w:p>
    <w:p w:rsidR="005F4A3F" w:rsidRDefault="005F4A3F">
      <w:pPr>
        <w:jc w:val="both"/>
      </w:pPr>
    </w:p>
    <w:p w:rsidR="005F4A3F" w:rsidRDefault="00DA6BCD">
      <w:pPr>
        <w:jc w:val="both"/>
        <w:rPr>
          <w:i/>
          <w:sz w:val="28"/>
          <w:szCs w:val="28"/>
        </w:rPr>
      </w:pPr>
      <w:r>
        <w:tab/>
      </w:r>
      <w:r>
        <w:tab/>
      </w:r>
      <w:r>
        <w:tab/>
      </w:r>
      <w:r>
        <w:rPr>
          <w:i/>
          <w:sz w:val="28"/>
          <w:szCs w:val="28"/>
          <w:lang w:val="en-US"/>
        </w:rPr>
        <w:t>S</w:t>
      </w:r>
      <w:r>
        <w:rPr>
          <w:i/>
          <w:sz w:val="28"/>
          <w:szCs w:val="28"/>
        </w:rPr>
        <w:t>=1-(1-</w:t>
      </w:r>
      <w:r>
        <w:rPr>
          <w:i/>
          <w:sz w:val="28"/>
          <w:szCs w:val="28"/>
          <w:lang w:val="en-US"/>
        </w:rPr>
        <w:t>F</w:t>
      </w:r>
      <w:r>
        <w:rPr>
          <w:i/>
          <w:sz w:val="28"/>
          <w:szCs w:val="28"/>
        </w:rPr>
        <w:t>) × (1-</w:t>
      </w:r>
      <w:r>
        <w:rPr>
          <w:i/>
          <w:sz w:val="28"/>
          <w:szCs w:val="28"/>
          <w:lang w:val="en-US"/>
        </w:rPr>
        <w:t>V</w:t>
      </w:r>
      <w:r>
        <w:rPr>
          <w:i/>
          <w:sz w:val="28"/>
          <w:szCs w:val="28"/>
        </w:rPr>
        <w:t>) ×(1-</w:t>
      </w:r>
      <w:r>
        <w:rPr>
          <w:i/>
          <w:sz w:val="28"/>
          <w:szCs w:val="28"/>
          <w:lang w:val="en-US"/>
        </w:rPr>
        <w:t>E</w:t>
      </w:r>
      <w:r>
        <w:rPr>
          <w:i/>
          <w:sz w:val="28"/>
          <w:szCs w:val="28"/>
        </w:rPr>
        <w:t>);</w:t>
      </w:r>
    </w:p>
    <w:p w:rsidR="005F4A3F" w:rsidRDefault="00DA6BCD">
      <w:pPr>
        <w:jc w:val="both"/>
        <w:rPr>
          <w:szCs w:val="24"/>
        </w:rPr>
      </w:pPr>
      <w:r>
        <w:rPr>
          <w:szCs w:val="24"/>
        </w:rPr>
        <w:t xml:space="preserve">Где, </w:t>
      </w:r>
      <w:r>
        <w:rPr>
          <w:sz w:val="28"/>
          <w:szCs w:val="28"/>
          <w:lang w:val="en-US"/>
        </w:rPr>
        <w:t>F</w:t>
      </w:r>
      <w:r>
        <w:rPr>
          <w:sz w:val="28"/>
          <w:szCs w:val="28"/>
        </w:rPr>
        <w:t xml:space="preserve">, </w:t>
      </w:r>
      <w:r>
        <w:rPr>
          <w:sz w:val="28"/>
          <w:szCs w:val="28"/>
          <w:lang w:val="en-US"/>
        </w:rPr>
        <w:t>V</w:t>
      </w:r>
      <w:r>
        <w:rPr>
          <w:sz w:val="28"/>
          <w:szCs w:val="28"/>
        </w:rPr>
        <w:t xml:space="preserve">, </w:t>
      </w:r>
      <w:r>
        <w:rPr>
          <w:sz w:val="28"/>
          <w:szCs w:val="28"/>
          <w:lang w:val="en-US"/>
        </w:rPr>
        <w:t>E</w:t>
      </w:r>
      <w:r>
        <w:rPr>
          <w:szCs w:val="24"/>
        </w:rPr>
        <w:t>-выраженная в долях степень соответствующего частичного обесценения -физического, функционального и внешнего.</w:t>
      </w:r>
    </w:p>
    <w:p w:rsidR="005F4A3F" w:rsidRDefault="00DA6BCD">
      <w:pPr>
        <w:jc w:val="both"/>
      </w:pPr>
      <w:r>
        <w:rPr>
          <w:b/>
        </w:rPr>
        <w:t>А. Физический износ</w:t>
      </w:r>
      <w:r>
        <w:t xml:space="preserve"> - это уменьшение стоимости имущества из-за утраты им заданных потребительских свойств в результате деятельности человека и природно-климатических факторов. </w:t>
      </w:r>
    </w:p>
    <w:p w:rsidR="005F4A3F" w:rsidRDefault="00DA6BCD">
      <w:pPr>
        <w:shd w:val="clear" w:color="auto" w:fill="FFFFFF"/>
        <w:tabs>
          <w:tab w:val="left" w:pos="3288"/>
        </w:tabs>
      </w:pPr>
      <w:r>
        <w:t xml:space="preserve">          Для определения величины накопленного износа применяются следующие методы:</w:t>
      </w:r>
    </w:p>
    <w:p w:rsidR="005F4A3F" w:rsidRDefault="00DA6BCD">
      <w:pPr>
        <w:shd w:val="clear" w:color="auto" w:fill="FFFFFF"/>
        <w:tabs>
          <w:tab w:val="left" w:pos="3288"/>
        </w:tabs>
      </w:pPr>
      <w:r>
        <w:t xml:space="preserve">          - метод сравнения продаж;</w:t>
      </w:r>
    </w:p>
    <w:p w:rsidR="005F4A3F" w:rsidRDefault="00DA6BCD">
      <w:pPr>
        <w:shd w:val="clear" w:color="auto" w:fill="FFFFFF"/>
        <w:tabs>
          <w:tab w:val="left" w:pos="3288"/>
        </w:tabs>
      </w:pPr>
      <w:r>
        <w:t xml:space="preserve">          - метод экономической жизни;</w:t>
      </w:r>
    </w:p>
    <w:p w:rsidR="005F4A3F" w:rsidRDefault="00DA6BCD">
      <w:pPr>
        <w:shd w:val="clear" w:color="auto" w:fill="FFFFFF"/>
        <w:tabs>
          <w:tab w:val="left" w:pos="3288"/>
        </w:tabs>
      </w:pPr>
      <w:r>
        <w:t xml:space="preserve">          - модифицированный метод экономической жизни;</w:t>
      </w:r>
    </w:p>
    <w:p w:rsidR="005F4A3F" w:rsidRDefault="00DA6BCD">
      <w:pPr>
        <w:shd w:val="clear" w:color="auto" w:fill="FFFFFF"/>
        <w:tabs>
          <w:tab w:val="left" w:pos="3288"/>
        </w:tabs>
      </w:pPr>
      <w:r>
        <w:t xml:space="preserve">          - метод разбивки.</w:t>
      </w:r>
    </w:p>
    <w:p w:rsidR="005F4A3F" w:rsidRDefault="00DA6BCD">
      <w:pPr>
        <w:shd w:val="clear" w:color="auto" w:fill="FFFFFF"/>
        <w:tabs>
          <w:tab w:val="left" w:pos="3288"/>
        </w:tabs>
        <w:jc w:val="both"/>
      </w:pPr>
      <w:r>
        <w:t xml:space="preserve">          При применении метода сравнения продаж накопленного износа определяется как разница между стоимостью воспроизводства  (замещения) улучшений и их рыночной стоимостью на дату оценки. Данный метод применяется при наличии достоверной рыночной информации о ценах продаж и показателях стоимости участков земли для аналогичных объектов.</w:t>
      </w:r>
    </w:p>
    <w:p w:rsidR="005F4A3F" w:rsidRDefault="00DA6BCD">
      <w:pPr>
        <w:shd w:val="clear" w:color="auto" w:fill="FFFFFF"/>
        <w:tabs>
          <w:tab w:val="left" w:pos="3288"/>
        </w:tabs>
        <w:jc w:val="both"/>
      </w:pPr>
      <w:r>
        <w:t xml:space="preserve">          При применении метода экономической жизни накопленный износ  определяется как доля стоимости воспроизводства (замещения), определяемая отношением  эффективного возраста к общей экономической жизни. Данный метод целесообразно применять при отсутствии или невозможности получения данных, необходимых для расчета отдельных составляющих накопленного износа или износа отдельных конструктивных элементов.</w:t>
      </w:r>
    </w:p>
    <w:p w:rsidR="005F4A3F" w:rsidRDefault="00DA6BCD">
      <w:pPr>
        <w:shd w:val="clear" w:color="auto" w:fill="FFFFFF"/>
        <w:tabs>
          <w:tab w:val="left" w:pos="3288"/>
        </w:tabs>
        <w:jc w:val="both"/>
      </w:pPr>
      <w:r>
        <w:t xml:space="preserve">          Модифицированный метод экономической жизни определяет накопленный износ как долю стоимости воспроизводства (замещения) с учетом исправимого (устранимого) физического износа, определяемую отношением эффективного возраста к общей экономической жизни. Данный метод целесообразно применять при наличии возможности определения величин стоимости и исправимого (устранимого) физического износа для отдельных конструктивных элементов зданий и сооружений.</w:t>
      </w:r>
    </w:p>
    <w:p w:rsidR="005F4A3F" w:rsidRDefault="00DA6BCD">
      <w:pPr>
        <w:shd w:val="clear" w:color="auto" w:fill="FFFFFF"/>
        <w:tabs>
          <w:tab w:val="left" w:pos="3288"/>
        </w:tabs>
        <w:jc w:val="both"/>
      </w:pPr>
      <w:r>
        <w:t xml:space="preserve">          Метод разбивки (разбиения) определяет отдельно величину каждой составляющей накопленного износа, к которым относят:</w:t>
      </w:r>
    </w:p>
    <w:p w:rsidR="005F4A3F" w:rsidRDefault="00DA6BCD">
      <w:pPr>
        <w:shd w:val="clear" w:color="auto" w:fill="FFFFFF"/>
        <w:tabs>
          <w:tab w:val="left" w:pos="3288"/>
        </w:tabs>
        <w:jc w:val="both"/>
      </w:pPr>
      <w:r>
        <w:t xml:space="preserve">          - исправимый (устранимый) физический износ (отложенный ремонт);</w:t>
      </w:r>
    </w:p>
    <w:p w:rsidR="005F4A3F" w:rsidRDefault="00DA6BCD">
      <w:pPr>
        <w:shd w:val="clear" w:color="auto" w:fill="FFFFFF"/>
        <w:tabs>
          <w:tab w:val="left" w:pos="3288"/>
        </w:tabs>
        <w:jc w:val="both"/>
      </w:pPr>
      <w:r>
        <w:t xml:space="preserve">          - неисправимый (неустранимый) физический износ;</w:t>
      </w:r>
    </w:p>
    <w:p w:rsidR="005F4A3F" w:rsidRDefault="00DA6BCD">
      <w:pPr>
        <w:shd w:val="clear" w:color="auto" w:fill="FFFFFF"/>
        <w:tabs>
          <w:tab w:val="left" w:pos="3288"/>
        </w:tabs>
        <w:jc w:val="both"/>
      </w:pPr>
      <w:r>
        <w:t xml:space="preserve">          - исправимый (устранимый) функциональный износ;</w:t>
      </w:r>
    </w:p>
    <w:p w:rsidR="005F4A3F" w:rsidRDefault="00DA6BCD">
      <w:pPr>
        <w:shd w:val="clear" w:color="auto" w:fill="FFFFFF"/>
        <w:tabs>
          <w:tab w:val="left" w:pos="3288"/>
        </w:tabs>
        <w:jc w:val="both"/>
      </w:pPr>
      <w:r>
        <w:t xml:space="preserve">          - неисправимый (неустранимый) функциональный износ;</w:t>
      </w:r>
    </w:p>
    <w:p w:rsidR="005F4A3F" w:rsidRDefault="00DA6BCD">
      <w:pPr>
        <w:shd w:val="clear" w:color="auto" w:fill="FFFFFF"/>
        <w:tabs>
          <w:tab w:val="left" w:pos="3288"/>
        </w:tabs>
        <w:jc w:val="both"/>
      </w:pPr>
      <w:r>
        <w:t xml:space="preserve">          - экономический (внешний) износ.</w:t>
      </w:r>
    </w:p>
    <w:p w:rsidR="005F4A3F" w:rsidRDefault="00DA6BCD">
      <w:pPr>
        <w:shd w:val="clear" w:color="auto" w:fill="FFFFFF"/>
        <w:tabs>
          <w:tab w:val="left" w:pos="3288"/>
        </w:tabs>
        <w:jc w:val="both"/>
      </w:pPr>
      <w:r>
        <w:t xml:space="preserve">          Износ относится к исправимому (устранимому), если затраты на его устранение меньше, чем добавляемая при этом стоимость. И наоборот, износ относится к неисправимому (неустранимому), если затраты на устранение больше, чем добавленная данным устранением стоимость объекта оценки.</w:t>
      </w:r>
    </w:p>
    <w:p w:rsidR="005F4A3F" w:rsidRDefault="00DA6BCD">
      <w:pPr>
        <w:shd w:val="clear" w:color="auto" w:fill="FFFFFF"/>
        <w:tabs>
          <w:tab w:val="left" w:pos="3288"/>
        </w:tabs>
        <w:jc w:val="both"/>
      </w:pPr>
      <w:r>
        <w:t xml:space="preserve">           Для применения метода разбивки при определении накопленного износа необходимо в качестве расчетной базы иметь данные о стоимости нового строительства, выполненные с разбивкой по конструктивным элементам.</w:t>
      </w:r>
    </w:p>
    <w:p w:rsidR="005F4A3F" w:rsidRDefault="00DA6BCD">
      <w:pPr>
        <w:shd w:val="clear" w:color="auto" w:fill="FFFFFF"/>
        <w:tabs>
          <w:tab w:val="left" w:pos="3288"/>
        </w:tabs>
        <w:jc w:val="both"/>
      </w:pPr>
      <w:r>
        <w:t xml:space="preserve">           Исправимый (устранимый) физический износ относят на счет плохой эксплуатации, поэтому его называют также отложенным ремонтом. При оценке рыночной стоимости предполагается, что типичный покупатель произведет немедленный ремонт, чтобы восстановить эксплуатационные характеристики сооружения (косметический ремонт, восстановление участков протекающей кровли, ремонт инженерного  оборудования и т.д.) до нового или практически нового состояния, а величина устранимого физического износа будет соответствовать издержкам на восстановлении строительного элемента до состояния нормальной эксплуатации. </w:t>
      </w:r>
    </w:p>
    <w:p w:rsidR="005F4A3F" w:rsidRDefault="00DA6BCD">
      <w:pPr>
        <w:shd w:val="clear" w:color="auto" w:fill="FFFFFF"/>
        <w:tabs>
          <w:tab w:val="left" w:pos="3288"/>
        </w:tabs>
        <w:jc w:val="both"/>
      </w:pPr>
      <w:r>
        <w:t xml:space="preserve">            Неисправимый (неустранимый) физический износ соответствует состояниям строительных конструкций, устранение которых в настоящее время практически невозможно или экономически нецелесообразно.</w:t>
      </w:r>
    </w:p>
    <w:p w:rsidR="005F4A3F" w:rsidRDefault="00DA6BCD">
      <w:pPr>
        <w:shd w:val="clear" w:color="auto" w:fill="FFFFFF"/>
        <w:tabs>
          <w:tab w:val="left" w:pos="3288"/>
        </w:tabs>
        <w:jc w:val="both"/>
      </w:pPr>
      <w:r>
        <w:t>Обычно физический износ объекта недвижимости  рассчитывается на основании данных, полученных  при визуальном  осмотре, путём разбиения на конструктивные элементы и подсчёта износа отдельно по каждому конструктивному элементу, с учётом его удельного веса, согласно сборникам УПВС, ВСН 53-86(Р) «Правила оценки физического износа зданий» и косвенному методу (Кутуков В.Н.Рекострукция зданий: Учебник для строительных вузов. М.: Высшая школа,1981г.).</w:t>
      </w:r>
    </w:p>
    <w:p w:rsidR="005F4A3F" w:rsidRDefault="00DA6BCD">
      <w:pPr>
        <w:shd w:val="clear" w:color="auto" w:fill="FFFFFF"/>
        <w:tabs>
          <w:tab w:val="left" w:pos="3288"/>
        </w:tabs>
        <w:jc w:val="both"/>
      </w:pPr>
      <w:r>
        <w:t>Метод определения физического износа в соответствии ВСН 53-86(Р) заключается в том, что на основе анализа данных, полученных при осмотре Объекта оценки, определяется величина физического износа каждого конструктивного элемента.</w:t>
      </w:r>
    </w:p>
    <w:p w:rsidR="005F4A3F" w:rsidRDefault="005F4A3F">
      <w:pPr>
        <w:shd w:val="clear" w:color="auto" w:fill="FFFFFF"/>
        <w:tabs>
          <w:tab w:val="left" w:pos="3288"/>
        </w:tabs>
        <w:jc w:val="both"/>
      </w:pPr>
    </w:p>
    <w:p w:rsidR="005F4A3F" w:rsidRDefault="00DA6BCD">
      <w:pPr>
        <w:shd w:val="clear" w:color="auto" w:fill="FFFFFF"/>
        <w:tabs>
          <w:tab w:val="left" w:pos="3288"/>
        </w:tabs>
        <w:jc w:val="both"/>
      </w:pPr>
      <w:r>
        <w:t>Физический износ определяется по формуле:</w:t>
      </w:r>
    </w:p>
    <w:p w:rsidR="005F4A3F" w:rsidRDefault="00DA6BCD">
      <w:pPr>
        <w:shd w:val="clear" w:color="auto" w:fill="FFFFFF"/>
        <w:tabs>
          <w:tab w:val="left" w:pos="3288"/>
        </w:tabs>
        <w:jc w:val="both"/>
        <w:rPr>
          <w:sz w:val="16"/>
          <w:szCs w:val="16"/>
        </w:rPr>
      </w:pPr>
      <w:r>
        <w:tab/>
      </w:r>
      <w:r>
        <w:tab/>
        <w:t xml:space="preserve">       </w:t>
      </w:r>
      <w:r>
        <w:rPr>
          <w:sz w:val="16"/>
          <w:szCs w:val="16"/>
          <w:lang w:val="en-US"/>
        </w:rPr>
        <w:t>n</w:t>
      </w:r>
    </w:p>
    <w:p w:rsidR="005F4A3F" w:rsidRDefault="00DA6BCD">
      <w:pPr>
        <w:shd w:val="clear" w:color="auto" w:fill="FFFFFF"/>
        <w:tabs>
          <w:tab w:val="left" w:pos="3288"/>
        </w:tabs>
        <w:jc w:val="both"/>
      </w:pPr>
      <w:r>
        <w:tab/>
      </w:r>
      <w:r>
        <w:tab/>
        <w:t>Ф</w:t>
      </w:r>
      <w:r>
        <w:rPr>
          <w:vertAlign w:val="subscript"/>
        </w:rPr>
        <w:t>з</w:t>
      </w:r>
      <w:r>
        <w:t>=∑ И</w:t>
      </w:r>
      <w:r>
        <w:rPr>
          <w:vertAlign w:val="subscript"/>
          <w:lang w:val="en-US"/>
        </w:rPr>
        <w:t>ki</w:t>
      </w:r>
      <w:r>
        <w:t>У</w:t>
      </w:r>
      <w:r>
        <w:rPr>
          <w:vertAlign w:val="subscript"/>
          <w:lang w:val="en-US"/>
        </w:rPr>
        <w:t>i</w:t>
      </w:r>
      <w:r>
        <w:t xml:space="preserve"> ;</w:t>
      </w:r>
    </w:p>
    <w:p w:rsidR="005F4A3F" w:rsidRDefault="00DA6BCD">
      <w:pPr>
        <w:shd w:val="clear" w:color="auto" w:fill="FFFFFF"/>
        <w:tabs>
          <w:tab w:val="left" w:pos="3288"/>
        </w:tabs>
        <w:jc w:val="both"/>
        <w:rPr>
          <w:sz w:val="16"/>
          <w:szCs w:val="16"/>
        </w:rPr>
      </w:pPr>
      <w:r>
        <w:tab/>
      </w:r>
      <w:r>
        <w:tab/>
        <w:t xml:space="preserve"> </w:t>
      </w:r>
      <w:r>
        <w:rPr>
          <w:sz w:val="16"/>
          <w:szCs w:val="16"/>
        </w:rPr>
        <w:t xml:space="preserve">        </w:t>
      </w:r>
      <w:r>
        <w:rPr>
          <w:sz w:val="16"/>
          <w:szCs w:val="16"/>
          <w:lang w:val="en-US"/>
        </w:rPr>
        <w:t>i</w:t>
      </w:r>
      <w:r>
        <w:rPr>
          <w:sz w:val="16"/>
          <w:szCs w:val="16"/>
        </w:rPr>
        <w:t>=1</w:t>
      </w:r>
    </w:p>
    <w:p w:rsidR="005F4A3F" w:rsidRDefault="005F4A3F">
      <w:pPr>
        <w:shd w:val="clear" w:color="auto" w:fill="FFFFFF"/>
        <w:tabs>
          <w:tab w:val="left" w:pos="3288"/>
        </w:tabs>
        <w:jc w:val="both"/>
        <w:rPr>
          <w:szCs w:val="24"/>
        </w:rPr>
      </w:pPr>
    </w:p>
    <w:p w:rsidR="005F4A3F" w:rsidRDefault="00DA6BCD">
      <w:pPr>
        <w:shd w:val="clear" w:color="auto" w:fill="FFFFFF"/>
        <w:tabs>
          <w:tab w:val="left" w:pos="3288"/>
        </w:tabs>
        <w:jc w:val="both"/>
      </w:pPr>
      <w:r>
        <w:rPr>
          <w:szCs w:val="24"/>
        </w:rPr>
        <w:t xml:space="preserve">где  </w:t>
      </w:r>
      <w:r>
        <w:t>Ф</w:t>
      </w:r>
      <w:r>
        <w:rPr>
          <w:vertAlign w:val="subscript"/>
        </w:rPr>
        <w:t>з</w:t>
      </w:r>
      <w:r>
        <w:t>- физический износ здания, %;</w:t>
      </w:r>
    </w:p>
    <w:p w:rsidR="005F4A3F" w:rsidRDefault="00DA6BCD">
      <w:pPr>
        <w:shd w:val="clear" w:color="auto" w:fill="FFFFFF"/>
        <w:tabs>
          <w:tab w:val="left" w:pos="3288"/>
        </w:tabs>
        <w:jc w:val="both"/>
      </w:pPr>
      <w:r>
        <w:t xml:space="preserve">        И</w:t>
      </w:r>
      <w:r>
        <w:rPr>
          <w:vertAlign w:val="subscript"/>
          <w:lang w:val="en-US"/>
        </w:rPr>
        <w:t>ki</w:t>
      </w:r>
      <w:r>
        <w:t>- физический износ отдельной конструкции, %;</w:t>
      </w:r>
    </w:p>
    <w:p w:rsidR="005F4A3F" w:rsidRDefault="00DA6BCD">
      <w:pPr>
        <w:shd w:val="clear" w:color="auto" w:fill="FFFFFF"/>
        <w:tabs>
          <w:tab w:val="left" w:pos="3288"/>
        </w:tabs>
        <w:jc w:val="both"/>
      </w:pPr>
      <w:r>
        <w:t xml:space="preserve">        У</w:t>
      </w:r>
      <w:r>
        <w:rPr>
          <w:vertAlign w:val="subscript"/>
          <w:lang w:val="en-US"/>
        </w:rPr>
        <w:t>i</w:t>
      </w:r>
      <w:r>
        <w:t xml:space="preserve"> – коэффициент, соответствующий доле восстановительной стоимости отдельной конструкции, элемента или системы в общей восстановительной стоимости здания;</w:t>
      </w:r>
    </w:p>
    <w:p w:rsidR="005F4A3F" w:rsidRDefault="00DA6BCD">
      <w:pPr>
        <w:shd w:val="clear" w:color="auto" w:fill="FFFFFF"/>
        <w:tabs>
          <w:tab w:val="left" w:pos="3288"/>
        </w:tabs>
        <w:jc w:val="both"/>
        <w:rPr>
          <w:szCs w:val="24"/>
        </w:rPr>
      </w:pPr>
      <w:r>
        <w:rPr>
          <w:szCs w:val="24"/>
        </w:rPr>
        <w:t xml:space="preserve">        </w:t>
      </w:r>
      <w:r>
        <w:rPr>
          <w:szCs w:val="24"/>
          <w:lang w:val="en-US"/>
        </w:rPr>
        <w:t>n</w:t>
      </w:r>
      <w:r>
        <w:rPr>
          <w:szCs w:val="24"/>
        </w:rPr>
        <w:t xml:space="preserve"> –число отдельных конструкций, элементов или систем в здании.</w:t>
      </w:r>
    </w:p>
    <w:p w:rsidR="005F4A3F" w:rsidRDefault="00DA6BCD">
      <w:pPr>
        <w:shd w:val="clear" w:color="auto" w:fill="FFFFFF"/>
        <w:tabs>
          <w:tab w:val="left" w:pos="3288"/>
        </w:tabs>
        <w:jc w:val="both"/>
        <w:rPr>
          <w:szCs w:val="24"/>
        </w:rPr>
      </w:pPr>
      <w:r>
        <w:rPr>
          <w:szCs w:val="24"/>
        </w:rPr>
        <w:t xml:space="preserve">Доли  отдельных  конструкции, элементов  и систем (в %) следует принимать по данным технического паспорта БТИ, </w:t>
      </w:r>
      <w:r>
        <w:rPr>
          <w:i/>
          <w:szCs w:val="24"/>
        </w:rPr>
        <w:t>сборникам УПВС</w:t>
      </w:r>
      <w:r>
        <w:rPr>
          <w:szCs w:val="24"/>
        </w:rPr>
        <w:t xml:space="preserve"> или по Сборникам укрупнённых показателей стоимости строительства складских зданий и сооружений, промышленных зданий, общественных зданий. Для расчёта физического износа Объекта оценки были использованы данные по Сборнику «Складские здания и сооружения», «Промышленные здания», «Общественные здания», «Магистральные сети и транспорт» и «Сооружения городской инфраструктуры».</w:t>
      </w:r>
    </w:p>
    <w:p w:rsidR="005F4A3F" w:rsidRDefault="00DA6BCD">
      <w:pPr>
        <w:shd w:val="clear" w:color="auto" w:fill="FFFFFF"/>
        <w:tabs>
          <w:tab w:val="left" w:pos="3288"/>
        </w:tabs>
        <w:jc w:val="both"/>
        <w:rPr>
          <w:szCs w:val="24"/>
        </w:rPr>
      </w:pPr>
      <w:r>
        <w:rPr>
          <w:szCs w:val="24"/>
        </w:rPr>
        <w:t xml:space="preserve">Неустранимый износ определялся методом экономической жизни, с учётом эффективного возраста и нормативного срока службы. (расчёт дан в приложениях </w:t>
      </w:r>
      <w:r w:rsidR="00F53C4D">
        <w:rPr>
          <w:szCs w:val="24"/>
        </w:rPr>
        <w:t>2</w:t>
      </w:r>
      <w:r>
        <w:rPr>
          <w:szCs w:val="24"/>
        </w:rPr>
        <w:t>.1-</w:t>
      </w:r>
      <w:r w:rsidR="00F53C4D">
        <w:rPr>
          <w:szCs w:val="24"/>
        </w:rPr>
        <w:t>2</w:t>
      </w:r>
      <w:r>
        <w:rPr>
          <w:szCs w:val="24"/>
        </w:rPr>
        <w:t>.</w:t>
      </w:r>
      <w:r w:rsidR="00F53C4D">
        <w:rPr>
          <w:szCs w:val="24"/>
        </w:rPr>
        <w:t>2</w:t>
      </w:r>
      <w:r w:rsidR="00CD5ECB">
        <w:rPr>
          <w:szCs w:val="24"/>
        </w:rPr>
        <w:t>4</w:t>
      </w:r>
      <w:r>
        <w:rPr>
          <w:szCs w:val="24"/>
        </w:rPr>
        <w:t xml:space="preserve">). </w:t>
      </w:r>
    </w:p>
    <w:p w:rsidR="005F4A3F" w:rsidRDefault="00DA6BCD">
      <w:pPr>
        <w:shd w:val="clear" w:color="auto" w:fill="FFFFFF"/>
        <w:tabs>
          <w:tab w:val="left" w:pos="3288"/>
        </w:tabs>
        <w:jc w:val="both"/>
      </w:pPr>
      <w:r>
        <w:rPr>
          <w:szCs w:val="24"/>
        </w:rPr>
        <w:t xml:space="preserve">Устранимый износ определялся экспертным путём на основании визуального с осмотра объекта аренды и </w:t>
      </w:r>
      <w:r>
        <w:t>ВСН 53-86(Р) «Правила оценки физического износа зданий».</w:t>
      </w:r>
    </w:p>
    <w:p w:rsidR="006908A4" w:rsidRDefault="006908A4">
      <w:pPr>
        <w:shd w:val="clear" w:color="auto" w:fill="FFFFFF"/>
        <w:tabs>
          <w:tab w:val="left" w:pos="3288"/>
        </w:tabs>
        <w:jc w:val="both"/>
        <w:rPr>
          <w:szCs w:val="24"/>
        </w:rPr>
      </w:pPr>
    </w:p>
    <w:p w:rsidR="005F4A3F" w:rsidRPr="00011B31" w:rsidRDefault="00DA6BCD">
      <w:pPr>
        <w:jc w:val="both"/>
        <w:rPr>
          <w:b/>
          <w:i/>
        </w:rPr>
      </w:pPr>
      <w:r w:rsidRPr="00011B31">
        <w:rPr>
          <w:b/>
          <w:i/>
        </w:rPr>
        <w:t>Анализ износа:</w:t>
      </w:r>
    </w:p>
    <w:p w:rsidR="005F4A3F" w:rsidRDefault="00DA6BCD">
      <w:pPr>
        <w:jc w:val="both"/>
      </w:pPr>
      <w:r w:rsidRPr="00011B31">
        <w:t xml:space="preserve">В результате обследования было установлено: </w:t>
      </w:r>
    </w:p>
    <w:p w:rsidR="00CD5ECB" w:rsidRPr="00011B31" w:rsidRDefault="00CD5ECB">
      <w:pPr>
        <w:jc w:val="both"/>
      </w:pPr>
    </w:p>
    <w:p w:rsidR="001159F4" w:rsidRDefault="001159F4" w:rsidP="001159F4">
      <w:pPr>
        <w:rPr>
          <w:i/>
        </w:rPr>
      </w:pPr>
      <w:r>
        <w:rPr>
          <w:b/>
          <w:i/>
          <w:szCs w:val="24"/>
        </w:rPr>
        <w:t xml:space="preserve">1. </w:t>
      </w:r>
      <w:r w:rsidR="006908A4">
        <w:rPr>
          <w:b/>
          <w:i/>
          <w:color w:val="000000"/>
          <w:szCs w:val="24"/>
        </w:rPr>
        <w:t>Нежилое помещение</w:t>
      </w:r>
      <w:r>
        <w:rPr>
          <w:b/>
          <w:i/>
          <w:color w:val="000000"/>
          <w:szCs w:val="24"/>
        </w:rPr>
        <w:t>, лит.А</w:t>
      </w:r>
      <w:r w:rsidR="006908A4" w:rsidRPr="006908A4">
        <w:rPr>
          <w:b/>
          <w:i/>
          <w:color w:val="000000"/>
          <w:sz w:val="16"/>
          <w:szCs w:val="16"/>
        </w:rPr>
        <w:t>1-10</w:t>
      </w:r>
      <w:r w:rsidR="00C47BF2">
        <w:rPr>
          <w:b/>
          <w:i/>
          <w:color w:val="000000"/>
          <w:sz w:val="16"/>
          <w:szCs w:val="16"/>
        </w:rPr>
        <w:t>.</w:t>
      </w:r>
    </w:p>
    <w:p w:rsidR="001159F4" w:rsidRPr="00C7439C" w:rsidRDefault="001159F4" w:rsidP="00C7439C">
      <w:pPr>
        <w:suppressAutoHyphens w:val="0"/>
        <w:rPr>
          <w:i/>
        </w:rPr>
      </w:pPr>
      <w:r w:rsidRPr="00C7439C">
        <w:rPr>
          <w:i/>
        </w:rPr>
        <w:t>Стены</w:t>
      </w:r>
      <w:r>
        <w:t xml:space="preserve"> - </w:t>
      </w:r>
      <w:r w:rsidR="00C7439C">
        <w:t xml:space="preserve">Отдельные трещины и выбоины – ширина трещины до 1мм - физический износ 5%; </w:t>
      </w:r>
    </w:p>
    <w:p w:rsidR="001159F4" w:rsidRDefault="001159F4" w:rsidP="001159F4">
      <w:pPr>
        <w:rPr>
          <w:i/>
        </w:rPr>
      </w:pPr>
      <w:r>
        <w:rPr>
          <w:i/>
        </w:rPr>
        <w:t>Кровля</w:t>
      </w:r>
      <w:r w:rsidR="009D4CE1">
        <w:rPr>
          <w:i/>
        </w:rPr>
        <w:t xml:space="preserve"> </w:t>
      </w:r>
      <w:r>
        <w:t xml:space="preserve">- </w:t>
      </w:r>
      <w:r w:rsidR="00C7439C">
        <w:rPr>
          <w:color w:val="000000"/>
        </w:rPr>
        <w:t xml:space="preserve">Неплотности фальцев пробоины и нарушение примыканий к выступающим частям местами; просветы при осмотре со стороны чердака; повреждения настенных желобов </w:t>
      </w:r>
      <w:r>
        <w:t xml:space="preserve">– износ </w:t>
      </w:r>
      <w:r w:rsidR="00C7439C">
        <w:t>20</w:t>
      </w:r>
      <w:r>
        <w:t>%</w:t>
      </w:r>
      <w:r w:rsidR="00C7439C">
        <w:t>;</w:t>
      </w:r>
    </w:p>
    <w:p w:rsidR="00C7439C" w:rsidRDefault="001159F4" w:rsidP="001159F4">
      <w:r>
        <w:rPr>
          <w:i/>
        </w:rPr>
        <w:t>Полы</w:t>
      </w:r>
      <w:r w:rsidR="009D4CE1">
        <w:rPr>
          <w:i/>
        </w:rPr>
        <w:t xml:space="preserve"> </w:t>
      </w:r>
      <w:r>
        <w:t xml:space="preserve">- </w:t>
      </w:r>
      <w:r w:rsidR="00C7439C">
        <w:t xml:space="preserve">Мелкие сколы и трещины отдельных плиток на площади до 20%; </w:t>
      </w:r>
    </w:p>
    <w:p w:rsidR="001159F4" w:rsidRDefault="001159F4" w:rsidP="001159F4">
      <w:pPr>
        <w:rPr>
          <w:i/>
        </w:rPr>
      </w:pPr>
      <w:r>
        <w:rPr>
          <w:i/>
        </w:rPr>
        <w:t>Отделочные работы:</w:t>
      </w:r>
    </w:p>
    <w:p w:rsidR="001159F4" w:rsidRDefault="001159F4" w:rsidP="001159F4">
      <w:pPr>
        <w:ind w:firstLine="708"/>
        <w:rPr>
          <w:i/>
        </w:rPr>
      </w:pPr>
      <w:r>
        <w:rPr>
          <w:i/>
        </w:rPr>
        <w:t>Стены</w:t>
      </w:r>
      <w:r w:rsidR="009D4CE1">
        <w:rPr>
          <w:i/>
        </w:rPr>
        <w:t xml:space="preserve"> </w:t>
      </w:r>
      <w:r>
        <w:t xml:space="preserve">- </w:t>
      </w:r>
      <w:r w:rsidR="00C7439C">
        <w:t xml:space="preserve">Местные единичные повреждения окрасочного слоя, волосные трещины в рустах, в местах сопряжения потолков и стен </w:t>
      </w:r>
      <w:r>
        <w:t xml:space="preserve">- износ </w:t>
      </w:r>
      <w:r w:rsidR="00C7439C">
        <w:t>2</w:t>
      </w:r>
      <w:r w:rsidRPr="001159F4">
        <w:t>0</w:t>
      </w:r>
      <w:r>
        <w:t>%</w:t>
      </w:r>
      <w:r w:rsidR="00C7439C">
        <w:t>;</w:t>
      </w:r>
    </w:p>
    <w:p w:rsidR="001159F4" w:rsidRDefault="001159F4" w:rsidP="001159F4">
      <w:pPr>
        <w:ind w:firstLine="708"/>
        <w:rPr>
          <w:i/>
        </w:rPr>
      </w:pPr>
      <w:r>
        <w:rPr>
          <w:i/>
        </w:rPr>
        <w:t>Потолки</w:t>
      </w:r>
      <w:r w:rsidR="009D4CE1">
        <w:rPr>
          <w:i/>
        </w:rPr>
        <w:t xml:space="preserve"> </w:t>
      </w:r>
      <w:r>
        <w:t xml:space="preserve">- </w:t>
      </w:r>
      <w:r w:rsidR="00C7439C">
        <w:t xml:space="preserve">Местные единичные повреждения окрасочного слоя, волосные трещины в рустах, в местах сопряжения потолков и стен </w:t>
      </w:r>
      <w:r>
        <w:t xml:space="preserve">- износ </w:t>
      </w:r>
      <w:r w:rsidR="00C7439C">
        <w:t>2</w:t>
      </w:r>
      <w:r w:rsidRPr="001159F4">
        <w:t>0</w:t>
      </w:r>
      <w:r>
        <w:t>%</w:t>
      </w:r>
      <w:r w:rsidR="00C7439C">
        <w:t>;</w:t>
      </w:r>
    </w:p>
    <w:p w:rsidR="001159F4" w:rsidRDefault="001159F4" w:rsidP="001159F4">
      <w:r>
        <w:rPr>
          <w:i/>
        </w:rPr>
        <w:t>Проёмы:</w:t>
      </w:r>
    </w:p>
    <w:p w:rsidR="001159F4" w:rsidRDefault="001159F4" w:rsidP="001159F4">
      <w:pPr>
        <w:rPr>
          <w:i/>
        </w:rPr>
      </w:pPr>
      <w:r>
        <w:tab/>
      </w:r>
      <w:r>
        <w:rPr>
          <w:i/>
        </w:rPr>
        <w:t>Двери</w:t>
      </w:r>
      <w:r w:rsidR="009D4CE1">
        <w:rPr>
          <w:i/>
        </w:rPr>
        <w:t xml:space="preserve"> </w:t>
      </w:r>
      <w:r>
        <w:t xml:space="preserve">- </w:t>
      </w:r>
      <w:r w:rsidR="00C7439C">
        <w:rPr>
          <w:color w:val="000000"/>
        </w:rPr>
        <w:t xml:space="preserve">Уплотнительные прокладки изношены или отсутствуют, трещины в стеклах или отсутствие остекления местами, незначительные трещины в местах сопряжения коробок со стенами </w:t>
      </w:r>
      <w:r>
        <w:t xml:space="preserve">- износ </w:t>
      </w:r>
      <w:r w:rsidR="00C7439C">
        <w:t>2</w:t>
      </w:r>
      <w:r>
        <w:t>5%</w:t>
      </w:r>
      <w:r w:rsidR="00C7439C">
        <w:t>;</w:t>
      </w:r>
    </w:p>
    <w:p w:rsidR="001159F4" w:rsidRDefault="001159F4" w:rsidP="001159F4">
      <w:pPr>
        <w:rPr>
          <w:i/>
        </w:rPr>
      </w:pPr>
      <w:r>
        <w:rPr>
          <w:i/>
        </w:rPr>
        <w:t>Внутренние сантехнические устройства и электроосвещение</w:t>
      </w:r>
      <w:r>
        <w:t xml:space="preserve">  - </w:t>
      </w:r>
      <w:r w:rsidR="00C7439C">
        <w:t>Ослабление мест присоединения приборов; повреждение эмалированного покрытия моек, раковин, умывальников ванн на площади до 10% их поверхности; трещины в трубопроводах из полимерных материалов</w:t>
      </w:r>
      <w:r>
        <w:t xml:space="preserve"> –</w:t>
      </w:r>
      <w:r w:rsidR="00C7439C">
        <w:t xml:space="preserve"> </w:t>
      </w:r>
      <w:r>
        <w:t xml:space="preserve">износ </w:t>
      </w:r>
      <w:r w:rsidR="00C7439C">
        <w:t>10</w:t>
      </w:r>
      <w:r>
        <w:t xml:space="preserve">%. </w:t>
      </w:r>
      <w:r w:rsidR="00C7439C">
        <w:t xml:space="preserve"> Ослабление сальниковых набивок и прокладок кранов и запорной арматуры, в некоторых смывных бачках имеются утечки воды, повреждения окраски тру</w:t>
      </w:r>
      <w:r w:rsidR="00C47BF2">
        <w:t>б</w:t>
      </w:r>
      <w:r w:rsidR="00C7439C">
        <w:t xml:space="preserve">опроводов в отдельных местах </w:t>
      </w:r>
      <w:r>
        <w:t>-</w:t>
      </w:r>
      <w:r w:rsidR="00C7439C">
        <w:t xml:space="preserve"> </w:t>
      </w:r>
      <w:r>
        <w:t xml:space="preserve">износ </w:t>
      </w:r>
      <w:r w:rsidR="00C7439C">
        <w:t>10</w:t>
      </w:r>
      <w:r>
        <w:t xml:space="preserve">%. </w:t>
      </w:r>
      <w:r w:rsidR="00C7439C">
        <w:t xml:space="preserve">Неисправность, ослабление закреплений и отсутствие отдельных приборов (розеток, штепселей, патронов и т.д.); следы коррозии на поверхности металлических шкафов и частичное повреждение деревянных крышек </w:t>
      </w:r>
      <w:r>
        <w:t>-</w:t>
      </w:r>
      <w:r w:rsidR="00C7439C">
        <w:t xml:space="preserve"> </w:t>
      </w:r>
      <w:r>
        <w:t xml:space="preserve">износ </w:t>
      </w:r>
      <w:r w:rsidR="00C7439C">
        <w:t>10</w:t>
      </w:r>
      <w:r>
        <w:t>%.</w:t>
      </w:r>
    </w:p>
    <w:p w:rsidR="001159F4" w:rsidRDefault="001159F4" w:rsidP="001159F4">
      <w:pPr>
        <w:ind w:left="1120" w:hanging="1120"/>
      </w:pPr>
      <w:r>
        <w:rPr>
          <w:i/>
        </w:rPr>
        <w:t xml:space="preserve">Общий физический износ рассчитан в Приложении </w:t>
      </w:r>
      <w:r w:rsidR="00C7439C">
        <w:rPr>
          <w:i/>
        </w:rPr>
        <w:t>1</w:t>
      </w:r>
      <w:r>
        <w:rPr>
          <w:i/>
        </w:rPr>
        <w:t>.1</w:t>
      </w:r>
    </w:p>
    <w:p w:rsidR="001159F4" w:rsidRDefault="001159F4" w:rsidP="001159F4">
      <w:pPr>
        <w:ind w:left="1120" w:hanging="1120"/>
      </w:pPr>
    </w:p>
    <w:p w:rsidR="001159F4" w:rsidRDefault="001159F4" w:rsidP="001159F4">
      <w:pPr>
        <w:rPr>
          <w:b/>
        </w:rPr>
      </w:pPr>
      <w:r>
        <w:rPr>
          <w:b/>
        </w:rPr>
        <w:t xml:space="preserve">2. </w:t>
      </w:r>
      <w:r w:rsidR="00C7439C">
        <w:rPr>
          <w:b/>
          <w:i/>
          <w:color w:val="000000"/>
          <w:szCs w:val="24"/>
        </w:rPr>
        <w:t>Здание перехода</w:t>
      </w:r>
      <w:r>
        <w:rPr>
          <w:b/>
          <w:i/>
          <w:color w:val="000000"/>
          <w:szCs w:val="24"/>
        </w:rPr>
        <w:t>, лит А</w:t>
      </w:r>
      <w:r w:rsidR="00C7439C" w:rsidRPr="00C7439C">
        <w:rPr>
          <w:b/>
          <w:i/>
          <w:color w:val="000000"/>
          <w:sz w:val="16"/>
          <w:szCs w:val="16"/>
        </w:rPr>
        <w:t>1-9</w:t>
      </w:r>
      <w:r w:rsidR="00C47BF2">
        <w:rPr>
          <w:b/>
          <w:i/>
          <w:color w:val="000000"/>
          <w:sz w:val="16"/>
          <w:szCs w:val="16"/>
        </w:rPr>
        <w:t>.</w:t>
      </w:r>
    </w:p>
    <w:p w:rsidR="001159F4" w:rsidRDefault="001159F4" w:rsidP="00801117">
      <w:pPr>
        <w:tabs>
          <w:tab w:val="left" w:pos="1080"/>
        </w:tabs>
        <w:rPr>
          <w:i/>
        </w:rPr>
      </w:pPr>
      <w:r>
        <w:rPr>
          <w:i/>
        </w:rPr>
        <w:t>Стены</w:t>
      </w:r>
      <w:r>
        <w:t xml:space="preserve"> - </w:t>
      </w:r>
      <w:r w:rsidR="00A313C8">
        <w:t xml:space="preserve"> </w:t>
      </w:r>
      <w:r>
        <w:t xml:space="preserve"> износ </w:t>
      </w:r>
      <w:r w:rsidR="00A313C8">
        <w:t>6</w:t>
      </w:r>
      <w:r>
        <w:t>%.</w:t>
      </w:r>
    </w:p>
    <w:p w:rsidR="001159F4" w:rsidRDefault="001159F4" w:rsidP="001159F4">
      <w:pPr>
        <w:rPr>
          <w:i/>
        </w:rPr>
      </w:pPr>
      <w:r>
        <w:rPr>
          <w:i/>
        </w:rPr>
        <w:t>Кровля</w:t>
      </w:r>
      <w:r w:rsidR="009D4CE1">
        <w:rPr>
          <w:i/>
        </w:rPr>
        <w:t xml:space="preserve"> </w:t>
      </w:r>
      <w:r>
        <w:t xml:space="preserve">- </w:t>
      </w:r>
      <w:r w:rsidR="00A313C8">
        <w:rPr>
          <w:color w:val="000000"/>
        </w:rPr>
        <w:t xml:space="preserve">Ослабления крепления отдельных листов, отдельные протечки </w:t>
      </w:r>
      <w:r>
        <w:t xml:space="preserve">– износ </w:t>
      </w:r>
      <w:r w:rsidR="00A313C8">
        <w:t>2</w:t>
      </w:r>
      <w:r w:rsidRPr="001159F4">
        <w:t>0</w:t>
      </w:r>
      <w:r>
        <w:t>%</w:t>
      </w:r>
      <w:r w:rsidR="00A313C8">
        <w:t>;</w:t>
      </w:r>
    </w:p>
    <w:p w:rsidR="001159F4" w:rsidRDefault="001159F4" w:rsidP="001159F4">
      <w:pPr>
        <w:rPr>
          <w:i/>
        </w:rPr>
      </w:pPr>
      <w:r>
        <w:rPr>
          <w:i/>
        </w:rPr>
        <w:t>Полы</w:t>
      </w:r>
      <w:r w:rsidR="009D4CE1">
        <w:rPr>
          <w:i/>
        </w:rPr>
        <w:t xml:space="preserve"> </w:t>
      </w:r>
      <w:r>
        <w:t xml:space="preserve">- </w:t>
      </w:r>
      <w:r w:rsidR="00A313C8">
        <w:t xml:space="preserve">Отдельные мелкие выбоины и волосные трещины, незначительные повреждения плинтусов </w:t>
      </w:r>
      <w:r>
        <w:t xml:space="preserve">– износ </w:t>
      </w:r>
      <w:r w:rsidR="00A313C8">
        <w:t>20</w:t>
      </w:r>
      <w:r>
        <w:t>%</w:t>
      </w:r>
      <w:r w:rsidR="00A313C8">
        <w:t>;</w:t>
      </w:r>
    </w:p>
    <w:p w:rsidR="001159F4" w:rsidRDefault="001159F4" w:rsidP="001159F4">
      <w:pPr>
        <w:rPr>
          <w:i/>
        </w:rPr>
      </w:pPr>
      <w:r>
        <w:rPr>
          <w:i/>
        </w:rPr>
        <w:t>Отделочные работы:</w:t>
      </w:r>
    </w:p>
    <w:p w:rsidR="001159F4" w:rsidRDefault="001159F4" w:rsidP="001159F4">
      <w:pPr>
        <w:ind w:firstLine="708"/>
        <w:rPr>
          <w:i/>
        </w:rPr>
      </w:pPr>
      <w:r>
        <w:rPr>
          <w:i/>
        </w:rPr>
        <w:t>Стены</w:t>
      </w:r>
      <w:r w:rsidR="009D4CE1">
        <w:rPr>
          <w:i/>
        </w:rPr>
        <w:t xml:space="preserve"> </w:t>
      </w:r>
      <w:r>
        <w:t xml:space="preserve">- </w:t>
      </w:r>
      <w:r w:rsidR="00A313C8">
        <w:t xml:space="preserve">Местные единичные повреждения окрасочного слоя, волосные трещины в рустах, в местах сопряжения потолков и стен </w:t>
      </w:r>
      <w:r>
        <w:t xml:space="preserve">- износ </w:t>
      </w:r>
      <w:r w:rsidR="00A313C8">
        <w:t>2</w:t>
      </w:r>
      <w:r w:rsidRPr="001159F4">
        <w:t>0</w:t>
      </w:r>
      <w:r>
        <w:t>%</w:t>
      </w:r>
      <w:r w:rsidR="00A313C8">
        <w:t>;</w:t>
      </w:r>
      <w:r w:rsidR="00A313C8">
        <w:rPr>
          <w:i/>
        </w:rPr>
        <w:t xml:space="preserve"> </w:t>
      </w:r>
    </w:p>
    <w:p w:rsidR="001159F4" w:rsidRDefault="001159F4" w:rsidP="001159F4">
      <w:pPr>
        <w:rPr>
          <w:i/>
        </w:rPr>
      </w:pPr>
      <w:r>
        <w:rPr>
          <w:i/>
        </w:rPr>
        <w:t>Проёмы:</w:t>
      </w:r>
    </w:p>
    <w:p w:rsidR="001159F4" w:rsidRDefault="001159F4" w:rsidP="001159F4">
      <w:pPr>
        <w:ind w:firstLine="708"/>
      </w:pPr>
      <w:r>
        <w:rPr>
          <w:i/>
        </w:rPr>
        <w:t>Окна</w:t>
      </w:r>
      <w:r w:rsidR="00A313C8">
        <w:rPr>
          <w:i/>
        </w:rPr>
        <w:t xml:space="preserve"> </w:t>
      </w:r>
      <w:r>
        <w:t>-</w:t>
      </w:r>
      <w:r w:rsidR="00A313C8">
        <w:t xml:space="preserve"> </w:t>
      </w:r>
      <w:r>
        <w:t xml:space="preserve"> </w:t>
      </w:r>
      <w:r w:rsidR="00A313C8">
        <w:t>ПВХ</w:t>
      </w:r>
      <w:r>
        <w:t xml:space="preserve"> -износ </w:t>
      </w:r>
      <w:r w:rsidR="00A313C8">
        <w:t>20</w:t>
      </w:r>
      <w:r>
        <w:t>%</w:t>
      </w:r>
      <w:r w:rsidR="00A313C8">
        <w:t>;</w:t>
      </w:r>
    </w:p>
    <w:p w:rsidR="001159F4" w:rsidRDefault="001159F4" w:rsidP="001159F4">
      <w:pPr>
        <w:rPr>
          <w:i/>
        </w:rPr>
      </w:pPr>
      <w:r>
        <w:tab/>
      </w:r>
      <w:r>
        <w:rPr>
          <w:i/>
        </w:rPr>
        <w:t>Двери</w:t>
      </w:r>
      <w:r w:rsidR="009D4CE1">
        <w:rPr>
          <w:i/>
        </w:rPr>
        <w:t xml:space="preserve"> </w:t>
      </w:r>
      <w:r>
        <w:t xml:space="preserve">- </w:t>
      </w:r>
      <w:r w:rsidR="00A313C8">
        <w:t>ПВХ</w:t>
      </w:r>
      <w:r>
        <w:t xml:space="preserve"> - износ </w:t>
      </w:r>
      <w:r w:rsidR="00A313C8">
        <w:t>20</w:t>
      </w:r>
      <w:r>
        <w:t>%</w:t>
      </w:r>
      <w:r w:rsidR="00A313C8">
        <w:t>;</w:t>
      </w:r>
    </w:p>
    <w:p w:rsidR="00A313C8" w:rsidRDefault="001159F4" w:rsidP="00A313C8">
      <w:pPr>
        <w:rPr>
          <w:i/>
        </w:rPr>
      </w:pPr>
      <w:r>
        <w:rPr>
          <w:i/>
        </w:rPr>
        <w:t>Внутренние сантехнические устройства и электроосвещение</w:t>
      </w:r>
      <w:r>
        <w:t xml:space="preserve">  - </w:t>
      </w:r>
      <w:r w:rsidR="00A313C8">
        <w:t>Ослабление мест присоединения приборов; повреждение эмалированного покрытия моек, раковин, умывальников ванн на площади до 10% их поверхности; трещины в трубопроводах из полимерных материалов – износ 10%.  Ослабление сальниковых набивок и прокладок кранов и запорной арматуры, в некоторых смывных бачках имеются утечки воды, повреждения окраски тру</w:t>
      </w:r>
      <w:r w:rsidR="00C47BF2">
        <w:t>б</w:t>
      </w:r>
      <w:r w:rsidR="00A313C8">
        <w:t>опроводов в отдельных местах - износ 10%. Неисправность, ослабление закреплений и отсутствие отдельных приборов (розеток, штепселей, патронов и т.д.); следы коррозии на поверхности металлических шкафов и частичное повреждение деревянных крышек - износ 10%.</w:t>
      </w:r>
    </w:p>
    <w:p w:rsidR="001159F4" w:rsidRDefault="001159F4" w:rsidP="00A313C8">
      <w:pPr>
        <w:rPr>
          <w:i/>
          <w:color w:val="FF0000"/>
        </w:rPr>
      </w:pPr>
      <w:r>
        <w:rPr>
          <w:i/>
        </w:rPr>
        <w:t xml:space="preserve">Общий физический износ рассчитан в Приложении </w:t>
      </w:r>
      <w:r w:rsidR="00A313C8">
        <w:rPr>
          <w:i/>
        </w:rPr>
        <w:t>1</w:t>
      </w:r>
      <w:r>
        <w:rPr>
          <w:i/>
        </w:rPr>
        <w:t>.</w:t>
      </w:r>
      <w:r w:rsidRPr="00A313C8">
        <w:rPr>
          <w:i/>
          <w:color w:val="000000" w:themeColor="text1"/>
        </w:rPr>
        <w:t>2.</w:t>
      </w:r>
    </w:p>
    <w:p w:rsidR="001159F4" w:rsidRDefault="001159F4" w:rsidP="001159F4"/>
    <w:p w:rsidR="001159F4" w:rsidRDefault="001159F4" w:rsidP="001159F4">
      <w:pPr>
        <w:rPr>
          <w:i/>
        </w:rPr>
      </w:pPr>
      <w:r>
        <w:rPr>
          <w:b/>
          <w:i/>
          <w:szCs w:val="24"/>
        </w:rPr>
        <w:t>3.</w:t>
      </w:r>
      <w:r>
        <w:rPr>
          <w:b/>
          <w:i/>
          <w:color w:val="000000"/>
          <w:szCs w:val="24"/>
        </w:rPr>
        <w:t xml:space="preserve"> </w:t>
      </w:r>
      <w:r w:rsidR="00A313C8">
        <w:rPr>
          <w:b/>
          <w:i/>
          <w:color w:val="000000"/>
          <w:szCs w:val="24"/>
        </w:rPr>
        <w:t>ТП</w:t>
      </w:r>
      <w:r>
        <w:rPr>
          <w:b/>
          <w:i/>
          <w:color w:val="000000"/>
          <w:szCs w:val="24"/>
        </w:rPr>
        <w:t xml:space="preserve">, лит </w:t>
      </w:r>
      <w:r w:rsidR="00A313C8">
        <w:rPr>
          <w:b/>
          <w:i/>
          <w:color w:val="000000"/>
          <w:szCs w:val="24"/>
        </w:rPr>
        <w:t>ТП</w:t>
      </w:r>
      <w:r w:rsidR="00C47BF2">
        <w:rPr>
          <w:b/>
          <w:i/>
          <w:color w:val="000000"/>
          <w:szCs w:val="24"/>
        </w:rPr>
        <w:t>.</w:t>
      </w:r>
    </w:p>
    <w:p w:rsidR="00561C79" w:rsidRPr="00BC1688" w:rsidRDefault="00561C79" w:rsidP="00561C79">
      <w:pPr>
        <w:snapToGrid w:val="0"/>
        <w:rPr>
          <w:sz w:val="22"/>
          <w:szCs w:val="20"/>
        </w:rPr>
      </w:pPr>
      <w:r>
        <w:rPr>
          <w:i/>
        </w:rPr>
        <w:t xml:space="preserve"> </w:t>
      </w:r>
      <w:r w:rsidRPr="00BC1688">
        <w:rPr>
          <w:sz w:val="22"/>
          <w:szCs w:val="20"/>
        </w:rPr>
        <w:t>Комплексная трансформаторная подстанция типа «киоск» мощностью 400кВт</w:t>
      </w:r>
      <w:r w:rsidR="009D4CE1">
        <w:rPr>
          <w:sz w:val="22"/>
          <w:szCs w:val="20"/>
        </w:rPr>
        <w:t xml:space="preserve"> </w:t>
      </w:r>
      <w:r>
        <w:rPr>
          <w:sz w:val="22"/>
          <w:szCs w:val="20"/>
        </w:rPr>
        <w:t xml:space="preserve"> – износ 15%.</w:t>
      </w:r>
    </w:p>
    <w:p w:rsidR="00561C79" w:rsidRDefault="00561C79" w:rsidP="00561C79">
      <w:pPr>
        <w:rPr>
          <w:i/>
          <w:color w:val="FF0000"/>
        </w:rPr>
      </w:pPr>
      <w:r>
        <w:rPr>
          <w:i/>
        </w:rPr>
        <w:t>Общий физический износ рассчитан в Приложении 1.</w:t>
      </w:r>
      <w:r>
        <w:rPr>
          <w:i/>
          <w:color w:val="000000" w:themeColor="text1"/>
        </w:rPr>
        <w:t>3</w:t>
      </w:r>
      <w:r w:rsidRPr="00A313C8">
        <w:rPr>
          <w:i/>
          <w:color w:val="000000" w:themeColor="text1"/>
        </w:rPr>
        <w:t>.</w:t>
      </w:r>
    </w:p>
    <w:p w:rsidR="001159F4" w:rsidRDefault="001159F4" w:rsidP="001159F4">
      <w:pPr>
        <w:ind w:left="1120" w:hanging="1120"/>
        <w:rPr>
          <w:i/>
        </w:rPr>
      </w:pPr>
    </w:p>
    <w:p w:rsidR="001159F4" w:rsidRPr="00C47BF2" w:rsidRDefault="001159F4" w:rsidP="001159F4">
      <w:pPr>
        <w:rPr>
          <w:i/>
        </w:rPr>
      </w:pPr>
      <w:r>
        <w:rPr>
          <w:b/>
          <w:i/>
          <w:szCs w:val="24"/>
        </w:rPr>
        <w:t xml:space="preserve">4. </w:t>
      </w:r>
      <w:r w:rsidR="00561C79">
        <w:rPr>
          <w:b/>
          <w:i/>
          <w:color w:val="000000"/>
          <w:szCs w:val="24"/>
        </w:rPr>
        <w:t>Подпорная стенка</w:t>
      </w:r>
      <w:r>
        <w:rPr>
          <w:b/>
          <w:i/>
          <w:color w:val="000000"/>
          <w:szCs w:val="24"/>
        </w:rPr>
        <w:t xml:space="preserve">, лит </w:t>
      </w:r>
      <w:r w:rsidR="00561C79">
        <w:rPr>
          <w:b/>
          <w:i/>
          <w:color w:val="000000"/>
          <w:szCs w:val="24"/>
          <w:lang w:val="en-US"/>
        </w:rPr>
        <w:t>XIII</w:t>
      </w:r>
      <w:r w:rsidR="00C47BF2">
        <w:rPr>
          <w:b/>
          <w:i/>
          <w:color w:val="000000"/>
          <w:szCs w:val="24"/>
        </w:rPr>
        <w:t>.</w:t>
      </w:r>
    </w:p>
    <w:p w:rsidR="001159F4" w:rsidRDefault="00561C79" w:rsidP="001159F4">
      <w:pPr>
        <w:rPr>
          <w:i/>
        </w:rPr>
      </w:pPr>
      <w:r>
        <w:rPr>
          <w:i/>
        </w:rPr>
        <w:t xml:space="preserve"> Блоки ФСБ с облицовкой из керамической плитки </w:t>
      </w:r>
      <w:r w:rsidR="009D4CE1">
        <w:rPr>
          <w:i/>
        </w:rPr>
        <w:t xml:space="preserve"> </w:t>
      </w:r>
      <w:r>
        <w:rPr>
          <w:i/>
        </w:rPr>
        <w:t>– износ 20%.</w:t>
      </w:r>
    </w:p>
    <w:p w:rsidR="001159F4" w:rsidRDefault="001159F4" w:rsidP="001159F4">
      <w:pPr>
        <w:ind w:left="1120" w:hanging="1120"/>
        <w:rPr>
          <w:i/>
        </w:rPr>
      </w:pPr>
      <w:r>
        <w:rPr>
          <w:i/>
        </w:rPr>
        <w:t xml:space="preserve">Общий физический износ рассчитан в Приложении </w:t>
      </w:r>
      <w:r w:rsidR="00561C79">
        <w:rPr>
          <w:i/>
        </w:rPr>
        <w:t>1</w:t>
      </w:r>
      <w:r>
        <w:rPr>
          <w:i/>
        </w:rPr>
        <w:t>.4</w:t>
      </w:r>
      <w:r w:rsidR="00561C79">
        <w:rPr>
          <w:i/>
        </w:rPr>
        <w:t>.</w:t>
      </w:r>
    </w:p>
    <w:p w:rsidR="001159F4" w:rsidRDefault="001159F4" w:rsidP="001159F4">
      <w:pPr>
        <w:ind w:left="1120" w:hanging="1120"/>
        <w:rPr>
          <w:i/>
        </w:rPr>
      </w:pPr>
    </w:p>
    <w:p w:rsidR="001159F4" w:rsidRPr="00C47BF2" w:rsidRDefault="001159F4" w:rsidP="001159F4">
      <w:pPr>
        <w:rPr>
          <w:i/>
        </w:rPr>
      </w:pPr>
      <w:r>
        <w:rPr>
          <w:b/>
          <w:i/>
          <w:szCs w:val="24"/>
        </w:rPr>
        <w:t xml:space="preserve">5. </w:t>
      </w:r>
      <w:r w:rsidR="00561C79">
        <w:rPr>
          <w:b/>
          <w:i/>
          <w:color w:val="000000"/>
          <w:szCs w:val="24"/>
        </w:rPr>
        <w:t>Борты,</w:t>
      </w:r>
      <w:r>
        <w:rPr>
          <w:b/>
          <w:i/>
          <w:color w:val="000000"/>
          <w:szCs w:val="24"/>
        </w:rPr>
        <w:t xml:space="preserve">  лит </w:t>
      </w:r>
      <w:r w:rsidR="00561C79">
        <w:rPr>
          <w:b/>
          <w:i/>
          <w:color w:val="000000"/>
          <w:szCs w:val="24"/>
          <w:lang w:val="en-US"/>
        </w:rPr>
        <w:t>XIV</w:t>
      </w:r>
      <w:r w:rsidR="00C47BF2">
        <w:rPr>
          <w:b/>
          <w:i/>
          <w:color w:val="000000"/>
          <w:szCs w:val="24"/>
        </w:rPr>
        <w:t>.</w:t>
      </w:r>
    </w:p>
    <w:p w:rsidR="001159F4" w:rsidRDefault="00561C79" w:rsidP="001159F4">
      <w:pPr>
        <w:rPr>
          <w:i/>
        </w:rPr>
      </w:pPr>
      <w:r>
        <w:rPr>
          <w:i/>
        </w:rPr>
        <w:t xml:space="preserve"> Блоки ФСБ с облицовкой из керамической плитки – износ 20%.</w:t>
      </w:r>
    </w:p>
    <w:p w:rsidR="001159F4" w:rsidRDefault="001159F4" w:rsidP="001159F4">
      <w:pPr>
        <w:ind w:left="1120" w:hanging="1120"/>
        <w:rPr>
          <w:b/>
        </w:rPr>
      </w:pPr>
      <w:r>
        <w:rPr>
          <w:i/>
        </w:rPr>
        <w:t xml:space="preserve">Общий физический износ рассчитан в Приложении </w:t>
      </w:r>
      <w:r w:rsidR="00561C79">
        <w:rPr>
          <w:i/>
        </w:rPr>
        <w:t>1</w:t>
      </w:r>
      <w:r>
        <w:rPr>
          <w:i/>
        </w:rPr>
        <w:t>.5</w:t>
      </w:r>
      <w:r w:rsidR="00561C79">
        <w:rPr>
          <w:i/>
        </w:rPr>
        <w:t>.</w:t>
      </w:r>
    </w:p>
    <w:p w:rsidR="001159F4" w:rsidRDefault="001159F4" w:rsidP="001159F4">
      <w:pPr>
        <w:rPr>
          <w:b/>
        </w:rPr>
      </w:pPr>
    </w:p>
    <w:p w:rsidR="001159F4" w:rsidRDefault="001159F4" w:rsidP="001159F4">
      <w:pPr>
        <w:rPr>
          <w:i/>
        </w:rPr>
      </w:pPr>
      <w:r>
        <w:rPr>
          <w:b/>
          <w:i/>
          <w:szCs w:val="24"/>
        </w:rPr>
        <w:t xml:space="preserve">6. </w:t>
      </w:r>
      <w:r w:rsidR="00561C79">
        <w:rPr>
          <w:b/>
          <w:i/>
          <w:color w:val="000000"/>
          <w:szCs w:val="24"/>
        </w:rPr>
        <w:t>Крыльцо</w:t>
      </w:r>
      <w:r>
        <w:rPr>
          <w:b/>
          <w:i/>
          <w:color w:val="000000"/>
          <w:szCs w:val="24"/>
        </w:rPr>
        <w:t xml:space="preserve">, лит </w:t>
      </w:r>
      <w:r w:rsidR="00561C79">
        <w:rPr>
          <w:b/>
          <w:i/>
          <w:color w:val="000000"/>
          <w:szCs w:val="24"/>
        </w:rPr>
        <w:t>1</w:t>
      </w:r>
      <w:r w:rsidR="00C47BF2">
        <w:rPr>
          <w:b/>
          <w:i/>
          <w:color w:val="000000"/>
          <w:szCs w:val="24"/>
        </w:rPr>
        <w:t>.</w:t>
      </w:r>
    </w:p>
    <w:p w:rsidR="001159F4" w:rsidRDefault="00561C79" w:rsidP="001159F4">
      <w:pPr>
        <w:rPr>
          <w:i/>
        </w:rPr>
      </w:pPr>
      <w:r>
        <w:rPr>
          <w:i/>
        </w:rPr>
        <w:t>Фундам</w:t>
      </w:r>
      <w:r w:rsidR="00901338">
        <w:rPr>
          <w:i/>
        </w:rPr>
        <w:t>е</w:t>
      </w:r>
      <w:r>
        <w:rPr>
          <w:i/>
        </w:rPr>
        <w:t xml:space="preserve">нт – бетонный; каркас – стальная арочная ферма; кровля – монолитный поликарбонат; полы – керамическая плитка – износ 20%. </w:t>
      </w:r>
    </w:p>
    <w:p w:rsidR="001159F4" w:rsidRDefault="001159F4" w:rsidP="001159F4">
      <w:pPr>
        <w:ind w:left="1120" w:hanging="1120"/>
        <w:rPr>
          <w:i/>
        </w:rPr>
      </w:pPr>
      <w:r>
        <w:rPr>
          <w:i/>
        </w:rPr>
        <w:t xml:space="preserve">Общий физический износ рассчитан в Приложении </w:t>
      </w:r>
      <w:r w:rsidR="00561C79">
        <w:rPr>
          <w:i/>
        </w:rPr>
        <w:t>1</w:t>
      </w:r>
      <w:r>
        <w:rPr>
          <w:i/>
        </w:rPr>
        <w:t>.6</w:t>
      </w:r>
      <w:r w:rsidR="00561C79">
        <w:rPr>
          <w:i/>
        </w:rPr>
        <w:t>.</w:t>
      </w:r>
    </w:p>
    <w:p w:rsidR="001159F4" w:rsidRDefault="001159F4" w:rsidP="001159F4">
      <w:pPr>
        <w:rPr>
          <w:color w:val="FF0000"/>
        </w:rPr>
      </w:pPr>
    </w:p>
    <w:p w:rsidR="001159F4" w:rsidRDefault="001159F4" w:rsidP="001159F4">
      <w:r>
        <w:rPr>
          <w:b/>
        </w:rPr>
        <w:t xml:space="preserve">7. </w:t>
      </w:r>
      <w:r w:rsidR="00561C79">
        <w:rPr>
          <w:b/>
          <w:i/>
          <w:color w:val="000000"/>
          <w:szCs w:val="24"/>
        </w:rPr>
        <w:t>Крыльцо</w:t>
      </w:r>
      <w:r>
        <w:rPr>
          <w:b/>
          <w:i/>
          <w:color w:val="000000"/>
          <w:szCs w:val="24"/>
        </w:rPr>
        <w:t>, лит А5</w:t>
      </w:r>
      <w:r w:rsidR="00C47BF2">
        <w:rPr>
          <w:b/>
          <w:i/>
          <w:color w:val="000000"/>
          <w:szCs w:val="24"/>
        </w:rPr>
        <w:t>.</w:t>
      </w:r>
    </w:p>
    <w:p w:rsidR="001159F4" w:rsidRDefault="00801117" w:rsidP="001159F4">
      <w:pPr>
        <w:rPr>
          <w:i/>
        </w:rPr>
      </w:pPr>
      <w:r>
        <w:rPr>
          <w:i/>
        </w:rPr>
        <w:t>Фундам</w:t>
      </w:r>
      <w:r w:rsidR="00AD640A">
        <w:rPr>
          <w:i/>
        </w:rPr>
        <w:t>е</w:t>
      </w:r>
      <w:r>
        <w:rPr>
          <w:i/>
        </w:rPr>
        <w:t xml:space="preserve">нт – бетонный; каркас – стальная арочная ферма; кровля – монолитный поликарбонат; полы – керамическая плитка – износ 20%.  </w:t>
      </w:r>
    </w:p>
    <w:p w:rsidR="001159F4" w:rsidRDefault="001159F4" w:rsidP="001159F4">
      <w:pPr>
        <w:ind w:left="1120" w:hanging="1120"/>
        <w:rPr>
          <w:b/>
          <w:color w:val="FF0000"/>
        </w:rPr>
      </w:pPr>
      <w:r>
        <w:rPr>
          <w:i/>
        </w:rPr>
        <w:t xml:space="preserve">Общий физический износ рассчитан в Приложении </w:t>
      </w:r>
      <w:r w:rsidR="00561C79">
        <w:rPr>
          <w:i/>
        </w:rPr>
        <w:t>1</w:t>
      </w:r>
      <w:r>
        <w:rPr>
          <w:i/>
        </w:rPr>
        <w:t>.7</w:t>
      </w:r>
      <w:r w:rsidR="00801117">
        <w:rPr>
          <w:i/>
        </w:rPr>
        <w:t>.</w:t>
      </w:r>
    </w:p>
    <w:p w:rsidR="001159F4" w:rsidRDefault="001159F4" w:rsidP="001159F4">
      <w:pPr>
        <w:rPr>
          <w:b/>
          <w:color w:val="FF0000"/>
        </w:rPr>
      </w:pPr>
    </w:p>
    <w:p w:rsidR="001159F4" w:rsidRPr="00C47BF2" w:rsidRDefault="001159F4" w:rsidP="001159F4">
      <w:r>
        <w:rPr>
          <w:b/>
        </w:rPr>
        <w:t xml:space="preserve">8. </w:t>
      </w:r>
      <w:r w:rsidR="00801117">
        <w:rPr>
          <w:b/>
          <w:i/>
          <w:color w:val="000000"/>
          <w:szCs w:val="24"/>
        </w:rPr>
        <w:t>Лестницы</w:t>
      </w:r>
      <w:r>
        <w:rPr>
          <w:b/>
          <w:i/>
          <w:color w:val="000000"/>
          <w:szCs w:val="24"/>
        </w:rPr>
        <w:t xml:space="preserve">, лит </w:t>
      </w:r>
      <w:r w:rsidR="00801117">
        <w:rPr>
          <w:b/>
          <w:i/>
          <w:color w:val="000000"/>
          <w:szCs w:val="24"/>
          <w:lang w:val="en-US"/>
        </w:rPr>
        <w:t>XV</w:t>
      </w:r>
      <w:r w:rsidR="00C47BF2">
        <w:rPr>
          <w:b/>
          <w:i/>
          <w:color w:val="000000"/>
          <w:szCs w:val="24"/>
        </w:rPr>
        <w:t>.</w:t>
      </w:r>
    </w:p>
    <w:p w:rsidR="001159F4" w:rsidRDefault="00901338" w:rsidP="001159F4">
      <w:pPr>
        <w:rPr>
          <w:i/>
        </w:rPr>
      </w:pPr>
      <w:r>
        <w:rPr>
          <w:i/>
        </w:rPr>
        <w:t xml:space="preserve">Материал - </w:t>
      </w:r>
      <w:r w:rsidR="00801117">
        <w:rPr>
          <w:i/>
        </w:rPr>
        <w:t>Лестничные марши с фризовыми ступенями, обрамленные плитами из мраморной крошки – износ 20%.</w:t>
      </w:r>
    </w:p>
    <w:p w:rsidR="001159F4" w:rsidRDefault="001159F4" w:rsidP="001159F4">
      <w:pPr>
        <w:ind w:left="1120" w:hanging="1120"/>
        <w:rPr>
          <w:b/>
        </w:rPr>
      </w:pPr>
      <w:r>
        <w:rPr>
          <w:i/>
        </w:rPr>
        <w:t xml:space="preserve">Общий физический износ рассчитан в Приложении </w:t>
      </w:r>
      <w:r w:rsidR="00561C79">
        <w:rPr>
          <w:i/>
        </w:rPr>
        <w:t>1.</w:t>
      </w:r>
      <w:r>
        <w:rPr>
          <w:i/>
        </w:rPr>
        <w:t>8</w:t>
      </w:r>
      <w:r w:rsidR="00801117">
        <w:rPr>
          <w:i/>
        </w:rPr>
        <w:t>.</w:t>
      </w:r>
    </w:p>
    <w:p w:rsidR="001159F4" w:rsidRDefault="001159F4" w:rsidP="001159F4">
      <w:pPr>
        <w:rPr>
          <w:b/>
        </w:rPr>
      </w:pPr>
    </w:p>
    <w:p w:rsidR="001159F4" w:rsidRPr="00C47BF2" w:rsidRDefault="001159F4" w:rsidP="001159F4">
      <w:pPr>
        <w:rPr>
          <w:i/>
        </w:rPr>
      </w:pPr>
      <w:r>
        <w:rPr>
          <w:b/>
        </w:rPr>
        <w:t xml:space="preserve">9. </w:t>
      </w:r>
      <w:r w:rsidR="00801117">
        <w:rPr>
          <w:b/>
          <w:i/>
          <w:color w:val="000000"/>
          <w:szCs w:val="24"/>
        </w:rPr>
        <w:t>Замощение</w:t>
      </w:r>
      <w:r>
        <w:rPr>
          <w:b/>
          <w:i/>
          <w:color w:val="000000"/>
          <w:szCs w:val="24"/>
        </w:rPr>
        <w:t xml:space="preserve">, лит </w:t>
      </w:r>
      <w:r w:rsidR="00801117">
        <w:rPr>
          <w:b/>
          <w:i/>
          <w:color w:val="000000"/>
          <w:szCs w:val="24"/>
          <w:lang w:val="en-US"/>
        </w:rPr>
        <w:t>IX</w:t>
      </w:r>
      <w:r w:rsidR="00C47BF2">
        <w:rPr>
          <w:b/>
          <w:i/>
          <w:color w:val="000000"/>
          <w:szCs w:val="24"/>
        </w:rPr>
        <w:t>.</w:t>
      </w:r>
    </w:p>
    <w:p w:rsidR="001159F4" w:rsidRDefault="00901338" w:rsidP="001159F4">
      <w:pPr>
        <w:rPr>
          <w:i/>
        </w:rPr>
      </w:pPr>
      <w:r>
        <w:rPr>
          <w:i/>
        </w:rPr>
        <w:t>Материал - ч</w:t>
      </w:r>
      <w:r w:rsidR="00801117">
        <w:rPr>
          <w:i/>
        </w:rPr>
        <w:t>астично тротуарная плитка, частично брусчатка на песчаном основании – износ 30%.</w:t>
      </w:r>
    </w:p>
    <w:p w:rsidR="001159F4" w:rsidRDefault="001159F4" w:rsidP="001159F4">
      <w:pPr>
        <w:ind w:left="1120" w:hanging="1120"/>
        <w:rPr>
          <w:b/>
        </w:rPr>
      </w:pPr>
      <w:r>
        <w:rPr>
          <w:i/>
        </w:rPr>
        <w:t xml:space="preserve">Общий физический износ рассчитан в Приложении </w:t>
      </w:r>
      <w:r w:rsidR="00561C79">
        <w:rPr>
          <w:i/>
        </w:rPr>
        <w:t>1</w:t>
      </w:r>
      <w:r>
        <w:rPr>
          <w:i/>
        </w:rPr>
        <w:t>.9</w:t>
      </w:r>
      <w:r w:rsidR="00901338">
        <w:rPr>
          <w:i/>
        </w:rPr>
        <w:t>.</w:t>
      </w:r>
    </w:p>
    <w:p w:rsidR="001159F4" w:rsidRDefault="001159F4" w:rsidP="001159F4">
      <w:pPr>
        <w:rPr>
          <w:b/>
        </w:rPr>
      </w:pPr>
    </w:p>
    <w:p w:rsidR="001159F4" w:rsidRDefault="001159F4" w:rsidP="001159F4">
      <w:pPr>
        <w:rPr>
          <w:i/>
        </w:rPr>
      </w:pPr>
      <w:r>
        <w:rPr>
          <w:b/>
        </w:rPr>
        <w:t xml:space="preserve">10. </w:t>
      </w:r>
      <w:r w:rsidR="00801117">
        <w:rPr>
          <w:b/>
          <w:i/>
          <w:color w:val="000000"/>
          <w:szCs w:val="24"/>
        </w:rPr>
        <w:t>Водопроводная сеть</w:t>
      </w:r>
      <w:r>
        <w:rPr>
          <w:b/>
          <w:i/>
          <w:color w:val="000000"/>
          <w:szCs w:val="24"/>
        </w:rPr>
        <w:t xml:space="preserve">,  </w:t>
      </w:r>
      <w:r w:rsidR="00801117">
        <w:rPr>
          <w:b/>
          <w:i/>
          <w:color w:val="000000"/>
          <w:szCs w:val="24"/>
        </w:rPr>
        <w:t>б/л.</w:t>
      </w:r>
    </w:p>
    <w:p w:rsidR="001159F4" w:rsidRDefault="00801117" w:rsidP="001159F4">
      <w:pPr>
        <w:rPr>
          <w:i/>
        </w:rPr>
      </w:pPr>
      <w:r>
        <w:rPr>
          <w:i/>
        </w:rPr>
        <w:t xml:space="preserve">Материал туб – сталь; колодцы водопроводные – ж/бетонные – износ 16%. </w:t>
      </w:r>
    </w:p>
    <w:p w:rsidR="001159F4" w:rsidRDefault="001159F4" w:rsidP="001159F4">
      <w:pPr>
        <w:ind w:left="1120" w:hanging="1120"/>
        <w:rPr>
          <w:i/>
        </w:rPr>
      </w:pPr>
      <w:r>
        <w:rPr>
          <w:i/>
        </w:rPr>
        <w:t xml:space="preserve">Общий физический износ рассчитан в Приложении </w:t>
      </w:r>
      <w:r w:rsidR="00561C79">
        <w:rPr>
          <w:i/>
        </w:rPr>
        <w:t>1</w:t>
      </w:r>
      <w:r>
        <w:rPr>
          <w:i/>
        </w:rPr>
        <w:t>.10</w:t>
      </w:r>
      <w:r w:rsidR="00901338">
        <w:rPr>
          <w:i/>
        </w:rPr>
        <w:t>.</w:t>
      </w:r>
    </w:p>
    <w:p w:rsidR="001159F4" w:rsidRDefault="001159F4" w:rsidP="001159F4">
      <w:pPr>
        <w:ind w:left="1120" w:hanging="1120"/>
        <w:rPr>
          <w:i/>
        </w:rPr>
      </w:pPr>
    </w:p>
    <w:p w:rsidR="001159F4" w:rsidRDefault="001159F4" w:rsidP="001159F4">
      <w:r>
        <w:rPr>
          <w:b/>
        </w:rPr>
        <w:t xml:space="preserve">11. </w:t>
      </w:r>
      <w:r w:rsidR="00801117">
        <w:rPr>
          <w:b/>
          <w:i/>
          <w:color w:val="000000"/>
          <w:szCs w:val="24"/>
        </w:rPr>
        <w:t>Система водоснабжения в составе водовода и четырех колодцев</w:t>
      </w:r>
      <w:r>
        <w:rPr>
          <w:b/>
          <w:i/>
          <w:color w:val="000000"/>
          <w:szCs w:val="24"/>
        </w:rPr>
        <w:t xml:space="preserve">, лит </w:t>
      </w:r>
      <w:r w:rsidR="00801117">
        <w:rPr>
          <w:b/>
          <w:i/>
          <w:color w:val="000000"/>
          <w:szCs w:val="24"/>
        </w:rPr>
        <w:t>В</w:t>
      </w:r>
      <w:r>
        <w:rPr>
          <w:b/>
          <w:i/>
          <w:szCs w:val="24"/>
        </w:rPr>
        <w:t>.</w:t>
      </w:r>
    </w:p>
    <w:p w:rsidR="00C47BF2" w:rsidRDefault="001159F4" w:rsidP="00C47BF2">
      <w:pPr>
        <w:rPr>
          <w:i/>
        </w:rPr>
      </w:pPr>
      <w:r>
        <w:t xml:space="preserve"> </w:t>
      </w:r>
      <w:r w:rsidR="00C47BF2">
        <w:rPr>
          <w:i/>
        </w:rPr>
        <w:t xml:space="preserve"> Материал туб – сталь; колодцы водопроводные – ж/бетонные – износ 16%. </w:t>
      </w:r>
    </w:p>
    <w:p w:rsidR="001159F4" w:rsidRDefault="001159F4" w:rsidP="001159F4">
      <w:pPr>
        <w:ind w:left="1120" w:hanging="1120"/>
        <w:rPr>
          <w:i/>
        </w:rPr>
      </w:pPr>
      <w:r>
        <w:rPr>
          <w:i/>
        </w:rPr>
        <w:t xml:space="preserve">Общий физический износ рассчитан в Приложении </w:t>
      </w:r>
      <w:r w:rsidR="00561C79">
        <w:rPr>
          <w:i/>
        </w:rPr>
        <w:t>1</w:t>
      </w:r>
      <w:r>
        <w:rPr>
          <w:i/>
        </w:rPr>
        <w:t>.11.</w:t>
      </w:r>
    </w:p>
    <w:p w:rsidR="001159F4" w:rsidRDefault="001159F4" w:rsidP="001159F4">
      <w:pPr>
        <w:rPr>
          <w:i/>
        </w:rPr>
      </w:pPr>
    </w:p>
    <w:p w:rsidR="001159F4" w:rsidRDefault="001159F4" w:rsidP="001159F4">
      <w:pPr>
        <w:rPr>
          <w:i/>
        </w:rPr>
      </w:pPr>
      <w:r>
        <w:rPr>
          <w:b/>
        </w:rPr>
        <w:t xml:space="preserve">12. </w:t>
      </w:r>
      <w:r w:rsidR="00C47BF2">
        <w:rPr>
          <w:b/>
          <w:i/>
          <w:color w:val="000000"/>
          <w:szCs w:val="24"/>
        </w:rPr>
        <w:t>Наружный газопровод к зданию «Многофункционального комплекса «Сталинградский»</w:t>
      </w:r>
      <w:r>
        <w:rPr>
          <w:b/>
          <w:i/>
          <w:color w:val="000000"/>
          <w:szCs w:val="24"/>
        </w:rPr>
        <w:t xml:space="preserve">, лит </w:t>
      </w:r>
      <w:r w:rsidR="00C47BF2">
        <w:rPr>
          <w:b/>
          <w:i/>
          <w:color w:val="000000"/>
          <w:szCs w:val="24"/>
        </w:rPr>
        <w:t>б/л.</w:t>
      </w:r>
    </w:p>
    <w:p w:rsidR="001159F4" w:rsidRDefault="00C47BF2" w:rsidP="001159F4">
      <w:pPr>
        <w:rPr>
          <w:i/>
        </w:rPr>
      </w:pPr>
      <w:r>
        <w:rPr>
          <w:i/>
        </w:rPr>
        <w:t>Материал труб – сталь, полиэтилен – износ 16%.</w:t>
      </w:r>
    </w:p>
    <w:p w:rsidR="001159F4" w:rsidRDefault="001159F4" w:rsidP="001159F4">
      <w:pPr>
        <w:ind w:left="1120" w:hanging="1120"/>
        <w:rPr>
          <w:i/>
        </w:rPr>
      </w:pPr>
      <w:r>
        <w:rPr>
          <w:i/>
        </w:rPr>
        <w:t xml:space="preserve">Общий физический износ рассчитан в Приложении </w:t>
      </w:r>
      <w:r w:rsidR="00561C79">
        <w:rPr>
          <w:i/>
        </w:rPr>
        <w:t>1</w:t>
      </w:r>
      <w:r>
        <w:rPr>
          <w:i/>
        </w:rPr>
        <w:t>.12.</w:t>
      </w:r>
    </w:p>
    <w:p w:rsidR="001159F4" w:rsidRDefault="001159F4" w:rsidP="001159F4">
      <w:pPr>
        <w:rPr>
          <w:i/>
        </w:rPr>
      </w:pPr>
    </w:p>
    <w:p w:rsidR="001159F4" w:rsidRDefault="001159F4" w:rsidP="001159F4">
      <w:pPr>
        <w:rPr>
          <w:i/>
        </w:rPr>
      </w:pPr>
      <w:r>
        <w:rPr>
          <w:b/>
        </w:rPr>
        <w:t xml:space="preserve">13. </w:t>
      </w:r>
      <w:r w:rsidR="00C47BF2">
        <w:rPr>
          <w:b/>
          <w:i/>
          <w:color w:val="000000"/>
          <w:szCs w:val="24"/>
        </w:rPr>
        <w:t>Линии наружного освещения</w:t>
      </w:r>
      <w:r>
        <w:rPr>
          <w:b/>
          <w:i/>
          <w:color w:val="000000"/>
          <w:szCs w:val="24"/>
        </w:rPr>
        <w:t xml:space="preserve">, </w:t>
      </w:r>
      <w:r w:rsidR="00C47BF2">
        <w:rPr>
          <w:b/>
          <w:i/>
          <w:color w:val="000000"/>
          <w:szCs w:val="24"/>
        </w:rPr>
        <w:t>б/л.</w:t>
      </w:r>
    </w:p>
    <w:p w:rsidR="001159F4" w:rsidRDefault="00901338" w:rsidP="001159F4">
      <w:pPr>
        <w:rPr>
          <w:i/>
        </w:rPr>
      </w:pPr>
      <w:r>
        <w:rPr>
          <w:i/>
        </w:rPr>
        <w:t>Материал - к</w:t>
      </w:r>
      <w:r w:rsidR="00C47BF2">
        <w:rPr>
          <w:i/>
        </w:rPr>
        <w:t xml:space="preserve">абель </w:t>
      </w:r>
      <w:r>
        <w:rPr>
          <w:i/>
        </w:rPr>
        <w:t xml:space="preserve"> </w:t>
      </w:r>
      <w:r w:rsidR="00C47BF2">
        <w:rPr>
          <w:i/>
        </w:rPr>
        <w:t xml:space="preserve">АВВГ 4*4; опоры – ж/бетонные оцинкованные; кронштейны для светильников – металлические </w:t>
      </w:r>
      <w:r w:rsidR="0046161C">
        <w:rPr>
          <w:i/>
        </w:rPr>
        <w:t xml:space="preserve"> </w:t>
      </w:r>
      <w:r w:rsidR="00C47BF2">
        <w:rPr>
          <w:i/>
        </w:rPr>
        <w:t>– износ – 16%.</w:t>
      </w:r>
    </w:p>
    <w:p w:rsidR="001159F4" w:rsidRDefault="001159F4" w:rsidP="001159F4">
      <w:pPr>
        <w:ind w:left="1120" w:hanging="1120"/>
        <w:rPr>
          <w:i/>
        </w:rPr>
      </w:pPr>
      <w:r>
        <w:rPr>
          <w:i/>
        </w:rPr>
        <w:t xml:space="preserve">Общий физический износ рассчитан в Приложении </w:t>
      </w:r>
      <w:r w:rsidR="00561C79">
        <w:rPr>
          <w:i/>
        </w:rPr>
        <w:t>1</w:t>
      </w:r>
      <w:r>
        <w:rPr>
          <w:i/>
        </w:rPr>
        <w:t>.13.</w:t>
      </w:r>
    </w:p>
    <w:p w:rsidR="001159F4" w:rsidRDefault="001159F4" w:rsidP="001159F4">
      <w:pPr>
        <w:rPr>
          <w:i/>
        </w:rPr>
      </w:pPr>
    </w:p>
    <w:p w:rsidR="001159F4" w:rsidRDefault="001159F4" w:rsidP="001159F4">
      <w:pPr>
        <w:rPr>
          <w:i/>
        </w:rPr>
      </w:pPr>
      <w:r>
        <w:rPr>
          <w:b/>
        </w:rPr>
        <w:t xml:space="preserve">14. </w:t>
      </w:r>
      <w:r w:rsidR="00C47BF2">
        <w:rPr>
          <w:b/>
          <w:i/>
          <w:color w:val="000000"/>
          <w:szCs w:val="24"/>
        </w:rPr>
        <w:t>Канализационная сеть</w:t>
      </w:r>
      <w:r>
        <w:rPr>
          <w:b/>
          <w:i/>
          <w:color w:val="000000"/>
          <w:szCs w:val="24"/>
        </w:rPr>
        <w:t xml:space="preserve">, лит </w:t>
      </w:r>
      <w:r w:rsidR="00C47BF2">
        <w:rPr>
          <w:b/>
          <w:i/>
          <w:color w:val="000000"/>
          <w:szCs w:val="24"/>
        </w:rPr>
        <w:t>б/л.</w:t>
      </w:r>
    </w:p>
    <w:p w:rsidR="001159F4" w:rsidRDefault="0012035D" w:rsidP="001159F4">
      <w:pPr>
        <w:rPr>
          <w:i/>
        </w:rPr>
      </w:pPr>
      <w:r>
        <w:rPr>
          <w:i/>
        </w:rPr>
        <w:t xml:space="preserve"> </w:t>
      </w:r>
      <w:r w:rsidR="00901338">
        <w:rPr>
          <w:i/>
        </w:rPr>
        <w:t>Материал труб -</w:t>
      </w:r>
      <w:r>
        <w:rPr>
          <w:i/>
        </w:rPr>
        <w:t xml:space="preserve"> ПЭ, керамик</w:t>
      </w:r>
      <w:r w:rsidR="00901338">
        <w:rPr>
          <w:i/>
        </w:rPr>
        <w:t>а, чугун</w:t>
      </w:r>
      <w:r>
        <w:rPr>
          <w:i/>
        </w:rPr>
        <w:t>; колодцы канализационные – ж/бетонные – износ 16%.</w:t>
      </w:r>
    </w:p>
    <w:p w:rsidR="001159F4" w:rsidRDefault="001159F4" w:rsidP="001159F4">
      <w:pPr>
        <w:ind w:left="1120" w:hanging="1120"/>
        <w:rPr>
          <w:i/>
        </w:rPr>
      </w:pPr>
      <w:r>
        <w:rPr>
          <w:i/>
        </w:rPr>
        <w:t xml:space="preserve">Общий физический износ рассчитан в Приложении </w:t>
      </w:r>
      <w:r w:rsidR="00561C79">
        <w:rPr>
          <w:i/>
        </w:rPr>
        <w:t>1</w:t>
      </w:r>
      <w:r>
        <w:rPr>
          <w:i/>
        </w:rPr>
        <w:t>.14.</w:t>
      </w:r>
    </w:p>
    <w:p w:rsidR="001159F4" w:rsidRDefault="001159F4" w:rsidP="001159F4">
      <w:pPr>
        <w:rPr>
          <w:i/>
        </w:rPr>
      </w:pPr>
    </w:p>
    <w:p w:rsidR="001159F4" w:rsidRDefault="0012035D" w:rsidP="00F17A9E">
      <w:pPr>
        <w:numPr>
          <w:ilvl w:val="0"/>
          <w:numId w:val="11"/>
        </w:numPr>
        <w:ind w:left="1120" w:hanging="1120"/>
      </w:pPr>
      <w:r>
        <w:rPr>
          <w:b/>
          <w:i/>
          <w:color w:val="000000"/>
          <w:szCs w:val="24"/>
        </w:rPr>
        <w:t>Ливневая канализационная сеть</w:t>
      </w:r>
      <w:r w:rsidR="001159F4">
        <w:rPr>
          <w:b/>
          <w:i/>
          <w:color w:val="000000"/>
          <w:szCs w:val="24"/>
        </w:rPr>
        <w:t xml:space="preserve">, </w:t>
      </w:r>
      <w:r>
        <w:rPr>
          <w:b/>
          <w:i/>
          <w:color w:val="000000"/>
          <w:szCs w:val="24"/>
        </w:rPr>
        <w:t>б/л.</w:t>
      </w:r>
    </w:p>
    <w:p w:rsidR="001159F4" w:rsidRDefault="0012035D" w:rsidP="001159F4">
      <w:pPr>
        <w:rPr>
          <w:i/>
        </w:rPr>
      </w:pPr>
      <w:r>
        <w:rPr>
          <w:i/>
        </w:rPr>
        <w:t xml:space="preserve"> </w:t>
      </w:r>
      <w:r w:rsidR="00901338">
        <w:rPr>
          <w:i/>
        </w:rPr>
        <w:t>Материал труб -</w:t>
      </w:r>
      <w:r>
        <w:rPr>
          <w:i/>
        </w:rPr>
        <w:t xml:space="preserve"> стал</w:t>
      </w:r>
      <w:r w:rsidR="00901338">
        <w:rPr>
          <w:i/>
        </w:rPr>
        <w:t>ь</w:t>
      </w:r>
      <w:r>
        <w:rPr>
          <w:i/>
        </w:rPr>
        <w:t>, а/ц; колодцы канализационные – ж/бетонные</w:t>
      </w:r>
      <w:r w:rsidR="0046161C">
        <w:rPr>
          <w:i/>
        </w:rPr>
        <w:t xml:space="preserve"> </w:t>
      </w:r>
      <w:r>
        <w:rPr>
          <w:i/>
        </w:rPr>
        <w:t xml:space="preserve"> – износ 16%.</w:t>
      </w:r>
    </w:p>
    <w:p w:rsidR="001159F4" w:rsidRDefault="001159F4" w:rsidP="001159F4">
      <w:pPr>
        <w:ind w:left="1120" w:hanging="1120"/>
        <w:rPr>
          <w:i/>
        </w:rPr>
      </w:pPr>
      <w:r>
        <w:rPr>
          <w:i/>
        </w:rPr>
        <w:t xml:space="preserve">Общий физический износ рассчитан в Приложении </w:t>
      </w:r>
      <w:r w:rsidR="00561C79">
        <w:rPr>
          <w:i/>
        </w:rPr>
        <w:t>1</w:t>
      </w:r>
      <w:r>
        <w:rPr>
          <w:i/>
        </w:rPr>
        <w:t>.15.</w:t>
      </w:r>
    </w:p>
    <w:p w:rsidR="000E2C61" w:rsidRDefault="000E2C61" w:rsidP="000E2C61">
      <w:pPr>
        <w:rPr>
          <w:b/>
        </w:rPr>
      </w:pPr>
    </w:p>
    <w:p w:rsidR="005F4A3F" w:rsidRDefault="00A90DED" w:rsidP="00A90DED">
      <w:pPr>
        <w:rPr>
          <w:b/>
        </w:rPr>
      </w:pPr>
      <w:r>
        <w:rPr>
          <w:b/>
          <w:color w:val="FF0000"/>
        </w:rPr>
        <w:t xml:space="preserve"> </w:t>
      </w:r>
      <w:r w:rsidR="00D751F7">
        <w:rPr>
          <w:b/>
        </w:rPr>
        <w:t>Б</w:t>
      </w:r>
      <w:r w:rsidR="00DA6BCD">
        <w:rPr>
          <w:b/>
        </w:rPr>
        <w:t>.Функциональное устаревание.</w:t>
      </w:r>
    </w:p>
    <w:p w:rsidR="005F4A3F" w:rsidRDefault="00DA6BCD">
      <w:pPr>
        <w:pStyle w:val="Style2"/>
      </w:pPr>
      <w:r>
        <w:t>Функциональное устаревание означает несоответствие основных эксплуатационных характеристик зданий современным стандартам и рыночным требованиям, предъявляемым к условиям жизнедеятельности людей и функционирования производственного</w:t>
      </w:r>
      <w:r>
        <w:br/>
        <w:t xml:space="preserve">оборудования, к объему и качеству предоставляемых услуг. </w:t>
      </w:r>
    </w:p>
    <w:p w:rsidR="005F4A3F" w:rsidRDefault="00DA6BCD">
      <w:pPr>
        <w:pStyle w:val="Style2"/>
      </w:pPr>
      <w:r>
        <w:tab/>
        <w:t xml:space="preserve">Функциональное устаревание происходит скачкообразно по мере изменения требований не только к промышленной технологии, но и к жилью. Например, если ещё совсем недавно газификация считалась положительным элементом благоустройства, то сегодня делается упор на замену газа электричеством, газовых колонок центральным или местным горячим водоснабжением и т. п. </w:t>
      </w:r>
    </w:p>
    <w:p w:rsidR="005F4A3F" w:rsidRDefault="00DA6BCD">
      <w:pPr>
        <w:pStyle w:val="Style2"/>
      </w:pPr>
      <w:r>
        <w:tab/>
        <w:t>Физический износ можно уменьшить путем текущего или капитального ремонта, а функциональное устаревание - модернизацией или реконструкцией объекта, в отдельных случаях - капитальным ремонтом. Величина затрат на устранение функционального устаревания не должна превышать затрат на строительство нового здания, равного по объему и полезности, но отвечающего требованиям современных стандартов.</w:t>
      </w:r>
    </w:p>
    <w:p w:rsidR="005F4A3F" w:rsidRDefault="00DA6BCD">
      <w:pPr>
        <w:pStyle w:val="Style2"/>
      </w:pPr>
      <w:r>
        <w:t>Экономическое (внешнее) устаревание является неустранимым.</w:t>
      </w:r>
    </w:p>
    <w:p w:rsidR="005F4A3F" w:rsidRDefault="00DA6BCD">
      <w:pPr>
        <w:pStyle w:val="Style2"/>
      </w:pPr>
      <w:r>
        <w:tab/>
        <w:t>Причинами устаревания могут быть:</w:t>
      </w:r>
    </w:p>
    <w:p w:rsidR="005F4A3F" w:rsidRDefault="00DA6BCD">
      <w:pPr>
        <w:pStyle w:val="Style5"/>
      </w:pPr>
      <w:r>
        <w:t>• отсутствие или недостаток элементов (объемов) ― устаревание 1-го вида;</w:t>
      </w:r>
    </w:p>
    <w:p w:rsidR="005F4A3F" w:rsidRDefault="00DA6BCD">
      <w:pPr>
        <w:pStyle w:val="Style5"/>
      </w:pPr>
      <w:r>
        <w:t>• моральный износ элементов (объекта) ― устаревание 2-го вида;</w:t>
      </w:r>
    </w:p>
    <w:p w:rsidR="005F4A3F" w:rsidRDefault="00DA6BCD">
      <w:pPr>
        <w:pStyle w:val="Style4"/>
      </w:pPr>
      <w:r>
        <w:t>• избыток элементов (объемов) ― устаревание 3-го вида.</w:t>
      </w:r>
      <w:r>
        <w:br/>
      </w:r>
      <w:r>
        <w:tab/>
        <w:t>Функциональное устаревание может быть устранимым или неустранимым в зависимости от того, существует ли для этого техническая возможность и насколько строительные затраты на его устранение соотносятся с ожидаемыми от этого выгодами.</w:t>
      </w:r>
    </w:p>
    <w:p w:rsidR="005F4A3F" w:rsidRDefault="00DA6BCD">
      <w:pPr>
        <w:pStyle w:val="Style2"/>
      </w:pPr>
      <w:r>
        <w:tab/>
        <w:t>Устранимое функциональное устаревание ― это устаревание,устранение которого технически возможно и затраты при этом меньше вклада в стоимость объекта после его устранения. По аналогии с понятием «отложенного ремонта» в физическом износе здесь применимо понятие «отложенная реконструкция (модернизация)».</w:t>
      </w:r>
    </w:p>
    <w:p w:rsidR="005F4A3F" w:rsidRDefault="00DA6BCD">
      <w:pPr>
        <w:pStyle w:val="Style2"/>
      </w:pPr>
      <w:r>
        <w:tab/>
        <w:t>Неустранимое функциональное устаревание ― это устаревание, устранение которого технически невозможно или е затраты на устранение больше вклада в стоимость объекта.</w:t>
      </w:r>
    </w:p>
    <w:p w:rsidR="005F4A3F" w:rsidRDefault="00DA6BCD">
      <w:pPr>
        <w:pStyle w:val="Style2"/>
      </w:pPr>
      <w:r>
        <w:t>Приведем формулы для расчета всех видов функционального устаревания:</w:t>
      </w:r>
    </w:p>
    <w:p w:rsidR="005F4A3F" w:rsidRDefault="005F4A3F">
      <w:pPr>
        <w:pStyle w:val="Style7"/>
      </w:pPr>
    </w:p>
    <w:p w:rsidR="005F4A3F" w:rsidRDefault="00DA6BCD">
      <w:pPr>
        <w:pStyle w:val="Style7"/>
      </w:pPr>
      <w:r>
        <w:t xml:space="preserve">ФУ=УФУ+НФУ, </w:t>
      </w:r>
    </w:p>
    <w:p w:rsidR="005F4A3F" w:rsidRDefault="00DA6BCD">
      <w:pPr>
        <w:pStyle w:val="Style6"/>
      </w:pPr>
      <w:r>
        <w:t xml:space="preserve">УФУ= УФУх + УФУ2 + УФУЪ) </w:t>
      </w:r>
    </w:p>
    <w:p w:rsidR="005F4A3F" w:rsidRDefault="00DA6BCD">
      <w:pPr>
        <w:pStyle w:val="Style6"/>
      </w:pPr>
      <w:r>
        <w:t xml:space="preserve">НФУ = НФУ, + НФУ2 + НФУ3, </w:t>
      </w:r>
    </w:p>
    <w:p w:rsidR="005F4A3F" w:rsidRDefault="00DA6BCD">
      <w:pPr>
        <w:pStyle w:val="Style2"/>
      </w:pPr>
      <w:r>
        <w:t>где   ФУ ― функциональное устаревание;</w:t>
      </w:r>
    </w:p>
    <w:p w:rsidR="005F4A3F" w:rsidRDefault="00DA6BCD">
      <w:pPr>
        <w:pStyle w:val="Style3"/>
      </w:pPr>
      <w:r>
        <w:t>УФУ и НФУ― устранимое и неустранимое функциональное устаревание;</w:t>
      </w:r>
    </w:p>
    <w:p w:rsidR="005F4A3F" w:rsidRDefault="00DA6BCD">
      <w:pPr>
        <w:pStyle w:val="Style3"/>
      </w:pPr>
      <w:r>
        <w:t>УФУ1 и НФУг ― устранимое и неустранимое функциональное устаревание 1-го вида (отсутствие, недостаток элемента или объема);</w:t>
      </w:r>
    </w:p>
    <w:p w:rsidR="005F4A3F" w:rsidRDefault="00DA6BCD">
      <w:pPr>
        <w:pStyle w:val="Style3"/>
      </w:pPr>
      <w:r>
        <w:t>УФУ2 и НФУ2 ― устранимое и неустранимое функциональное устаревание 2-го вида (моральный износ элемента);</w:t>
      </w:r>
    </w:p>
    <w:p w:rsidR="005F4A3F" w:rsidRDefault="00DA6BCD">
      <w:r>
        <w:t>УФУз и НФУ3 ― устранимое и неустранимое функциональное устаревание 3-го вида (избыток элемента или объема).</w:t>
      </w:r>
    </w:p>
    <w:p w:rsidR="00FA5D05" w:rsidRDefault="00FA5D05"/>
    <w:p w:rsidR="004059FF" w:rsidRDefault="004059FF"/>
    <w:p w:rsidR="005F4A3F" w:rsidRDefault="005F4A3F">
      <w:pPr>
        <w:rPr>
          <w:b/>
        </w:rPr>
      </w:pPr>
    </w:p>
    <w:p w:rsidR="005F4A3F" w:rsidRDefault="00DA6BCD">
      <w:pPr>
        <w:rPr>
          <w:b/>
        </w:rPr>
      </w:pPr>
      <w:r>
        <w:rPr>
          <w:b/>
        </w:rPr>
        <w:t>Б.1.Устранимое функциональное устаревание.</w:t>
      </w:r>
    </w:p>
    <w:p w:rsidR="005F4A3F" w:rsidRDefault="00DA6BCD">
      <w:r>
        <w:tab/>
        <w:t>Для оценки устранимого устаревания используются элементы затратного подхода. Величина устранимого устаревания измеряется затратами на его устранение, которые оценивают путем сравнения стоимости воспроизводства устаревшего объекта (элемента)</w:t>
      </w:r>
      <w:r>
        <w:br/>
        <w:t>и нового, построенного в соответствии с современными стандартами и не имеющего данный вид устаревания.</w:t>
      </w:r>
    </w:p>
    <w:p w:rsidR="005F4A3F" w:rsidRDefault="005F4A3F">
      <w:pPr>
        <w:rPr>
          <w:rFonts w:cs="Palatino Linotype"/>
          <w:bCs w:val="0"/>
        </w:rPr>
      </w:pPr>
    </w:p>
    <w:p w:rsidR="005F4A3F" w:rsidRDefault="00DA6BCD">
      <w:pPr>
        <w:rPr>
          <w:bCs w:val="0"/>
          <w:i/>
        </w:rPr>
      </w:pPr>
      <w:r>
        <w:rPr>
          <w:b/>
          <w:i/>
        </w:rPr>
        <w:t>Устранимое функциональное устаревание 1-го вида</w:t>
      </w:r>
      <w:r>
        <w:rPr>
          <w:b/>
          <w:bCs w:val="0"/>
          <w:i/>
          <w:caps/>
          <w:smallCaps/>
          <w:snapToGrid w:val="0"/>
        </w:rPr>
        <w:t>.</w:t>
      </w:r>
    </w:p>
    <w:p w:rsidR="005F4A3F" w:rsidRDefault="00DA6BCD">
      <w:r>
        <w:tab/>
        <w:t>Выражается в отсутствии (недостатке) необходимого элемента (объема, площади). Измеряется  разницей между стоимостью устройства необходимого элемента в существующем объекте и стоимостью его устройства при новом строительстве.</w:t>
      </w:r>
    </w:p>
    <w:p w:rsidR="005F4A3F" w:rsidRDefault="00DA6BCD">
      <w:r>
        <w:t>Предполагается , что устройство необходимого элемента в стеснённых условиях существующего здания обходится, как правило, дороже, чем устройство его во времени нового строительства.</w:t>
      </w:r>
    </w:p>
    <w:p w:rsidR="005F4A3F" w:rsidRDefault="00DA6BCD">
      <w:r>
        <w:t>Тогда</w:t>
      </w:r>
    </w:p>
    <w:p w:rsidR="005F4A3F" w:rsidRDefault="00DA6BCD">
      <w:pPr>
        <w:rPr>
          <w:b/>
        </w:rPr>
      </w:pPr>
      <w:r>
        <w:t xml:space="preserve">                                   УФУ</w:t>
      </w:r>
      <w:r>
        <w:rPr>
          <w:position w:val="-10"/>
          <w:sz w:val="16"/>
          <w:szCs w:val="16"/>
        </w:rPr>
        <w:t>1</w:t>
      </w:r>
      <w:r>
        <w:t>= С</w:t>
      </w:r>
      <w:r>
        <w:rPr>
          <w:position w:val="-10"/>
          <w:sz w:val="20"/>
          <w:szCs w:val="20"/>
          <w:vertAlign w:val="subscript"/>
        </w:rPr>
        <w:t>М</w:t>
      </w:r>
      <w:r>
        <w:t>- С</w:t>
      </w:r>
      <w:r>
        <w:rPr>
          <w:position w:val="-10"/>
          <w:sz w:val="20"/>
          <w:szCs w:val="20"/>
        </w:rPr>
        <w:t>стр</w:t>
      </w:r>
      <w:r>
        <w:t>= С</w:t>
      </w:r>
      <w:r>
        <w:rPr>
          <w:position w:val="-10"/>
          <w:sz w:val="16"/>
          <w:szCs w:val="16"/>
          <w:vertAlign w:val="subscript"/>
        </w:rPr>
        <w:t>М</w:t>
      </w:r>
      <w:r>
        <w:t>-ПСЗ</w:t>
      </w:r>
      <w:r>
        <w:rPr>
          <w:vertAlign w:val="subscript"/>
        </w:rPr>
        <w:t>э</w:t>
      </w:r>
      <w:r>
        <w:t xml:space="preserve">           </w:t>
      </w:r>
    </w:p>
    <w:p w:rsidR="005F4A3F" w:rsidRDefault="005F4A3F">
      <w:pPr>
        <w:rPr>
          <w:b/>
        </w:rPr>
      </w:pPr>
    </w:p>
    <w:p w:rsidR="005F4A3F" w:rsidRDefault="00DA6BCD">
      <w:r>
        <w:t xml:space="preserve">                                                     С</w:t>
      </w:r>
      <w:r>
        <w:rPr>
          <w:position w:val="-10"/>
          <w:vertAlign w:val="subscript"/>
        </w:rPr>
        <w:t>мод</w:t>
      </w:r>
      <w:r>
        <w:t>= С</w:t>
      </w:r>
      <w:r>
        <w:rPr>
          <w:vertAlign w:val="subscript"/>
        </w:rPr>
        <w:t>м</w:t>
      </w:r>
      <w:r>
        <w:t xml:space="preserve">                      </w:t>
      </w:r>
    </w:p>
    <w:p w:rsidR="005F4A3F" w:rsidRDefault="00DA6BCD">
      <w:pPr>
        <w:rPr>
          <w:szCs w:val="24"/>
        </w:rPr>
      </w:pPr>
      <w:r>
        <w:t xml:space="preserve"> </w:t>
      </w:r>
      <w:r>
        <w:rPr>
          <w:szCs w:val="24"/>
        </w:rPr>
        <w:t>Где</w:t>
      </w:r>
    </w:p>
    <w:p w:rsidR="005F4A3F" w:rsidRDefault="00DA6BCD">
      <w:r>
        <w:t>где С</w:t>
      </w:r>
      <w:r>
        <w:rPr>
          <w:position w:val="-10"/>
          <w:sz w:val="20"/>
          <w:szCs w:val="20"/>
          <w:vertAlign w:val="subscript"/>
        </w:rPr>
        <w:t>М</w:t>
      </w:r>
      <w:r>
        <w:t>― стоимость устройства необходимого элемента существующем объекте;</w:t>
      </w:r>
    </w:p>
    <w:p w:rsidR="005F4A3F" w:rsidRDefault="00DA6BCD">
      <w:r>
        <w:t>С</w:t>
      </w:r>
      <w:r>
        <w:rPr>
          <w:position w:val="-10"/>
          <w:vertAlign w:val="subscript"/>
        </w:rPr>
        <w:t>стр</w:t>
      </w:r>
      <w:r>
        <w:t>= ПСЗ</w:t>
      </w:r>
      <w:r>
        <w:rPr>
          <w:position w:val="-10"/>
          <w:vertAlign w:val="subscript"/>
        </w:rPr>
        <w:t>Э</w:t>
      </w:r>
      <w:r>
        <w:t>― стоимость устройства необходимого элемента при новом строительстве, то есть полная стоимость замещения современного элемента, идентичного недостающему;</w:t>
      </w:r>
    </w:p>
    <w:p w:rsidR="005F4A3F" w:rsidRDefault="00DA6BCD">
      <w:r>
        <w:t>С</w:t>
      </w:r>
      <w:r>
        <w:rPr>
          <w:vertAlign w:val="subscript"/>
        </w:rPr>
        <w:t>мод</w:t>
      </w:r>
      <w:r>
        <w:t>- затраты на модернизацию (реконструкцию) объекта.</w:t>
      </w:r>
    </w:p>
    <w:p w:rsidR="005F4A3F" w:rsidRDefault="005F4A3F"/>
    <w:p w:rsidR="005F4A3F" w:rsidRDefault="00DA6BCD">
      <w:r>
        <w:t>Или</w:t>
      </w:r>
    </w:p>
    <w:p w:rsidR="005F4A3F" w:rsidRDefault="00DA6BCD">
      <w:r>
        <w:t>УФУ</w:t>
      </w:r>
      <w:r>
        <w:rPr>
          <w:position w:val="-11"/>
        </w:rPr>
        <w:t>1</w:t>
      </w:r>
      <w:r>
        <w:t>=ПСВ</w:t>
      </w:r>
      <w:r>
        <w:rPr>
          <w:position w:val="-11"/>
        </w:rPr>
        <w:t xml:space="preserve">э </w:t>
      </w:r>
      <w:r>
        <w:t>х К</w:t>
      </w:r>
      <w:r>
        <w:rPr>
          <w:position w:val="-11"/>
        </w:rPr>
        <w:t>м</w:t>
      </w:r>
      <w:r>
        <w:t>х К</w:t>
      </w:r>
      <w:r>
        <w:rPr>
          <w:position w:val="-11"/>
        </w:rPr>
        <w:t>с</w:t>
      </w:r>
      <w:r>
        <w:t>-ПСВ</w:t>
      </w:r>
      <w:r>
        <w:rPr>
          <w:position w:val="-11"/>
        </w:rPr>
        <w:t xml:space="preserve">э </w:t>
      </w:r>
      <w:r>
        <w:t>х К</w:t>
      </w:r>
      <w:r>
        <w:rPr>
          <w:position w:val="-11"/>
        </w:rPr>
        <w:t xml:space="preserve">с </w:t>
      </w:r>
      <w:r>
        <w:t>= ПСВ</w:t>
      </w:r>
      <w:r>
        <w:rPr>
          <w:position w:val="-11"/>
        </w:rPr>
        <w:t xml:space="preserve">э </w:t>
      </w:r>
      <w:r>
        <w:t>х К</w:t>
      </w:r>
      <w:r>
        <w:rPr>
          <w:position w:val="-11"/>
        </w:rPr>
        <w:t xml:space="preserve">с </w:t>
      </w:r>
      <w:r>
        <w:t>х(К</w:t>
      </w:r>
      <w:r>
        <w:rPr>
          <w:position w:val="-11"/>
        </w:rPr>
        <w:t>м</w:t>
      </w:r>
      <w:r>
        <w:t xml:space="preserve">), </w:t>
      </w:r>
      <w:r>
        <w:tab/>
      </w:r>
      <w:r>
        <w:tab/>
      </w:r>
      <w:r>
        <w:tab/>
      </w:r>
      <w:r>
        <w:tab/>
      </w:r>
      <w:r>
        <w:tab/>
      </w:r>
    </w:p>
    <w:p w:rsidR="005F4A3F" w:rsidRDefault="00DA6BCD">
      <w:r>
        <w:t>С</w:t>
      </w:r>
      <w:r>
        <w:rPr>
          <w:position w:val="-11"/>
          <w:sz w:val="20"/>
          <w:szCs w:val="20"/>
          <w:vertAlign w:val="subscript"/>
        </w:rPr>
        <w:t>М0Д</w:t>
      </w:r>
      <w:r>
        <w:t>= ПСВ</w:t>
      </w:r>
      <w:r>
        <w:rPr>
          <w:position w:val="-11"/>
        </w:rPr>
        <w:t xml:space="preserve">э </w:t>
      </w:r>
      <w:r>
        <w:t>х К</w:t>
      </w:r>
      <w:r>
        <w:rPr>
          <w:position w:val="-11"/>
        </w:rPr>
        <w:t xml:space="preserve">м </w:t>
      </w:r>
      <w:r>
        <w:t>х К</w:t>
      </w:r>
      <w:r>
        <w:rPr>
          <w:position w:val="-11"/>
        </w:rPr>
        <w:t>с</w:t>
      </w:r>
      <w:r>
        <w:t>.</w:t>
      </w:r>
    </w:p>
    <w:p w:rsidR="005F4A3F" w:rsidRDefault="00DA6BCD">
      <w:r>
        <w:t>Где</w:t>
      </w:r>
    </w:p>
    <w:p w:rsidR="005F4A3F" w:rsidRDefault="00DA6BCD">
      <w:r>
        <w:t xml:space="preserve">Кс― коэффициент перехода от стоимости воспроизводства копии отсутствующего элемента к стоимости замещения современного элемента-аналога (далее -коэффициент новизны): </w:t>
      </w:r>
    </w:p>
    <w:p w:rsidR="005F4A3F" w:rsidRDefault="00DA6BCD">
      <w:r>
        <w:t>ПСЗ</w:t>
      </w:r>
      <w:r>
        <w:rPr>
          <w:position w:val="-11"/>
        </w:rPr>
        <w:t>э</w:t>
      </w:r>
      <w:r>
        <w:t>= ПСВ</w:t>
      </w:r>
      <w:r>
        <w:rPr>
          <w:position w:val="-11"/>
        </w:rPr>
        <w:t xml:space="preserve">э </w:t>
      </w:r>
      <w:r>
        <w:t>х К</w:t>
      </w:r>
      <w:r>
        <w:rPr>
          <w:position w:val="-11"/>
        </w:rPr>
        <w:t>с</w:t>
      </w:r>
      <w:r>
        <w:t xml:space="preserve">. </w:t>
      </w:r>
    </w:p>
    <w:p w:rsidR="005F4A3F" w:rsidRDefault="00DA6BCD">
      <w:pPr>
        <w:rPr>
          <w:color w:val="000000"/>
        </w:rPr>
      </w:pPr>
      <w:r>
        <w:t>Данный коэффициент определяется как отношение сметных цен (расценок, показателей стоимости), приведенных к единой дате. При отсутствии данных этот коэффициент принимается равным 1.</w:t>
      </w:r>
      <w:r>
        <w:rPr>
          <w:color w:val="000000"/>
        </w:rPr>
        <w:t xml:space="preserve"> .(значение табличное «Оценка устаревания и наиболее эффективного использования недвижимости» В.Т. Александров)</w:t>
      </w:r>
    </w:p>
    <w:p w:rsidR="005F4A3F" w:rsidRDefault="005F4A3F"/>
    <w:p w:rsidR="005F4A3F" w:rsidRDefault="00DA6BCD">
      <w:r>
        <w:t>К</w:t>
      </w:r>
      <w:r>
        <w:rPr>
          <w:position w:val="-11"/>
        </w:rPr>
        <w:t>м</w:t>
      </w:r>
      <w:r>
        <w:t xml:space="preserve">― коэффициент перехода от стоимости нового строительства элемента к стоимости его монтажа в стесненных условиях существующего объекта (далее ― коэффициент монтажа): </w:t>
      </w:r>
    </w:p>
    <w:p w:rsidR="005F4A3F" w:rsidRDefault="00DA6BCD">
      <w:pPr>
        <w:rPr>
          <w:color w:val="000000"/>
        </w:rPr>
      </w:pPr>
      <w:r>
        <w:t>С</w:t>
      </w:r>
      <w:r>
        <w:rPr>
          <w:position w:val="-11"/>
        </w:rPr>
        <w:t>м</w:t>
      </w:r>
      <w:r>
        <w:t>= ПСЗ</w:t>
      </w:r>
      <w:r>
        <w:rPr>
          <w:position w:val="-11"/>
        </w:rPr>
        <w:t>Э</w:t>
      </w:r>
      <w:r>
        <w:t>х К</w:t>
      </w:r>
      <w:r>
        <w:rPr>
          <w:position w:val="-11"/>
        </w:rPr>
        <w:t>м</w:t>
      </w:r>
      <w:r>
        <w:br/>
        <w:t>Данный коэффициент принимается по таблице в зависимости от вида элемента и вида строительства.</w:t>
      </w:r>
      <w:r>
        <w:rPr>
          <w:color w:val="000000"/>
        </w:rPr>
        <w:t xml:space="preserve"> .(значение табличное «Оценка устаревания и наиболее эффективного использования недвижимости» В.Т. Александров)</w:t>
      </w:r>
    </w:p>
    <w:p w:rsidR="005F4A3F" w:rsidRDefault="00DA6BCD">
      <w:r>
        <w:tab/>
        <w:t xml:space="preserve">В практике оценки зданий и сооружений часто встречаются случаи устаревания (отсутствия, морального износа, избытка) не всего элемента (объекта), а лишь его части. </w:t>
      </w:r>
      <w:r>
        <w:tab/>
        <w:t>Рассмотрим эту ситуацию, для чего введем понятие коэффициента (доли) устаревания элемента:</w:t>
      </w:r>
    </w:p>
    <w:p w:rsidR="005F4A3F" w:rsidRDefault="00DA6BCD">
      <w:r>
        <w:t>Ку― доля устаревания в общем объеме элемента (Ку&lt; 1).</w:t>
      </w:r>
      <w:r>
        <w:br/>
        <w:t>Тогда формулы будут иметь следующий вид:</w:t>
      </w:r>
    </w:p>
    <w:p w:rsidR="005F4A3F" w:rsidRDefault="005F4A3F">
      <w:pPr>
        <w:rPr>
          <w:rFonts w:ascii="Palatino Linotype" w:hAnsi="Palatino Linotype"/>
        </w:rPr>
      </w:pPr>
    </w:p>
    <w:p w:rsidR="005F4A3F" w:rsidRDefault="00DA6BCD">
      <w:r>
        <w:t>• при расчете на базе стоимости воспроизводства:</w:t>
      </w:r>
    </w:p>
    <w:p w:rsidR="005F4A3F" w:rsidRDefault="005F4A3F">
      <w:pPr>
        <w:rPr>
          <w:rFonts w:ascii="Palatino Linotype" w:hAnsi="Palatino Linotype"/>
        </w:rPr>
      </w:pPr>
    </w:p>
    <w:p w:rsidR="005F4A3F" w:rsidRDefault="00DA6BCD">
      <w:r>
        <w:tab/>
        <w:t>УФУ</w:t>
      </w:r>
      <w:r>
        <w:rPr>
          <w:position w:val="-11"/>
        </w:rPr>
        <w:t>1</w:t>
      </w:r>
      <w:r>
        <w:t>= ПСВ</w:t>
      </w:r>
      <w:r>
        <w:rPr>
          <w:position w:val="-11"/>
        </w:rPr>
        <w:t>Э</w:t>
      </w:r>
      <w:r>
        <w:t>х К</w:t>
      </w:r>
      <w:r>
        <w:rPr>
          <w:position w:val="-11"/>
        </w:rPr>
        <w:t>у</w:t>
      </w:r>
      <w:r>
        <w:t>х К</w:t>
      </w:r>
      <w:r>
        <w:rPr>
          <w:position w:val="-11"/>
        </w:rPr>
        <w:t>с</w:t>
      </w:r>
      <w:r>
        <w:t>х (К</w:t>
      </w:r>
      <w:r>
        <w:rPr>
          <w:position w:val="-11"/>
        </w:rPr>
        <w:t>м</w:t>
      </w:r>
      <w:r>
        <w:t>)/(1 - К</w:t>
      </w:r>
      <w:r>
        <w:rPr>
          <w:position w:val="-11"/>
        </w:rPr>
        <w:t>у</w:t>
      </w:r>
      <w:r>
        <w:t>), где 0&lt; К</w:t>
      </w:r>
      <w:r>
        <w:rPr>
          <w:position w:val="-11"/>
        </w:rPr>
        <w:t>у</w:t>
      </w:r>
      <w:r>
        <w:t>&lt; 1</w:t>
      </w:r>
      <w:r>
        <w:tab/>
      </w:r>
      <w:r>
        <w:tab/>
      </w:r>
      <w:r>
        <w:tab/>
      </w:r>
      <w:r>
        <w:tab/>
      </w:r>
      <w:r>
        <w:br/>
      </w:r>
      <w:r>
        <w:tab/>
        <w:t>С</w:t>
      </w:r>
      <w:r>
        <w:rPr>
          <w:position w:val="-11"/>
          <w:sz w:val="20"/>
          <w:szCs w:val="20"/>
        </w:rPr>
        <w:t>М0Д</w:t>
      </w:r>
      <w:r>
        <w:t>= ПСВ</w:t>
      </w:r>
      <w:r>
        <w:rPr>
          <w:position w:val="-11"/>
        </w:rPr>
        <w:t>Э</w:t>
      </w:r>
      <w:r>
        <w:t>х К</w:t>
      </w:r>
      <w:r>
        <w:rPr>
          <w:position w:val="-11"/>
        </w:rPr>
        <w:t xml:space="preserve">у </w:t>
      </w:r>
      <w:r>
        <w:t>х К</w:t>
      </w:r>
      <w:r>
        <w:rPr>
          <w:position w:val="-11"/>
        </w:rPr>
        <w:t xml:space="preserve">м </w:t>
      </w:r>
      <w:r>
        <w:t>х К</w:t>
      </w:r>
      <w:r>
        <w:rPr>
          <w:position w:val="-11"/>
        </w:rPr>
        <w:t>с</w:t>
      </w:r>
      <w:r>
        <w:t>/(1- К</w:t>
      </w:r>
      <w:r>
        <w:rPr>
          <w:position w:val="-11"/>
        </w:rPr>
        <w:t>у</w:t>
      </w:r>
      <w:r>
        <w:t xml:space="preserve">). </w:t>
      </w:r>
      <w:r>
        <w:tab/>
      </w:r>
      <w:r>
        <w:tab/>
      </w:r>
      <w:r>
        <w:tab/>
      </w:r>
      <w:r>
        <w:tab/>
      </w:r>
      <w:r>
        <w:tab/>
      </w:r>
      <w:r>
        <w:tab/>
      </w:r>
      <w:r>
        <w:tab/>
        <w:t xml:space="preserve">                       </w:t>
      </w:r>
    </w:p>
    <w:p w:rsidR="005F4A3F" w:rsidRDefault="00DA6BCD">
      <w:pPr>
        <w:rPr>
          <w:color w:val="000000"/>
        </w:rPr>
      </w:pPr>
      <w:r>
        <w:rPr>
          <w:color w:val="000000"/>
        </w:rPr>
        <w:tab/>
      </w:r>
    </w:p>
    <w:p w:rsidR="005F4A3F" w:rsidRDefault="005F4A3F">
      <w:pPr>
        <w:rPr>
          <w:color w:val="000000"/>
        </w:rPr>
      </w:pPr>
    </w:p>
    <w:p w:rsidR="005F4A3F" w:rsidRDefault="00DA6BCD">
      <w:pPr>
        <w:rPr>
          <w:bCs w:val="0"/>
          <w:i/>
        </w:rPr>
      </w:pPr>
      <w:r>
        <w:rPr>
          <w:b/>
          <w:i/>
        </w:rPr>
        <w:t>Устранимое функциональное устаревание 2-го вида</w:t>
      </w:r>
      <w:r>
        <w:rPr>
          <w:b/>
          <w:bCs w:val="0"/>
          <w:i/>
          <w:caps/>
          <w:smallCaps/>
          <w:snapToGrid w:val="0"/>
        </w:rPr>
        <w:t>.</w:t>
      </w:r>
    </w:p>
    <w:p w:rsidR="005F4A3F" w:rsidRDefault="00DA6BCD">
      <w:pPr>
        <w:rPr>
          <w:color w:val="000000"/>
        </w:rPr>
      </w:pPr>
      <w:r>
        <w:rPr>
          <w:color w:val="000000"/>
        </w:rPr>
        <w:t xml:space="preserve">Выражается в моральном износе элемента. Измеряется  суммированием стоимости воспроизводства морально устаревшего элемента (с учетом физического износа) и величины затрат (без материальных) на его замену за вычетом </w:t>
      </w:r>
      <w:r>
        <w:rPr>
          <w:b/>
          <w:bCs w:val="0"/>
          <w:color w:val="000000"/>
        </w:rPr>
        <w:t xml:space="preserve">стоимости возвратных материалов </w:t>
      </w:r>
      <w:r>
        <w:rPr>
          <w:color w:val="000000"/>
        </w:rPr>
        <w:t>от разборки элемента. Это высказывание можно представить в виде следующего арифметического выражения:</w:t>
      </w:r>
    </w:p>
    <w:p w:rsidR="005F4A3F" w:rsidRDefault="005F4A3F">
      <w:pPr>
        <w:rPr>
          <w:rFonts w:ascii="Palatino Linotype" w:hAnsi="Palatino Linotype"/>
        </w:rPr>
      </w:pPr>
    </w:p>
    <w:p w:rsidR="005F4A3F" w:rsidRDefault="00DA6BCD">
      <w:pPr>
        <w:rPr>
          <w:color w:val="000000"/>
        </w:rPr>
      </w:pPr>
      <w:r>
        <w:rPr>
          <w:b/>
          <w:bCs w:val="0"/>
          <w:color w:val="000000"/>
        </w:rPr>
        <w:tab/>
      </w:r>
      <w:r>
        <w:rPr>
          <w:color w:val="000000"/>
        </w:rPr>
        <w:t>УФУ</w:t>
      </w:r>
      <w:r>
        <w:rPr>
          <w:color w:val="000000"/>
          <w:position w:val="-9"/>
        </w:rPr>
        <w:t>2</w:t>
      </w:r>
      <w:r>
        <w:rPr>
          <w:color w:val="000000"/>
        </w:rPr>
        <w:t xml:space="preserve"> = ПСВ</w:t>
      </w:r>
      <w:r>
        <w:rPr>
          <w:color w:val="000000"/>
          <w:position w:val="-9"/>
        </w:rPr>
        <w:t>Э</w:t>
      </w:r>
      <w:r>
        <w:rPr>
          <w:color w:val="000000"/>
        </w:rPr>
        <w:t>- ФИ</w:t>
      </w:r>
      <w:r>
        <w:rPr>
          <w:color w:val="000000"/>
          <w:position w:val="-9"/>
        </w:rPr>
        <w:t>Э</w:t>
      </w:r>
      <w:r>
        <w:rPr>
          <w:color w:val="000000"/>
        </w:rPr>
        <w:t xml:space="preserve"> + С</w:t>
      </w:r>
      <w:r>
        <w:rPr>
          <w:color w:val="000000"/>
          <w:position w:val="-9"/>
        </w:rPr>
        <w:t>д</w:t>
      </w:r>
      <w:r>
        <w:rPr>
          <w:color w:val="000000"/>
        </w:rPr>
        <w:t>- С</w:t>
      </w:r>
      <w:r>
        <w:rPr>
          <w:color w:val="000000"/>
          <w:position w:val="-9"/>
        </w:rPr>
        <w:t>возв</w:t>
      </w:r>
      <w:r>
        <w:rPr>
          <w:color w:val="000000"/>
        </w:rPr>
        <w:t xml:space="preserve"> + С</w:t>
      </w:r>
      <w:r>
        <w:rPr>
          <w:color w:val="000000"/>
          <w:position w:val="-9"/>
        </w:rPr>
        <w:t>м</w:t>
      </w:r>
      <w:r>
        <w:rPr>
          <w:color w:val="000000"/>
        </w:rPr>
        <w:t>-ПСЗ</w:t>
      </w:r>
      <w:r>
        <w:rPr>
          <w:color w:val="000000"/>
          <w:position w:val="-9"/>
        </w:rPr>
        <w:t>Э</w:t>
      </w:r>
      <w:r>
        <w:rPr>
          <w:color w:val="000000"/>
        </w:rPr>
        <w:t xml:space="preserve">, </w:t>
      </w:r>
      <w:r>
        <w:rPr>
          <w:color w:val="000000"/>
        </w:rPr>
        <w:tab/>
      </w:r>
      <w:r>
        <w:rPr>
          <w:color w:val="000000"/>
        </w:rPr>
        <w:tab/>
      </w:r>
      <w:r>
        <w:rPr>
          <w:color w:val="000000"/>
        </w:rPr>
        <w:tab/>
      </w:r>
      <w:r>
        <w:rPr>
          <w:color w:val="000000"/>
        </w:rPr>
        <w:tab/>
      </w:r>
      <w:r>
        <w:rPr>
          <w:color w:val="000000"/>
        </w:rPr>
        <w:tab/>
      </w:r>
    </w:p>
    <w:p w:rsidR="005F4A3F" w:rsidRDefault="00DA6BCD">
      <w:pPr>
        <w:rPr>
          <w:color w:val="000000"/>
        </w:rPr>
      </w:pPr>
      <w:r>
        <w:rPr>
          <w:color w:val="000000"/>
        </w:rPr>
        <w:tab/>
        <w:t>С</w:t>
      </w:r>
      <w:r>
        <w:rPr>
          <w:color w:val="000000"/>
          <w:position w:val="-9"/>
        </w:rPr>
        <w:t>МОД</w:t>
      </w:r>
      <w:r>
        <w:rPr>
          <w:color w:val="000000"/>
        </w:rPr>
        <w:t xml:space="preserve"> = С</w:t>
      </w:r>
      <w:r>
        <w:rPr>
          <w:color w:val="000000"/>
          <w:position w:val="-9"/>
        </w:rPr>
        <w:t>д</w:t>
      </w:r>
      <w:r>
        <w:rPr>
          <w:color w:val="000000"/>
        </w:rPr>
        <w:t xml:space="preserve"> + С</w:t>
      </w:r>
      <w:r>
        <w:rPr>
          <w:color w:val="000000"/>
          <w:position w:val="-9"/>
        </w:rPr>
        <w:t>м</w:t>
      </w:r>
      <w:r>
        <w:rPr>
          <w:color w:val="000000"/>
        </w:rPr>
        <w:t xml:space="preserve"> ― С</w:t>
      </w:r>
      <w:r>
        <w:rPr>
          <w:color w:val="000000"/>
          <w:position w:val="-9"/>
        </w:rPr>
        <w:t xml:space="preserve">возв </w:t>
      </w:r>
      <w:r>
        <w:rPr>
          <w:color w:val="000000"/>
        </w:rPr>
        <w:t>,</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(10а)</w:t>
      </w:r>
    </w:p>
    <w:p w:rsidR="005F4A3F" w:rsidRDefault="00DA6BCD">
      <w:pPr>
        <w:rPr>
          <w:color w:val="000000"/>
        </w:rPr>
      </w:pPr>
      <w:r>
        <w:rPr>
          <w:color w:val="000000"/>
        </w:rPr>
        <w:t>где С</w:t>
      </w:r>
      <w:r>
        <w:rPr>
          <w:color w:val="000000"/>
          <w:position w:val="-9"/>
        </w:rPr>
        <w:t>д</w:t>
      </w:r>
      <w:r>
        <w:rPr>
          <w:color w:val="000000"/>
        </w:rPr>
        <w:t xml:space="preserve"> ― стоимость демонтажа устаревшего элемента;</w:t>
      </w:r>
    </w:p>
    <w:p w:rsidR="005F4A3F" w:rsidRDefault="00DA6BCD">
      <w:pPr>
        <w:rPr>
          <w:color w:val="000000"/>
        </w:rPr>
      </w:pPr>
      <w:r>
        <w:rPr>
          <w:color w:val="000000"/>
        </w:rPr>
        <w:t>С</w:t>
      </w:r>
      <w:r>
        <w:rPr>
          <w:color w:val="000000"/>
          <w:position w:val="-9"/>
        </w:rPr>
        <w:t>м</w:t>
      </w:r>
      <w:r>
        <w:rPr>
          <w:color w:val="000000"/>
        </w:rPr>
        <w:t xml:space="preserve"> ― стоимость устройства нового элемента в существующем объекте;</w:t>
      </w:r>
    </w:p>
    <w:p w:rsidR="005F4A3F" w:rsidRDefault="00DA6BCD">
      <w:pPr>
        <w:rPr>
          <w:color w:val="000000"/>
        </w:rPr>
      </w:pPr>
      <w:r>
        <w:rPr>
          <w:color w:val="000000"/>
        </w:rPr>
        <w:t>ПСЗ</w:t>
      </w:r>
      <w:r>
        <w:rPr>
          <w:color w:val="000000"/>
          <w:position w:val="-9"/>
        </w:rPr>
        <w:t>Э</w:t>
      </w:r>
      <w:r>
        <w:rPr>
          <w:color w:val="000000"/>
        </w:rPr>
        <w:t xml:space="preserve"> ― полная стоимость замещения нового элемента, то есть стоимость устройства его при новом строительстве;</w:t>
      </w:r>
    </w:p>
    <w:p w:rsidR="005F4A3F" w:rsidRDefault="00DA6BCD">
      <w:pPr>
        <w:rPr>
          <w:color w:val="000000"/>
        </w:rPr>
      </w:pPr>
      <w:r>
        <w:rPr>
          <w:color w:val="000000"/>
        </w:rPr>
        <w:t>С</w:t>
      </w:r>
      <w:r>
        <w:rPr>
          <w:color w:val="000000"/>
          <w:position w:val="-9"/>
        </w:rPr>
        <w:t>возв</w:t>
      </w:r>
      <w:r>
        <w:rPr>
          <w:color w:val="000000"/>
        </w:rPr>
        <w:t xml:space="preserve"> ― стоимость возвратных материалов; принимается в размере 15 % стоимости демонтажа. </w:t>
      </w:r>
    </w:p>
    <w:p w:rsidR="005F4A3F" w:rsidRDefault="00DA6BCD">
      <w:pPr>
        <w:rPr>
          <w:i/>
          <w:szCs w:val="24"/>
        </w:rPr>
      </w:pPr>
      <w:r>
        <w:rPr>
          <w:color w:val="000000"/>
        </w:rPr>
        <w:t>УФУ</w:t>
      </w:r>
      <w:r>
        <w:rPr>
          <w:color w:val="000000"/>
          <w:position w:val="-9"/>
        </w:rPr>
        <w:t>2</w:t>
      </w:r>
      <w:r>
        <w:rPr>
          <w:color w:val="000000"/>
        </w:rPr>
        <w:t xml:space="preserve"> = СВ</w:t>
      </w:r>
      <w:r>
        <w:rPr>
          <w:color w:val="000000"/>
          <w:position w:val="-9"/>
        </w:rPr>
        <w:t>э</w:t>
      </w:r>
      <w:r>
        <w:rPr>
          <w:color w:val="000000"/>
        </w:rPr>
        <w:t xml:space="preserve"> + ПСВ</w:t>
      </w:r>
      <w:r>
        <w:rPr>
          <w:color w:val="000000"/>
          <w:position w:val="-9"/>
        </w:rPr>
        <w:t>э</w:t>
      </w:r>
      <w:r>
        <w:rPr>
          <w:color w:val="000000"/>
        </w:rPr>
        <w:t>х (0,85 х Кд + К</w:t>
      </w:r>
      <w:r>
        <w:rPr>
          <w:color w:val="000000"/>
          <w:position w:val="-9"/>
        </w:rPr>
        <w:t xml:space="preserve">м </w:t>
      </w:r>
      <w:r>
        <w:rPr>
          <w:color w:val="000000"/>
        </w:rPr>
        <w:t>х К</w:t>
      </w:r>
      <w:r>
        <w:rPr>
          <w:color w:val="000000"/>
          <w:position w:val="-9"/>
        </w:rPr>
        <w:t>с</w:t>
      </w:r>
      <w:r>
        <w:rPr>
          <w:color w:val="000000"/>
        </w:rPr>
        <w:t>-К</w:t>
      </w:r>
      <w:r>
        <w:rPr>
          <w:color w:val="000000"/>
          <w:position w:val="-9"/>
        </w:rPr>
        <w:t>с</w:t>
      </w:r>
      <w:r>
        <w:rPr>
          <w:color w:val="000000"/>
        </w:rPr>
        <w:t>)</w:t>
      </w:r>
    </w:p>
    <w:p w:rsidR="005F4A3F" w:rsidRDefault="00DA6BCD">
      <w:pPr>
        <w:rPr>
          <w:i/>
          <w:szCs w:val="24"/>
        </w:rPr>
      </w:pPr>
      <w:r>
        <w:rPr>
          <w:i/>
          <w:szCs w:val="24"/>
        </w:rPr>
        <w:t>Где,</w:t>
      </w:r>
    </w:p>
    <w:p w:rsidR="005F4A3F" w:rsidRDefault="00DA6BCD">
      <w:pPr>
        <w:rPr>
          <w:color w:val="000000"/>
        </w:rPr>
      </w:pPr>
      <w:r>
        <w:rPr>
          <w:color w:val="000000"/>
        </w:rPr>
        <w:t>Кд ―    коэффициент перехода от стоимости воспроизводства элемента к стоимости его демонтажа (далее ― коэффициент демонтажа): Кд = С</w:t>
      </w:r>
      <w:r>
        <w:rPr>
          <w:color w:val="000000"/>
          <w:position w:val="-9"/>
        </w:rPr>
        <w:t>д</w:t>
      </w:r>
      <w:r>
        <w:rPr>
          <w:color w:val="000000"/>
        </w:rPr>
        <w:t>/ПСВ</w:t>
      </w:r>
      <w:r>
        <w:rPr>
          <w:color w:val="000000"/>
          <w:position w:val="-9"/>
        </w:rPr>
        <w:t>э</w:t>
      </w:r>
      <w:r>
        <w:rPr>
          <w:color w:val="000000"/>
        </w:rPr>
        <w:t>.</w:t>
      </w:r>
    </w:p>
    <w:p w:rsidR="005F4A3F" w:rsidRDefault="00DA6BCD">
      <w:pPr>
        <w:rPr>
          <w:color w:val="000000"/>
        </w:rPr>
      </w:pPr>
      <w:r>
        <w:rPr>
          <w:color w:val="000000"/>
        </w:rPr>
        <w:t>Данный коэффициент принимается в зависимости от вида элемента и вида строительства.(значение табличное «Оценка устаревания и и наиболее эффективного использования недвижимости» В.Т. Александров)</w:t>
      </w:r>
    </w:p>
    <w:p w:rsidR="005F4A3F" w:rsidRDefault="00DA6BCD">
      <w:pPr>
        <w:rPr>
          <w:color w:val="000000"/>
        </w:rPr>
      </w:pPr>
      <w:r>
        <w:rPr>
          <w:color w:val="000000"/>
        </w:rPr>
        <w:t>При частичном устаревании объекта (элемента) формулы имеют следующий вид:</w:t>
      </w:r>
    </w:p>
    <w:p w:rsidR="005F4A3F" w:rsidRDefault="00DA6BCD">
      <w:pPr>
        <w:rPr>
          <w:color w:val="000000"/>
        </w:rPr>
      </w:pPr>
      <w:r>
        <w:rPr>
          <w:color w:val="000000"/>
        </w:rPr>
        <w:t>• при расчете на базе стоимости воспроизводства</w:t>
      </w:r>
    </w:p>
    <w:p w:rsidR="005F4A3F" w:rsidRDefault="005F4A3F">
      <w:pPr>
        <w:rPr>
          <w:rFonts w:ascii="Palatino Linotype" w:hAnsi="Palatino Linotype"/>
        </w:rPr>
      </w:pPr>
    </w:p>
    <w:p w:rsidR="005F4A3F" w:rsidRDefault="00DA6BCD">
      <w:pPr>
        <w:rPr>
          <w:i/>
          <w:szCs w:val="24"/>
        </w:rPr>
      </w:pPr>
      <w:r>
        <w:rPr>
          <w:color w:val="000000"/>
        </w:rPr>
        <w:tab/>
        <w:t>УФУ</w:t>
      </w:r>
      <w:r>
        <w:rPr>
          <w:color w:val="000000"/>
          <w:position w:val="-9"/>
        </w:rPr>
        <w:t>2</w:t>
      </w:r>
      <w:r>
        <w:rPr>
          <w:color w:val="000000"/>
        </w:rPr>
        <w:t xml:space="preserve"> = СВ</w:t>
      </w:r>
      <w:r>
        <w:rPr>
          <w:color w:val="000000"/>
          <w:position w:val="-9"/>
        </w:rPr>
        <w:t>Э</w:t>
      </w:r>
      <w:r>
        <w:rPr>
          <w:color w:val="000000"/>
        </w:rPr>
        <w:t xml:space="preserve"> х К</w:t>
      </w:r>
      <w:r>
        <w:rPr>
          <w:color w:val="000000"/>
          <w:vertAlign w:val="subscript"/>
        </w:rPr>
        <w:t>у</w:t>
      </w:r>
      <w:r>
        <w:rPr>
          <w:color w:val="000000"/>
        </w:rPr>
        <w:t>+ПСВ</w:t>
      </w:r>
      <w:r>
        <w:rPr>
          <w:color w:val="000000"/>
          <w:position w:val="-9"/>
        </w:rPr>
        <w:t>э</w:t>
      </w:r>
      <w:r>
        <w:rPr>
          <w:color w:val="000000"/>
        </w:rPr>
        <w:t xml:space="preserve"> х К</w:t>
      </w:r>
      <w:r>
        <w:rPr>
          <w:color w:val="000000"/>
          <w:vertAlign w:val="subscript"/>
        </w:rPr>
        <w:t xml:space="preserve">у </w:t>
      </w:r>
      <w:r>
        <w:rPr>
          <w:color w:val="000000"/>
        </w:rPr>
        <w:t>х (0,85 х Кд + К</w:t>
      </w:r>
      <w:r>
        <w:rPr>
          <w:color w:val="000000"/>
          <w:position w:val="-9"/>
        </w:rPr>
        <w:t>м</w:t>
      </w:r>
      <w:r>
        <w:rPr>
          <w:color w:val="000000"/>
        </w:rPr>
        <w:t>х К</w:t>
      </w:r>
      <w:r>
        <w:rPr>
          <w:color w:val="000000"/>
          <w:position w:val="-9"/>
        </w:rPr>
        <w:t>с</w:t>
      </w:r>
      <w:r>
        <w:rPr>
          <w:color w:val="000000"/>
        </w:rPr>
        <w:t>- К</w:t>
      </w:r>
      <w:r>
        <w:rPr>
          <w:color w:val="000000"/>
          <w:position w:val="-9"/>
        </w:rPr>
        <w:t>с</w:t>
      </w:r>
      <w:r>
        <w:rPr>
          <w:color w:val="000000"/>
        </w:rPr>
        <w:t>)</w:t>
      </w:r>
      <w:r>
        <w:rPr>
          <w:color w:val="000000"/>
        </w:rPr>
        <w:tab/>
      </w:r>
      <w:r>
        <w:rPr>
          <w:color w:val="000000"/>
        </w:rPr>
        <w:tab/>
      </w:r>
      <w:r>
        <w:rPr>
          <w:color w:val="000000"/>
        </w:rPr>
        <w:tab/>
      </w:r>
      <w:r>
        <w:rPr>
          <w:color w:val="000000"/>
        </w:rPr>
        <w:tab/>
      </w:r>
      <w:r>
        <w:rPr>
          <w:color w:val="000000"/>
        </w:rPr>
        <w:tab/>
        <w:t>С</w:t>
      </w:r>
      <w:r>
        <w:rPr>
          <w:color w:val="000000"/>
          <w:vertAlign w:val="subscript"/>
        </w:rPr>
        <w:t>МОД</w:t>
      </w:r>
      <w:r>
        <w:rPr>
          <w:color w:val="000000"/>
        </w:rPr>
        <w:t xml:space="preserve"> = ПСВ</w:t>
      </w:r>
      <w:r>
        <w:rPr>
          <w:color w:val="000000"/>
          <w:vertAlign w:val="subscript"/>
        </w:rPr>
        <w:t>э</w:t>
      </w:r>
      <w:r>
        <w:rPr>
          <w:color w:val="000000"/>
        </w:rPr>
        <w:t xml:space="preserve"> хК</w:t>
      </w:r>
      <w:r>
        <w:rPr>
          <w:color w:val="000000"/>
          <w:position w:val="-9"/>
        </w:rPr>
        <w:t xml:space="preserve">у </w:t>
      </w:r>
      <w:r>
        <w:rPr>
          <w:color w:val="000000"/>
        </w:rPr>
        <w:t>х(0,85 хКд + К</w:t>
      </w:r>
      <w:r>
        <w:rPr>
          <w:color w:val="000000"/>
          <w:position w:val="-9"/>
        </w:rPr>
        <w:t>м</w:t>
      </w:r>
      <w:r>
        <w:rPr>
          <w:color w:val="000000"/>
        </w:rPr>
        <w:t>хК</w:t>
      </w:r>
      <w:r>
        <w:rPr>
          <w:color w:val="000000"/>
          <w:position w:val="-9"/>
        </w:rPr>
        <w:t>с</w:t>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УФУ</w:t>
      </w:r>
      <w:r>
        <w:rPr>
          <w:color w:val="000000"/>
          <w:position w:val="-9"/>
        </w:rPr>
        <w:t>2</w:t>
      </w:r>
      <w:r>
        <w:rPr>
          <w:color w:val="000000"/>
        </w:rPr>
        <w:t xml:space="preserve"> = Смод- К</w:t>
      </w:r>
      <w:r>
        <w:rPr>
          <w:color w:val="000000"/>
          <w:vertAlign w:val="subscript"/>
        </w:rPr>
        <w:t>у</w:t>
      </w:r>
      <w:r>
        <w:rPr>
          <w:color w:val="000000"/>
        </w:rPr>
        <w:t>* ( ПСВ</w:t>
      </w:r>
      <w:r>
        <w:rPr>
          <w:color w:val="000000"/>
          <w:position w:val="-9"/>
        </w:rPr>
        <w:t>э</w:t>
      </w:r>
      <w:r>
        <w:rPr>
          <w:color w:val="000000"/>
        </w:rPr>
        <w:t xml:space="preserve"> х К</w:t>
      </w:r>
      <w:r>
        <w:rPr>
          <w:color w:val="000000"/>
          <w:position w:val="-9"/>
        </w:rPr>
        <w:t>с</w:t>
      </w:r>
      <w:r>
        <w:rPr>
          <w:color w:val="000000"/>
        </w:rPr>
        <w:t xml:space="preserve"> - СВ</w:t>
      </w:r>
      <w:r>
        <w:rPr>
          <w:color w:val="000000"/>
          <w:position w:val="-9"/>
        </w:rPr>
        <w:t>Э</w:t>
      </w:r>
      <w:r>
        <w:rPr>
          <w:color w:val="000000"/>
        </w:rPr>
        <w:t xml:space="preserve">). </w:t>
      </w:r>
      <w:r>
        <w:rPr>
          <w:color w:val="000000"/>
        </w:rPr>
        <w:tab/>
      </w:r>
    </w:p>
    <w:p w:rsidR="005F4A3F" w:rsidRDefault="00DA6BCD">
      <w:pPr>
        <w:rPr>
          <w:bCs w:val="0"/>
          <w:i/>
        </w:rPr>
      </w:pPr>
      <w:r>
        <w:rPr>
          <w:b/>
          <w:i/>
        </w:rPr>
        <w:t>Устранимое функциональное устаревание 3-го вида</w:t>
      </w:r>
      <w:r>
        <w:rPr>
          <w:b/>
          <w:bCs w:val="0"/>
          <w:i/>
          <w:caps/>
          <w:smallCaps/>
          <w:snapToGrid w:val="0"/>
        </w:rPr>
        <w:t xml:space="preserve"> .</w:t>
      </w:r>
    </w:p>
    <w:p w:rsidR="005F4A3F" w:rsidRDefault="00DA6BCD">
      <w:pPr>
        <w:rPr>
          <w:color w:val="000000"/>
        </w:rPr>
      </w:pPr>
      <w:r>
        <w:rPr>
          <w:color w:val="000000"/>
        </w:rPr>
        <w:t>Выражается в избытке элемента (объема, площади). Измеряется суммированием стоимости воспроизводства избытка (с учетом физического износа) и стоимости его демонтажа за вычетом стоимости возвратных материалов.</w:t>
      </w:r>
    </w:p>
    <w:p w:rsidR="005F4A3F" w:rsidRDefault="00DA6BCD">
      <w:pPr>
        <w:rPr>
          <w:color w:val="000000"/>
        </w:rPr>
      </w:pPr>
      <w:r>
        <w:rPr>
          <w:color w:val="000000"/>
        </w:rPr>
        <w:tab/>
        <w:t>Это высказывание можно представить в виде следующего арифметического выражения:</w:t>
      </w:r>
    </w:p>
    <w:p w:rsidR="005F4A3F" w:rsidRDefault="005F4A3F">
      <w:pPr>
        <w:rPr>
          <w:rFonts w:ascii="Palatino Linotype" w:hAnsi="Palatino Linotype"/>
        </w:rPr>
      </w:pPr>
    </w:p>
    <w:p w:rsidR="005F4A3F" w:rsidRDefault="00DA6BCD">
      <w:pPr>
        <w:rPr>
          <w:color w:val="000000"/>
        </w:rPr>
      </w:pPr>
      <w:r>
        <w:rPr>
          <w:color w:val="000000"/>
        </w:rPr>
        <w:tab/>
        <w:t>УФУ</w:t>
      </w:r>
      <w:r>
        <w:rPr>
          <w:color w:val="000000"/>
          <w:position w:val="-7"/>
        </w:rPr>
        <w:t>3</w:t>
      </w:r>
      <w:r>
        <w:rPr>
          <w:color w:val="000000"/>
        </w:rPr>
        <w:t xml:space="preserve"> = ПСВ</w:t>
      </w:r>
      <w:r>
        <w:rPr>
          <w:color w:val="000000"/>
          <w:position w:val="-7"/>
        </w:rPr>
        <w:t>э</w:t>
      </w:r>
      <w:r>
        <w:rPr>
          <w:color w:val="000000"/>
        </w:rPr>
        <w:t>-ФИ</w:t>
      </w:r>
      <w:r>
        <w:rPr>
          <w:color w:val="000000"/>
          <w:position w:val="-7"/>
        </w:rPr>
        <w:t>э</w:t>
      </w:r>
      <w:r>
        <w:rPr>
          <w:color w:val="000000"/>
        </w:rPr>
        <w:t xml:space="preserve"> + С</w:t>
      </w:r>
      <w:r>
        <w:rPr>
          <w:color w:val="000000"/>
          <w:position w:val="-7"/>
        </w:rPr>
        <w:t>д</w:t>
      </w:r>
      <w:r>
        <w:rPr>
          <w:color w:val="000000"/>
        </w:rPr>
        <w:t>-С</w:t>
      </w:r>
      <w:r>
        <w:rPr>
          <w:color w:val="000000"/>
          <w:position w:val="-7"/>
        </w:rPr>
        <w:t>возв</w:t>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F4A3F" w:rsidRDefault="00DA6BCD">
      <w:pPr>
        <w:rPr>
          <w:color w:val="000000"/>
        </w:rPr>
      </w:pPr>
      <w:r>
        <w:rPr>
          <w:color w:val="000000"/>
        </w:rPr>
        <w:tab/>
        <w:t xml:space="preserve">Смод </w:t>
      </w:r>
      <w:r>
        <w:rPr>
          <w:color w:val="000000"/>
          <w:position w:val="7"/>
        </w:rPr>
        <w:t>=</w:t>
      </w:r>
      <w:r>
        <w:rPr>
          <w:color w:val="000000"/>
        </w:rPr>
        <w:t xml:space="preserve"> С</w:t>
      </w:r>
      <w:r>
        <w:rPr>
          <w:color w:val="000000"/>
          <w:position w:val="-7"/>
        </w:rPr>
        <w:t>д</w:t>
      </w:r>
      <w:r>
        <w:rPr>
          <w:color w:val="000000"/>
        </w:rPr>
        <w:t xml:space="preserve"> </w:t>
      </w:r>
      <w:r>
        <w:rPr>
          <w:color w:val="000000"/>
          <w:position w:val="7"/>
        </w:rPr>
        <w:t>_</w:t>
      </w:r>
      <w:r>
        <w:rPr>
          <w:color w:val="000000"/>
        </w:rPr>
        <w:t xml:space="preserve"> С</w:t>
      </w:r>
      <w:r>
        <w:rPr>
          <w:color w:val="000000"/>
          <w:position w:val="-7"/>
        </w:rPr>
        <w:t>возв</w:t>
      </w:r>
      <w:r>
        <w:rPr>
          <w:color w:val="000000"/>
        </w:rPr>
        <w:t xml:space="preserve"> ,</w:t>
      </w:r>
      <w:r>
        <w:rPr>
          <w:color w:val="000000"/>
        </w:rPr>
        <w:tab/>
      </w:r>
    </w:p>
    <w:p w:rsidR="005F4A3F" w:rsidRDefault="00DA6BCD">
      <w:pPr>
        <w:rPr>
          <w:color w:val="000000"/>
        </w:rPr>
      </w:pPr>
      <w:r>
        <w:rPr>
          <w:color w:val="000000"/>
        </w:rPr>
        <w:t>или</w:t>
      </w:r>
    </w:p>
    <w:p w:rsidR="005F4A3F" w:rsidRDefault="00DA6BCD">
      <w:pPr>
        <w:rPr>
          <w:smallCaps/>
          <w:color w:val="000000"/>
        </w:rPr>
      </w:pPr>
      <w:r>
        <w:rPr>
          <w:color w:val="000000"/>
        </w:rPr>
        <w:t>УФУ</w:t>
      </w:r>
      <w:r>
        <w:rPr>
          <w:color w:val="000000"/>
          <w:position w:val="-7"/>
        </w:rPr>
        <w:t>3</w:t>
      </w:r>
      <w:r>
        <w:rPr>
          <w:color w:val="000000"/>
        </w:rPr>
        <w:t xml:space="preserve"> = СВ</w:t>
      </w:r>
      <w:r>
        <w:rPr>
          <w:color w:val="000000"/>
          <w:position w:val="-7"/>
        </w:rPr>
        <w:t>э</w:t>
      </w:r>
      <w:r>
        <w:rPr>
          <w:color w:val="000000"/>
        </w:rPr>
        <w:t xml:space="preserve"> + 0,85 х ПСВ</w:t>
      </w:r>
      <w:r>
        <w:rPr>
          <w:color w:val="000000"/>
          <w:position w:val="-7"/>
        </w:rPr>
        <w:t>э</w:t>
      </w:r>
      <w:r>
        <w:rPr>
          <w:color w:val="000000"/>
        </w:rPr>
        <w:t xml:space="preserve">х Кд,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smallCaps/>
          <w:color w:val="000000"/>
        </w:rPr>
        <w:tab/>
      </w:r>
    </w:p>
    <w:p w:rsidR="005F4A3F" w:rsidRDefault="00DA6BCD">
      <w:pPr>
        <w:rPr>
          <w:color w:val="000000"/>
        </w:rPr>
      </w:pPr>
      <w:r>
        <w:rPr>
          <w:smallCaps/>
          <w:color w:val="000000"/>
        </w:rPr>
        <w:t>Смод = 0,85</w:t>
      </w:r>
      <w:r>
        <w:rPr>
          <w:color w:val="000000"/>
        </w:rPr>
        <w:t xml:space="preserve"> х ПСВ</w:t>
      </w:r>
      <w:r>
        <w:rPr>
          <w:color w:val="000000"/>
          <w:position w:val="-7"/>
        </w:rPr>
        <w:t>э</w:t>
      </w:r>
      <w:r>
        <w:rPr>
          <w:color w:val="000000"/>
        </w:rPr>
        <w:t>х Кд</w:t>
      </w:r>
      <w:r>
        <w:rPr>
          <w:color w:val="000000"/>
        </w:rPr>
        <w:tab/>
      </w:r>
    </w:p>
    <w:p w:rsidR="005F4A3F" w:rsidRDefault="005F4A3F">
      <w:pPr>
        <w:rPr>
          <w:color w:val="000000"/>
        </w:rPr>
      </w:pPr>
    </w:p>
    <w:p w:rsidR="005F4A3F" w:rsidRDefault="00DA6BCD">
      <w:pPr>
        <w:rPr>
          <w:color w:val="000000"/>
        </w:rPr>
      </w:pPr>
      <w:r>
        <w:rPr>
          <w:color w:val="000000"/>
        </w:rPr>
        <w:t>Для случая частичного избытка формулы  представить в следующем виде:</w:t>
      </w:r>
    </w:p>
    <w:p w:rsidR="005F4A3F" w:rsidRDefault="00DA6BCD">
      <w:pPr>
        <w:rPr>
          <w:color w:val="000000"/>
        </w:rPr>
      </w:pPr>
      <w:r>
        <w:rPr>
          <w:color w:val="000000"/>
        </w:rPr>
        <w:tab/>
        <w:t>УФУ</w:t>
      </w:r>
      <w:r>
        <w:rPr>
          <w:color w:val="000000"/>
          <w:position w:val="-7"/>
        </w:rPr>
        <w:t>3</w:t>
      </w:r>
      <w:r>
        <w:rPr>
          <w:color w:val="000000"/>
        </w:rPr>
        <w:t xml:space="preserve"> = СВ</w:t>
      </w:r>
      <w:r>
        <w:rPr>
          <w:color w:val="000000"/>
          <w:position w:val="-7"/>
        </w:rPr>
        <w:t>Э</w:t>
      </w:r>
      <w:r>
        <w:rPr>
          <w:color w:val="000000"/>
        </w:rPr>
        <w:t xml:space="preserve"> х К</w:t>
      </w:r>
      <w:r>
        <w:rPr>
          <w:color w:val="000000"/>
          <w:position w:val="-7"/>
        </w:rPr>
        <w:t>у</w:t>
      </w:r>
      <w:r>
        <w:rPr>
          <w:color w:val="000000"/>
        </w:rPr>
        <w:t xml:space="preserve"> + 0,85 х ПСВ</w:t>
      </w:r>
      <w:r>
        <w:rPr>
          <w:color w:val="000000"/>
          <w:position w:val="-7"/>
        </w:rPr>
        <w:t>Э</w:t>
      </w:r>
      <w:r>
        <w:rPr>
          <w:color w:val="000000"/>
        </w:rPr>
        <w:t xml:space="preserve"> х К</w:t>
      </w:r>
      <w:r>
        <w:rPr>
          <w:color w:val="000000"/>
          <w:position w:val="-7"/>
        </w:rPr>
        <w:t>у</w:t>
      </w:r>
      <w:r>
        <w:rPr>
          <w:color w:val="000000"/>
        </w:rPr>
        <w:t xml:space="preserve"> х Кд, </w:t>
      </w:r>
      <w:r>
        <w:rPr>
          <w:color w:val="000000"/>
        </w:rPr>
        <w:tab/>
      </w:r>
      <w:r>
        <w:rPr>
          <w:color w:val="000000"/>
        </w:rPr>
        <w:tab/>
      </w:r>
      <w:r>
        <w:rPr>
          <w:color w:val="000000"/>
        </w:rPr>
        <w:tab/>
      </w:r>
      <w:r>
        <w:rPr>
          <w:color w:val="000000"/>
        </w:rPr>
        <w:tab/>
      </w:r>
      <w:r>
        <w:rPr>
          <w:color w:val="000000"/>
        </w:rPr>
        <w:tab/>
      </w:r>
    </w:p>
    <w:p w:rsidR="005F4A3F" w:rsidRDefault="00DA6BCD">
      <w:pPr>
        <w:rPr>
          <w:color w:val="000000"/>
        </w:rPr>
      </w:pPr>
      <w:r>
        <w:rPr>
          <w:color w:val="000000"/>
        </w:rPr>
        <w:tab/>
        <w:t>С</w:t>
      </w:r>
      <w:r>
        <w:rPr>
          <w:color w:val="000000"/>
          <w:position w:val="-7"/>
        </w:rPr>
        <w:t>М0Д</w:t>
      </w:r>
      <w:r>
        <w:rPr>
          <w:color w:val="000000"/>
        </w:rPr>
        <w:t xml:space="preserve"> = 0,85 х ПСВ</w:t>
      </w:r>
      <w:r>
        <w:rPr>
          <w:color w:val="000000"/>
          <w:position w:val="-7"/>
        </w:rPr>
        <w:t>Э</w:t>
      </w:r>
      <w:r>
        <w:rPr>
          <w:color w:val="000000"/>
        </w:rPr>
        <w:t xml:space="preserve"> х К</w:t>
      </w:r>
      <w:r>
        <w:rPr>
          <w:color w:val="000000"/>
          <w:position w:val="-7"/>
        </w:rPr>
        <w:t>у</w:t>
      </w:r>
      <w:r>
        <w:rPr>
          <w:color w:val="000000"/>
        </w:rPr>
        <w:t xml:space="preserve">  х Кд,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УФУ</w:t>
      </w:r>
      <w:r>
        <w:rPr>
          <w:color w:val="000000"/>
          <w:position w:val="-7"/>
        </w:rPr>
        <w:t xml:space="preserve">3 </w:t>
      </w:r>
      <w:r>
        <w:rPr>
          <w:color w:val="000000"/>
        </w:rPr>
        <w:t>= С</w:t>
      </w:r>
      <w:r>
        <w:rPr>
          <w:color w:val="000000"/>
          <w:position w:val="-7"/>
        </w:rPr>
        <w:t>М0Д</w:t>
      </w:r>
      <w:r>
        <w:rPr>
          <w:color w:val="000000"/>
        </w:rPr>
        <w:t xml:space="preserve"> + Св</w:t>
      </w:r>
      <w:r>
        <w:rPr>
          <w:color w:val="000000"/>
          <w:position w:val="-7"/>
        </w:rPr>
        <w:t>э</w:t>
      </w:r>
      <w:r>
        <w:rPr>
          <w:color w:val="000000"/>
        </w:rPr>
        <w:t>х К</w:t>
      </w:r>
      <w:r>
        <w:rPr>
          <w:color w:val="000000"/>
          <w:position w:val="-7"/>
        </w:rPr>
        <w:t>у</w:t>
      </w:r>
      <w:r>
        <w:rPr>
          <w:color w:val="000000"/>
        </w:rPr>
        <w:t>;</w:t>
      </w:r>
      <w:r>
        <w:rPr>
          <w:color w:val="000000"/>
        </w:rPr>
        <w:tab/>
      </w:r>
    </w:p>
    <w:p w:rsidR="005F4A3F" w:rsidRDefault="005F4A3F">
      <w:pPr>
        <w:rPr>
          <w:b/>
          <w:bCs w:val="0"/>
          <w:color w:val="000000"/>
        </w:rPr>
      </w:pPr>
    </w:p>
    <w:p w:rsidR="005F4A3F" w:rsidRDefault="00DA6BCD">
      <w:pPr>
        <w:rPr>
          <w:bCs w:val="0"/>
          <w:i/>
        </w:rPr>
      </w:pPr>
      <w:r>
        <w:rPr>
          <w:b/>
          <w:bCs w:val="0"/>
          <w:color w:val="000000"/>
        </w:rPr>
        <w:t>Б.2. Неу</w:t>
      </w:r>
      <w:r>
        <w:rPr>
          <w:b/>
        </w:rPr>
        <w:t>странимое функциональное устаревание</w:t>
      </w:r>
      <w:r>
        <w:rPr>
          <w:b/>
          <w:bCs w:val="0"/>
          <w:i/>
          <w:caps/>
          <w:smallCaps/>
          <w:snapToGrid w:val="0"/>
        </w:rPr>
        <w:t>.</w:t>
      </w:r>
    </w:p>
    <w:p w:rsidR="005F4A3F" w:rsidRDefault="00DA6BCD">
      <w:pPr>
        <w:rPr>
          <w:color w:val="000000"/>
        </w:rPr>
      </w:pPr>
      <w:r>
        <w:rPr>
          <w:color w:val="000000"/>
        </w:rPr>
        <w:tab/>
        <w:t>Для оценки неустранимого устаревания используются элементы доходного подхода. Неустранимое функциональное уставание определяется стоимостью воспроизводства недостающих, реально устаревших или избыточных элементов, с одной стороны, убытков от названных недостатков — с другой. Под убытками подразумеваются потеря чистого операционного дохода и дополнительные эксплуатационные затраты.</w:t>
      </w:r>
    </w:p>
    <w:p w:rsidR="005F4A3F" w:rsidRDefault="005F4A3F">
      <w:pPr>
        <w:rPr>
          <w:rFonts w:ascii="Palatino Linotype" w:hAnsi="Palatino Linotype"/>
        </w:rPr>
      </w:pPr>
    </w:p>
    <w:p w:rsidR="005F4A3F" w:rsidRDefault="00DA6BCD">
      <w:pPr>
        <w:rPr>
          <w:b/>
          <w:color w:val="000000"/>
        </w:rPr>
      </w:pPr>
      <w:r>
        <w:rPr>
          <w:b/>
          <w:bCs w:val="0"/>
          <w:color w:val="000000"/>
        </w:rPr>
        <w:t>Неустранимое функциональное устаревание 1-го вида</w:t>
      </w:r>
    </w:p>
    <w:p w:rsidR="005F4A3F" w:rsidRDefault="00DA6BCD">
      <w:pPr>
        <w:rPr>
          <w:color w:val="000000"/>
        </w:rPr>
      </w:pPr>
      <w:r>
        <w:rPr>
          <w:color w:val="000000"/>
        </w:rPr>
        <w:tab/>
        <w:t>Выражается в отсутствии (недостатке) необходимого объекта элемента, объема, площади). Измеряется разницей между чистой потерей дохода из-за отсутствия необходимого элемента и стоимости замещения, если бы он был в составе здания во время нового строительства. Это высказывание можно представить в виде следующего арифметического выражения:</w:t>
      </w:r>
    </w:p>
    <w:p w:rsidR="005F4A3F" w:rsidRDefault="00DA6BCD">
      <w:pPr>
        <w:rPr>
          <w:rFonts w:ascii="Palatino Linotype" w:hAnsi="Palatino Linotype"/>
        </w:rPr>
      </w:pPr>
      <w:r>
        <w:rPr>
          <w:color w:val="000000"/>
        </w:rPr>
        <w:tab/>
        <w:t>НФУ</w:t>
      </w:r>
      <w:r>
        <w:rPr>
          <w:color w:val="000000"/>
          <w:position w:val="-6"/>
          <w:sz w:val="20"/>
          <w:szCs w:val="20"/>
        </w:rPr>
        <w:t>1</w:t>
      </w:r>
      <w:r>
        <w:rPr>
          <w:color w:val="000000"/>
        </w:rPr>
        <w:t xml:space="preserve"> = ЧПД - ПСЗ</w:t>
      </w:r>
      <w:r>
        <w:rPr>
          <w:color w:val="000000"/>
          <w:position w:val="-6"/>
        </w:rPr>
        <w:t>Э</w:t>
      </w:r>
      <w:r>
        <w:rPr>
          <w:color w:val="000000"/>
        </w:rPr>
        <w:t xml:space="preserve"> = ЧПД - ПСВ</w:t>
      </w:r>
      <w:r>
        <w:rPr>
          <w:color w:val="000000"/>
          <w:position w:val="-6"/>
        </w:rPr>
        <w:t>Э</w:t>
      </w:r>
      <w:r>
        <w:rPr>
          <w:color w:val="000000"/>
        </w:rPr>
        <w:t xml:space="preserve"> х К</w:t>
      </w:r>
      <w:r>
        <w:rPr>
          <w:color w:val="000000"/>
          <w:position w:val="-6"/>
        </w:rPr>
        <w:t>с</w:t>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p>
    <w:p w:rsidR="005F4A3F" w:rsidRDefault="00DA6BCD">
      <w:pPr>
        <w:rPr>
          <w:color w:val="000000"/>
        </w:rPr>
      </w:pPr>
      <w:r>
        <w:rPr>
          <w:color w:val="000000"/>
        </w:rPr>
        <w:t>где К</w:t>
      </w:r>
      <w:r>
        <w:rPr>
          <w:color w:val="000000"/>
          <w:position w:val="-6"/>
        </w:rPr>
        <w:t>с</w:t>
      </w:r>
      <w:r>
        <w:rPr>
          <w:color w:val="000000"/>
        </w:rPr>
        <w:t xml:space="preserve"> — коэффициент новизны, б/р;</w:t>
      </w:r>
    </w:p>
    <w:p w:rsidR="005F4A3F" w:rsidRDefault="00DA6BCD">
      <w:pPr>
        <w:rPr>
          <w:color w:val="000000"/>
        </w:rPr>
      </w:pPr>
      <w:r>
        <w:rPr>
          <w:color w:val="000000"/>
        </w:rPr>
        <w:t>ЧПД — чистая потеря дохода из-за отсутствия необходимого элемент объема, определяется капитализацией величины снижения чистого операционного дохода или умножением на мультипликатор величины снижения потенциального валового дохода по формулам:</w:t>
      </w:r>
    </w:p>
    <w:p w:rsidR="005F4A3F" w:rsidRDefault="005F4A3F">
      <w:pPr>
        <w:rPr>
          <w:rFonts w:ascii="Palatino Linotype" w:hAnsi="Palatino Linotype"/>
        </w:rPr>
      </w:pPr>
    </w:p>
    <w:p w:rsidR="005F4A3F" w:rsidRDefault="00DA6BCD">
      <w:pPr>
        <w:rPr>
          <w:color w:val="000000"/>
        </w:rPr>
      </w:pPr>
      <w:r>
        <w:rPr>
          <w:color w:val="000000"/>
        </w:rPr>
        <w:tab/>
        <w:t xml:space="preserve">ЧПД = </w:t>
      </w:r>
      <w:r>
        <w:rPr>
          <w:color w:val="000000"/>
          <w:lang w:val="en-US"/>
        </w:rPr>
        <w:t>S</w:t>
      </w:r>
      <w:r>
        <w:rPr>
          <w:color w:val="000000"/>
          <w:position w:val="-6"/>
        </w:rPr>
        <w:t>ПОЛ</w:t>
      </w:r>
      <w:r>
        <w:rPr>
          <w:color w:val="000000"/>
        </w:rPr>
        <w:t xml:space="preserve"> х ДА х (1- </w:t>
      </w:r>
      <w:r>
        <w:rPr>
          <w:color w:val="000000"/>
          <w:lang w:val="en-US"/>
        </w:rPr>
        <w:t>K</w:t>
      </w:r>
      <w:r>
        <w:rPr>
          <w:color w:val="000000"/>
          <w:position w:val="-6"/>
        </w:rPr>
        <w:t>0</w:t>
      </w:r>
      <w:r>
        <w:rPr>
          <w:color w:val="000000"/>
          <w:position w:val="-6"/>
          <w:lang w:val="en-US"/>
        </w:rPr>
        <w:t>P</w:t>
      </w:r>
      <w:r>
        <w:rPr>
          <w:color w:val="000000"/>
        </w:rPr>
        <w:t>)/</w:t>
      </w:r>
      <w:r>
        <w:rPr>
          <w:color w:val="000000"/>
          <w:lang w:val="en-US"/>
        </w:rPr>
        <w:t>R</w:t>
      </w:r>
      <w:r>
        <w:rPr>
          <w:color w:val="000000"/>
          <w:position w:val="-6"/>
          <w:lang w:val="en-US"/>
        </w:rPr>
        <w:t>B</w:t>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F4A3F" w:rsidRDefault="00DA6BCD">
      <w:pPr>
        <w:rPr>
          <w:color w:val="000000"/>
        </w:rPr>
      </w:pPr>
      <w:r>
        <w:rPr>
          <w:color w:val="000000"/>
        </w:rPr>
        <w:t>или</w:t>
      </w:r>
    </w:p>
    <w:p w:rsidR="005F4A3F" w:rsidRDefault="00DA6BCD">
      <w:pPr>
        <w:rPr>
          <w:rFonts w:eastAsia="Palatino Linotype"/>
          <w:color w:val="000000"/>
        </w:rPr>
      </w:pPr>
      <w:r>
        <w:rPr>
          <w:color w:val="000000"/>
        </w:rPr>
        <w:tab/>
        <w:t xml:space="preserve">ЧПД = ДПВД х </w:t>
      </w:r>
      <w:r>
        <w:rPr>
          <w:color w:val="000000"/>
          <w:lang w:val="en-US"/>
        </w:rPr>
        <w:t>GRM</w:t>
      </w:r>
      <w:r>
        <w:rPr>
          <w:color w:val="000000"/>
        </w:rPr>
        <w:t xml:space="preserve"> = </w:t>
      </w:r>
      <w:r>
        <w:rPr>
          <w:color w:val="000000"/>
          <w:lang w:val="en-US"/>
        </w:rPr>
        <w:t>S</w:t>
      </w:r>
      <w:r>
        <w:rPr>
          <w:color w:val="000000"/>
          <w:position w:val="-6"/>
        </w:rPr>
        <w:t>ПОЛ</w:t>
      </w:r>
      <w:r>
        <w:rPr>
          <w:color w:val="000000"/>
        </w:rPr>
        <w:t xml:space="preserve"> х ДА х </w:t>
      </w:r>
      <w:r>
        <w:rPr>
          <w:color w:val="000000"/>
          <w:lang w:val="en-US"/>
        </w:rPr>
        <w:t>GRM</w:t>
      </w:r>
      <w:r>
        <w:rPr>
          <w:color w:val="000000"/>
        </w:rPr>
        <w:t xml:space="preserve">, </w:t>
      </w:r>
      <w:r>
        <w:rPr>
          <w:color w:val="000000"/>
        </w:rPr>
        <w:tab/>
      </w:r>
      <w:r>
        <w:rPr>
          <w:color w:val="000000"/>
        </w:rPr>
        <w:tab/>
      </w:r>
      <w:r>
        <w:rPr>
          <w:color w:val="000000"/>
        </w:rPr>
        <w:tab/>
      </w:r>
      <w:r>
        <w:rPr>
          <w:color w:val="000000"/>
        </w:rPr>
        <w:tab/>
      </w:r>
      <w:r>
        <w:rPr>
          <w:color w:val="000000"/>
        </w:rPr>
        <w:tab/>
      </w:r>
    </w:p>
    <w:p w:rsidR="005F4A3F" w:rsidRDefault="005F4A3F">
      <w:pPr>
        <w:rPr>
          <w:rFonts w:ascii="Palatino Linotype" w:hAnsi="Palatino Linotype"/>
        </w:rPr>
      </w:pPr>
    </w:p>
    <w:p w:rsidR="005F4A3F" w:rsidRDefault="00DA6BCD">
      <w:pPr>
        <w:rPr>
          <w:color w:val="000000"/>
        </w:rPr>
      </w:pPr>
      <w:r>
        <w:rPr>
          <w:color w:val="000000"/>
        </w:rPr>
        <w:t xml:space="preserve">где </w:t>
      </w:r>
      <w:r>
        <w:rPr>
          <w:color w:val="000000"/>
          <w:lang w:val="en-US"/>
        </w:rPr>
        <w:t>S</w:t>
      </w:r>
      <w:r>
        <w:rPr>
          <w:color w:val="000000"/>
          <w:position w:val="-6"/>
        </w:rPr>
        <w:t>ПОЛ</w:t>
      </w:r>
      <w:r>
        <w:rPr>
          <w:color w:val="000000"/>
        </w:rPr>
        <w:t xml:space="preserve"> — полезная (арендопригодная) площадь, м</w:t>
      </w:r>
      <w:r>
        <w:rPr>
          <w:color w:val="000000"/>
          <w:position w:val="7"/>
        </w:rPr>
        <w:t>2</w:t>
      </w:r>
      <w:r>
        <w:rPr>
          <w:color w:val="000000"/>
        </w:rPr>
        <w:t>;</w:t>
      </w:r>
    </w:p>
    <w:p w:rsidR="005F4A3F" w:rsidRDefault="00DA6BCD">
      <w:pPr>
        <w:rPr>
          <w:color w:val="000000"/>
        </w:rPr>
      </w:pPr>
      <w:r>
        <w:rPr>
          <w:color w:val="000000"/>
        </w:rPr>
        <w:t>ДА — величина снижения арендной платы, д.е/м</w:t>
      </w:r>
      <w:r>
        <w:rPr>
          <w:color w:val="000000"/>
          <w:position w:val="7"/>
        </w:rPr>
        <w:t>2</w:t>
      </w:r>
      <w:r>
        <w:rPr>
          <w:color w:val="000000"/>
        </w:rPr>
        <w:t xml:space="preserve"> в год; </w:t>
      </w:r>
    </w:p>
    <w:p w:rsidR="005F4A3F" w:rsidRDefault="00DA6BCD">
      <w:pPr>
        <w:rPr>
          <w:color w:val="000000"/>
        </w:rPr>
      </w:pPr>
      <w:r>
        <w:rPr>
          <w:color w:val="000000"/>
        </w:rPr>
        <w:t>К</w:t>
      </w:r>
      <w:r>
        <w:rPr>
          <w:color w:val="000000"/>
          <w:position w:val="-6"/>
        </w:rPr>
        <w:t>0Р</w:t>
      </w:r>
      <w:r>
        <w:rPr>
          <w:color w:val="000000"/>
        </w:rPr>
        <w:t xml:space="preserve"> — коэффициент операционных расходов, б/р; </w:t>
      </w:r>
    </w:p>
    <w:p w:rsidR="005F4A3F" w:rsidRDefault="00DA6BCD">
      <w:pPr>
        <w:rPr>
          <w:color w:val="000000"/>
        </w:rPr>
      </w:pPr>
      <w:r>
        <w:rPr>
          <w:color w:val="000000"/>
          <w:lang w:val="en-US"/>
        </w:rPr>
        <w:t>R</w:t>
      </w:r>
      <w:r>
        <w:rPr>
          <w:color w:val="000000"/>
          <w:position w:val="-6"/>
          <w:lang w:val="en-US"/>
        </w:rPr>
        <w:t>B</w:t>
      </w:r>
      <w:r>
        <w:rPr>
          <w:color w:val="000000"/>
        </w:rPr>
        <w:t xml:space="preserve"> — коэффициент капитализации для здания, б/р;</w:t>
      </w:r>
    </w:p>
    <w:p w:rsidR="005F4A3F" w:rsidRDefault="00DA6BCD">
      <w:pPr>
        <w:rPr>
          <w:color w:val="000000"/>
        </w:rPr>
      </w:pPr>
      <w:r>
        <w:rPr>
          <w:color w:val="000000"/>
        </w:rPr>
        <w:t>ЛПВД — снижение потенциального валового дохода, д.е/год.;</w:t>
      </w:r>
    </w:p>
    <w:p w:rsidR="005F4A3F" w:rsidRPr="00535C47" w:rsidRDefault="00DA6BCD">
      <w:pPr>
        <w:rPr>
          <w:color w:val="000000"/>
        </w:rPr>
      </w:pPr>
      <w:r>
        <w:rPr>
          <w:color w:val="000000"/>
          <w:lang w:val="en-US"/>
        </w:rPr>
        <w:t>GRM</w:t>
      </w:r>
      <w:r>
        <w:rPr>
          <w:color w:val="000000"/>
        </w:rPr>
        <w:t xml:space="preserve"> — валовой рентный мультипликатор дохода, б/р.</w:t>
      </w:r>
    </w:p>
    <w:p w:rsidR="005F4A3F" w:rsidRPr="00535C47" w:rsidRDefault="00DA6BCD">
      <w:pPr>
        <w:rPr>
          <w:color w:val="000000"/>
        </w:rPr>
      </w:pPr>
      <w:r>
        <w:rPr>
          <w:color w:val="000000"/>
        </w:rPr>
        <w:tab/>
        <w:t>В случае частичного отсутствия (недостатка) элемента объекта.</w:t>
      </w:r>
    </w:p>
    <w:p w:rsidR="005F4A3F" w:rsidRDefault="00DA6BCD">
      <w:pPr>
        <w:rPr>
          <w:color w:val="000000"/>
        </w:rPr>
      </w:pPr>
      <w:r>
        <w:rPr>
          <w:color w:val="000000"/>
        </w:rPr>
        <w:tab/>
        <w:t>НФУ</w:t>
      </w:r>
      <w:r>
        <w:rPr>
          <w:color w:val="000000"/>
          <w:position w:val="-6"/>
        </w:rPr>
        <w:t>1</w:t>
      </w:r>
      <w:r>
        <w:rPr>
          <w:color w:val="000000"/>
        </w:rPr>
        <w:t xml:space="preserve"> = ЧПД -ПСВ</w:t>
      </w:r>
      <w:r>
        <w:rPr>
          <w:color w:val="000000"/>
          <w:position w:val="-6"/>
        </w:rPr>
        <w:t>Э</w:t>
      </w:r>
      <w:r>
        <w:rPr>
          <w:color w:val="000000"/>
        </w:rPr>
        <w:t xml:space="preserve"> х К</w:t>
      </w:r>
      <w:r>
        <w:rPr>
          <w:color w:val="000000"/>
          <w:position w:val="-6"/>
        </w:rPr>
        <w:t xml:space="preserve">с </w:t>
      </w:r>
      <w:r>
        <w:rPr>
          <w:color w:val="000000"/>
        </w:rPr>
        <w:t>х К</w:t>
      </w:r>
      <w:r>
        <w:rPr>
          <w:color w:val="000000"/>
          <w:position w:val="-6"/>
        </w:rPr>
        <w:t xml:space="preserve">у </w:t>
      </w:r>
      <w:r>
        <w:rPr>
          <w:color w:val="000000"/>
        </w:rPr>
        <w:t>/(1 -К</w:t>
      </w:r>
      <w:r>
        <w:rPr>
          <w:color w:val="000000"/>
          <w:position w:val="-6"/>
        </w:rPr>
        <w:t>у</w:t>
      </w:r>
      <w:r>
        <w:rPr>
          <w:color w:val="000000"/>
        </w:rPr>
        <w:t>), где0&lt;К</w:t>
      </w:r>
      <w:r>
        <w:rPr>
          <w:color w:val="000000"/>
          <w:position w:val="-6"/>
        </w:rPr>
        <w:t>у</w:t>
      </w:r>
      <w:r>
        <w:rPr>
          <w:color w:val="000000"/>
        </w:rPr>
        <w:t xml:space="preserve">&lt;1; </w:t>
      </w:r>
      <w:r>
        <w:rPr>
          <w:color w:val="000000"/>
        </w:rPr>
        <w:tab/>
      </w:r>
      <w:r>
        <w:rPr>
          <w:color w:val="000000"/>
        </w:rPr>
        <w:tab/>
      </w:r>
      <w:r>
        <w:rPr>
          <w:color w:val="000000"/>
        </w:rPr>
        <w:tab/>
      </w:r>
      <w:r>
        <w:rPr>
          <w:color w:val="000000"/>
        </w:rPr>
        <w:tab/>
      </w:r>
    </w:p>
    <w:p w:rsidR="005F4A3F" w:rsidRDefault="005F4A3F">
      <w:pPr>
        <w:rPr>
          <w:rFonts w:ascii="Palatino Linotype" w:hAnsi="Palatino Linotype"/>
        </w:rPr>
      </w:pPr>
    </w:p>
    <w:p w:rsidR="005F4A3F" w:rsidRDefault="00DA6BCD">
      <w:pPr>
        <w:rPr>
          <w:b/>
          <w:color w:val="000000"/>
        </w:rPr>
      </w:pPr>
      <w:r>
        <w:rPr>
          <w:b/>
          <w:bCs w:val="0"/>
          <w:color w:val="000000"/>
        </w:rPr>
        <w:t>Неустранимое функциональное устаревание 2-го вида</w:t>
      </w:r>
    </w:p>
    <w:p w:rsidR="005F4A3F" w:rsidRDefault="00DA6BCD">
      <w:pPr>
        <w:rPr>
          <w:color w:val="000000"/>
        </w:rPr>
      </w:pPr>
      <w:r>
        <w:rPr>
          <w:color w:val="000000"/>
        </w:rPr>
        <w:tab/>
        <w:t>Выражается в моральном износе элемента объекта и измеряется суммированием стоимости воспроизводства морально изношенного элемента и чистой потери дохода за вычетом стоимости замещения современного элемента, если бы он был в составе здания во время строительства. При этом принято допущение о равенстве относительных величин физического износа устаревшего и современного элементов. Эти высказывания</w:t>
      </w:r>
      <w:r w:rsidR="00A90DED">
        <w:rPr>
          <w:color w:val="000000"/>
        </w:rPr>
        <w:t xml:space="preserve"> можно представить в виде следую</w:t>
      </w:r>
      <w:r>
        <w:rPr>
          <w:color w:val="000000"/>
        </w:rPr>
        <w:t>щ</w:t>
      </w:r>
      <w:r>
        <w:rPr>
          <w:color w:val="000000"/>
          <w:lang w:val="en-US"/>
        </w:rPr>
        <w:t>ero</w:t>
      </w:r>
      <w:r>
        <w:rPr>
          <w:color w:val="000000"/>
        </w:rPr>
        <w:t xml:space="preserve"> арифметического выражения:</w:t>
      </w:r>
    </w:p>
    <w:p w:rsidR="005F4A3F" w:rsidRDefault="005F4A3F">
      <w:pPr>
        <w:rPr>
          <w:rFonts w:ascii="Palatino Linotype" w:hAnsi="Palatino Linotype"/>
        </w:rPr>
      </w:pPr>
    </w:p>
    <w:p w:rsidR="005F4A3F" w:rsidRDefault="00DA6BCD">
      <w:pPr>
        <w:rPr>
          <w:rFonts w:ascii="Palatino Linotype" w:hAnsi="Palatino Linotype"/>
        </w:rPr>
      </w:pPr>
      <w:r>
        <w:rPr>
          <w:color w:val="000000"/>
        </w:rPr>
        <w:tab/>
        <w:t>НФУ</w:t>
      </w:r>
      <w:r>
        <w:rPr>
          <w:color w:val="000000"/>
          <w:position w:val="-6"/>
        </w:rPr>
        <w:t>2</w:t>
      </w:r>
      <w:r>
        <w:rPr>
          <w:color w:val="000000"/>
        </w:rPr>
        <w:t xml:space="preserve"> = СВ</w:t>
      </w:r>
      <w:r>
        <w:rPr>
          <w:color w:val="000000"/>
          <w:position w:val="-6"/>
        </w:rPr>
        <w:t>Э</w:t>
      </w:r>
      <w:r>
        <w:rPr>
          <w:color w:val="000000"/>
        </w:rPr>
        <w:t xml:space="preserve"> + ЧПА - СЗ</w:t>
      </w:r>
      <w:r>
        <w:rPr>
          <w:color w:val="000000"/>
          <w:position w:val="-6"/>
        </w:rPr>
        <w:t>Э</w:t>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F4A3F" w:rsidRDefault="00DA6BCD">
      <w:r>
        <w:t>или</w:t>
      </w:r>
    </w:p>
    <w:p w:rsidR="005F4A3F" w:rsidRDefault="00DA6BCD">
      <w:pPr>
        <w:rPr>
          <w:rFonts w:ascii="Palatino Linotype" w:hAnsi="Palatino Linotype"/>
        </w:rPr>
      </w:pPr>
      <w:r>
        <w:rPr>
          <w:color w:val="000000"/>
        </w:rPr>
        <w:tab/>
        <w:t>НФУ</w:t>
      </w:r>
      <w:r>
        <w:rPr>
          <w:color w:val="000000"/>
          <w:position w:val="-6"/>
        </w:rPr>
        <w:t>2</w:t>
      </w:r>
      <w:r>
        <w:rPr>
          <w:color w:val="000000"/>
        </w:rPr>
        <w:t xml:space="preserve"> = ЧПА + СВ</w:t>
      </w:r>
      <w:r>
        <w:rPr>
          <w:color w:val="000000"/>
          <w:position w:val="-6"/>
        </w:rPr>
        <w:t>Э</w:t>
      </w:r>
      <w:r>
        <w:rPr>
          <w:color w:val="000000"/>
        </w:rPr>
        <w:t xml:space="preserve"> х (1 - Кс).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F4A3F" w:rsidRPr="00535C47" w:rsidRDefault="00DA6BCD">
      <w:pPr>
        <w:rPr>
          <w:color w:val="000000"/>
        </w:rPr>
      </w:pPr>
      <w:r>
        <w:rPr>
          <w:color w:val="000000"/>
        </w:rPr>
        <w:tab/>
        <w:t>Для случая частичного устаревания элемента формула будет иметь следующий вид:</w:t>
      </w:r>
    </w:p>
    <w:p w:rsidR="00A90DED" w:rsidRDefault="00DA6BCD">
      <w:pPr>
        <w:rPr>
          <w:color w:val="000000"/>
        </w:rPr>
      </w:pPr>
      <w:r>
        <w:rPr>
          <w:color w:val="000000"/>
        </w:rPr>
        <w:tab/>
        <w:t>НФУ</w:t>
      </w:r>
      <w:r>
        <w:rPr>
          <w:color w:val="000000"/>
          <w:position w:val="-6"/>
        </w:rPr>
        <w:t>2</w:t>
      </w:r>
      <w:r>
        <w:rPr>
          <w:color w:val="000000"/>
        </w:rPr>
        <w:t xml:space="preserve"> = ЧПА + СВ</w:t>
      </w:r>
      <w:r>
        <w:rPr>
          <w:color w:val="000000"/>
          <w:position w:val="-6"/>
        </w:rPr>
        <w:t>Э</w:t>
      </w:r>
      <w:r>
        <w:rPr>
          <w:color w:val="000000"/>
        </w:rPr>
        <w:t xml:space="preserve"> х К</w:t>
      </w:r>
      <w:r>
        <w:rPr>
          <w:color w:val="000000"/>
          <w:position w:val="-6"/>
        </w:rPr>
        <w:t xml:space="preserve">у </w:t>
      </w:r>
      <w:r>
        <w:rPr>
          <w:color w:val="000000"/>
        </w:rPr>
        <w:t>х (1- К</w:t>
      </w:r>
      <w:r>
        <w:rPr>
          <w:color w:val="000000"/>
          <w:position w:val="-6"/>
        </w:rPr>
        <w:t>с</w:t>
      </w:r>
      <w:r>
        <w:rPr>
          <w:color w:val="000000"/>
        </w:rPr>
        <w:t xml:space="preserve">); </w:t>
      </w:r>
    </w:p>
    <w:p w:rsidR="005F4A3F" w:rsidRPr="00535C47" w:rsidRDefault="00DA6BCD">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p>
    <w:p w:rsidR="005F4A3F" w:rsidRDefault="00DA6BCD">
      <w:pPr>
        <w:rPr>
          <w:b/>
          <w:color w:val="000000"/>
        </w:rPr>
      </w:pPr>
      <w:r>
        <w:rPr>
          <w:b/>
          <w:bCs w:val="0"/>
          <w:color w:val="000000"/>
        </w:rPr>
        <w:t>Неустранимое функциональное устаревание 3-го вида</w:t>
      </w:r>
    </w:p>
    <w:p w:rsidR="005F4A3F" w:rsidRDefault="00DA6BCD">
      <w:pPr>
        <w:rPr>
          <w:color w:val="000000"/>
        </w:rPr>
      </w:pPr>
      <w:r>
        <w:rPr>
          <w:color w:val="000000"/>
        </w:rPr>
        <w:tab/>
        <w:t>Выражается в избыточности объекта (элемента, объема, площади). Измеряется  суммированием стоимости воспроизводства избыточного элемента (объема) и дополнительных эксплуатационных затрат за вычетом добавленной рыночной стоимости объекта, связанной с наличием избытка. Это высказывание можно представить в виде следующего арифметического выражения:</w:t>
      </w:r>
    </w:p>
    <w:p w:rsidR="005F4A3F" w:rsidRDefault="005F4A3F">
      <w:pPr>
        <w:rPr>
          <w:rFonts w:ascii="Palatino Linotype" w:hAnsi="Palatino Linotype"/>
        </w:rPr>
      </w:pPr>
    </w:p>
    <w:p w:rsidR="005F4A3F" w:rsidRDefault="00DA6BCD">
      <w:pPr>
        <w:rPr>
          <w:rFonts w:ascii="Palatino Linotype" w:hAnsi="Palatino Linotype"/>
        </w:rPr>
      </w:pPr>
      <w:r>
        <w:rPr>
          <w:color w:val="000000"/>
        </w:rPr>
        <w:tab/>
        <w:t>НФУ</w:t>
      </w:r>
      <w:r>
        <w:rPr>
          <w:color w:val="000000"/>
          <w:position w:val="-6"/>
        </w:rPr>
        <w:t>3</w:t>
      </w:r>
      <w:r>
        <w:rPr>
          <w:color w:val="000000"/>
        </w:rPr>
        <w:t xml:space="preserve"> = СВ</w:t>
      </w:r>
      <w:r>
        <w:rPr>
          <w:color w:val="000000"/>
          <w:position w:val="-6"/>
        </w:rPr>
        <w:t>э</w:t>
      </w:r>
      <w:r>
        <w:rPr>
          <w:color w:val="000000"/>
        </w:rPr>
        <w:t xml:space="preserve"> </w:t>
      </w:r>
      <w:r>
        <w:rPr>
          <w:color w:val="000000"/>
          <w:position w:val="-6"/>
        </w:rPr>
        <w:t>+</w:t>
      </w:r>
      <w:r>
        <w:rPr>
          <w:color w:val="000000"/>
        </w:rPr>
        <w:t xml:space="preserve"> Э</w:t>
      </w:r>
      <w:r>
        <w:rPr>
          <w:color w:val="000000"/>
          <w:position w:val="-6"/>
        </w:rPr>
        <w:t>доп</w:t>
      </w:r>
      <w:r>
        <w:rPr>
          <w:color w:val="000000"/>
        </w:rPr>
        <w:t>-С</w:t>
      </w:r>
      <w:r>
        <w:rPr>
          <w:color w:val="000000"/>
          <w:position w:val="-6"/>
        </w:rPr>
        <w:t>до6</w:t>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F4A3F" w:rsidRDefault="00DA6BCD">
      <w:pPr>
        <w:rPr>
          <w:color w:val="000000"/>
        </w:rPr>
      </w:pPr>
      <w:r>
        <w:rPr>
          <w:color w:val="000000"/>
        </w:rPr>
        <w:t>где СВ</w:t>
      </w:r>
      <w:r>
        <w:rPr>
          <w:color w:val="000000"/>
          <w:position w:val="-6"/>
        </w:rPr>
        <w:t>Э</w:t>
      </w:r>
      <w:r>
        <w:rPr>
          <w:color w:val="000000"/>
        </w:rPr>
        <w:t xml:space="preserve"> — остаточная стоимость воспроизводства избыточного элемента;</w:t>
      </w:r>
    </w:p>
    <w:p w:rsidR="005F4A3F" w:rsidRDefault="00DA6BCD">
      <w:pPr>
        <w:rPr>
          <w:color w:val="000000"/>
        </w:rPr>
      </w:pPr>
      <w:r>
        <w:rPr>
          <w:color w:val="000000"/>
        </w:rPr>
        <w:t>Эдоп — дополнительные эксплуатационные затраты на избыток;</w:t>
      </w:r>
    </w:p>
    <w:p w:rsidR="005F4A3F" w:rsidRDefault="00DA6BCD">
      <w:pPr>
        <w:rPr>
          <w:color w:val="000000"/>
        </w:rPr>
      </w:pPr>
      <w:r>
        <w:rPr>
          <w:color w:val="000000"/>
        </w:rPr>
        <w:t>Сдоб — вклад избытка в рыночную стоимость объекта. В формуле базой для расчета устаревания является стоимость воспроизводства.</w:t>
      </w:r>
    </w:p>
    <w:p w:rsidR="005F4A3F" w:rsidRDefault="00DA6BCD">
      <w:pPr>
        <w:rPr>
          <w:color w:val="000000"/>
        </w:rPr>
      </w:pPr>
      <w:r>
        <w:rPr>
          <w:color w:val="000000"/>
        </w:rPr>
        <w:t>Для случая частичного избытка формула неустранимого устаревания представляется в следующем виде:</w:t>
      </w:r>
    </w:p>
    <w:p w:rsidR="005F4A3F" w:rsidRDefault="005F4A3F">
      <w:pPr>
        <w:rPr>
          <w:rFonts w:ascii="Palatino Linotype" w:hAnsi="Palatino Linotype"/>
        </w:rPr>
      </w:pPr>
    </w:p>
    <w:p w:rsidR="005F4A3F" w:rsidRDefault="00DA6BCD">
      <w:pPr>
        <w:rPr>
          <w:rFonts w:ascii="Palatino Linotype" w:hAnsi="Palatino Linotype"/>
        </w:rPr>
      </w:pPr>
      <w:r>
        <w:rPr>
          <w:color w:val="000000"/>
        </w:rPr>
        <w:tab/>
        <w:t>НФУ</w:t>
      </w:r>
      <w:r>
        <w:rPr>
          <w:color w:val="000000"/>
          <w:position w:val="-6"/>
        </w:rPr>
        <w:t>3</w:t>
      </w:r>
      <w:r>
        <w:rPr>
          <w:color w:val="000000"/>
        </w:rPr>
        <w:t xml:space="preserve"> = СВ</w:t>
      </w:r>
      <w:r>
        <w:rPr>
          <w:color w:val="000000"/>
          <w:position w:val="-6"/>
        </w:rPr>
        <w:t>Э</w:t>
      </w:r>
      <w:r>
        <w:rPr>
          <w:color w:val="000000"/>
        </w:rPr>
        <w:t xml:space="preserve"> хК</w:t>
      </w:r>
      <w:r>
        <w:rPr>
          <w:color w:val="000000"/>
          <w:position w:val="-6"/>
        </w:rPr>
        <w:t>у</w:t>
      </w:r>
      <w:r>
        <w:rPr>
          <w:color w:val="000000"/>
        </w:rPr>
        <w:t>+ Э</w:t>
      </w:r>
      <w:r>
        <w:rPr>
          <w:color w:val="000000"/>
          <w:position w:val="-6"/>
        </w:rPr>
        <w:t>доп</w:t>
      </w:r>
      <w:r>
        <w:rPr>
          <w:color w:val="000000"/>
        </w:rPr>
        <w:t xml:space="preserve"> - С</w:t>
      </w:r>
      <w:r>
        <w:rPr>
          <w:color w:val="000000"/>
          <w:position w:val="-6"/>
        </w:rPr>
        <w:t>до6</w:t>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F4A3F" w:rsidRDefault="00DA6BCD">
      <w:pPr>
        <w:rPr>
          <w:color w:val="000000"/>
        </w:rPr>
      </w:pPr>
      <w:r>
        <w:rPr>
          <w:color w:val="000000"/>
        </w:rPr>
        <w:tab/>
        <w:t>Отрицательное значение устаревания означает, что вклад избытка превышает издержки и поэтому устаревание отсутствует.</w:t>
      </w:r>
    </w:p>
    <w:p w:rsidR="005F4A3F" w:rsidRDefault="00DA6BCD">
      <w:pPr>
        <w:rPr>
          <w:color w:val="000000"/>
        </w:rPr>
      </w:pPr>
      <w:r>
        <w:rPr>
          <w:color w:val="000000"/>
        </w:rPr>
        <w:tab/>
        <w:t>При отсутствии данных о величине дополнительных эксплуатационных затрат на избыточный элемент (объем) их можно принять равными капитализированным амортизационным отчислениям на полное восстановление избыточной части элемента по формуле:</w:t>
      </w:r>
    </w:p>
    <w:p w:rsidR="005F4A3F" w:rsidRDefault="005F4A3F">
      <w:pPr>
        <w:rPr>
          <w:rFonts w:ascii="Palatino Linotype" w:hAnsi="Palatino Linotype"/>
        </w:rPr>
      </w:pPr>
    </w:p>
    <w:p w:rsidR="005F4A3F" w:rsidRDefault="00DA6BCD">
      <w:pPr>
        <w:rPr>
          <w:color w:val="000000"/>
        </w:rPr>
      </w:pPr>
      <w:r>
        <w:rPr>
          <w:color w:val="000000"/>
        </w:rPr>
        <w:tab/>
        <w:t>Э</w:t>
      </w:r>
      <w:r>
        <w:rPr>
          <w:color w:val="000000"/>
          <w:position w:val="-6"/>
        </w:rPr>
        <w:t>доп</w:t>
      </w:r>
      <w:r>
        <w:rPr>
          <w:color w:val="000000"/>
        </w:rPr>
        <w:t xml:space="preserve"> = ПСВ</w:t>
      </w:r>
      <w:r>
        <w:rPr>
          <w:color w:val="000000"/>
          <w:position w:val="-6"/>
        </w:rPr>
        <w:t>Э</w:t>
      </w:r>
      <w:r>
        <w:rPr>
          <w:color w:val="000000"/>
        </w:rPr>
        <w:t xml:space="preserve"> х К</w:t>
      </w:r>
      <w:r>
        <w:rPr>
          <w:color w:val="000000"/>
          <w:position w:val="-6"/>
        </w:rPr>
        <w:t>У</w:t>
      </w:r>
      <w:r>
        <w:rPr>
          <w:color w:val="000000"/>
        </w:rPr>
        <w:t>/(Т</w:t>
      </w:r>
      <w:r>
        <w:rPr>
          <w:color w:val="000000"/>
          <w:position w:val="-6"/>
        </w:rPr>
        <w:t>ЭК</w:t>
      </w:r>
      <w:r>
        <w:rPr>
          <w:color w:val="000000"/>
        </w:rPr>
        <w:t xml:space="preserve"> х </w:t>
      </w:r>
      <w:r>
        <w:rPr>
          <w:color w:val="000000"/>
          <w:lang w:val="en-US"/>
        </w:rPr>
        <w:t>R</w:t>
      </w:r>
      <w:r>
        <w:rPr>
          <w:color w:val="000000"/>
          <w:position w:val="-6"/>
          <w:lang w:val="en-US"/>
        </w:rPr>
        <w:t>B</w:t>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F4A3F" w:rsidRDefault="005F4A3F">
      <w:pPr>
        <w:rPr>
          <w:rFonts w:ascii="Palatino Linotype" w:hAnsi="Palatino Linotype"/>
        </w:rPr>
      </w:pPr>
    </w:p>
    <w:p w:rsidR="005F4A3F" w:rsidRDefault="00DA6BCD">
      <w:pPr>
        <w:rPr>
          <w:color w:val="000000"/>
        </w:rPr>
      </w:pPr>
      <w:r>
        <w:rPr>
          <w:color w:val="000000"/>
        </w:rPr>
        <w:t>где  ПСВ</w:t>
      </w:r>
      <w:r>
        <w:rPr>
          <w:color w:val="000000"/>
          <w:position w:val="-6"/>
        </w:rPr>
        <w:t>Э</w:t>
      </w:r>
      <w:r>
        <w:rPr>
          <w:color w:val="000000"/>
        </w:rPr>
        <w:t xml:space="preserve"> — полная стоимость воспроизводства элемента; К</w:t>
      </w:r>
      <w:r>
        <w:rPr>
          <w:color w:val="000000"/>
          <w:position w:val="-6"/>
        </w:rPr>
        <w:t>у</w:t>
      </w:r>
      <w:r>
        <w:rPr>
          <w:color w:val="000000"/>
        </w:rPr>
        <w:t>— удельный вес избыточной части элемента; Т</w:t>
      </w:r>
      <w:r>
        <w:rPr>
          <w:color w:val="000000"/>
          <w:position w:val="-6"/>
        </w:rPr>
        <w:t>эк</w:t>
      </w:r>
      <w:r>
        <w:rPr>
          <w:color w:val="000000"/>
        </w:rPr>
        <w:t xml:space="preserve"> — срок экономической жизни элемента; </w:t>
      </w:r>
      <w:r>
        <w:rPr>
          <w:color w:val="000000"/>
          <w:lang w:val="en-US"/>
        </w:rPr>
        <w:t>R</w:t>
      </w:r>
      <w:r>
        <w:rPr>
          <w:color w:val="000000"/>
          <w:position w:val="-6"/>
          <w:lang w:val="en-US"/>
        </w:rPr>
        <w:t>B</w:t>
      </w:r>
      <w:r>
        <w:rPr>
          <w:color w:val="000000"/>
        </w:rPr>
        <w:t xml:space="preserve"> — коэффициент капитализации для здания.</w:t>
      </w:r>
    </w:p>
    <w:p w:rsidR="00CA5278" w:rsidRDefault="00CA5278">
      <w:pPr>
        <w:rPr>
          <w:color w:val="000000"/>
        </w:rPr>
      </w:pPr>
    </w:p>
    <w:p w:rsidR="001C6249" w:rsidRPr="001159F4" w:rsidRDefault="00E4017B" w:rsidP="005F68F3">
      <w:pPr>
        <w:rPr>
          <w:b/>
          <w:i/>
        </w:rPr>
      </w:pPr>
      <w:r>
        <w:rPr>
          <w:b/>
          <w:i/>
          <w:szCs w:val="24"/>
        </w:rPr>
        <w:t xml:space="preserve"> </w:t>
      </w:r>
      <w:r w:rsidR="003F2715">
        <w:rPr>
          <w:b/>
        </w:rPr>
        <w:t xml:space="preserve"> </w:t>
      </w:r>
    </w:p>
    <w:p w:rsidR="005F68F3" w:rsidRPr="00302B80" w:rsidRDefault="00302B80" w:rsidP="005F68F3">
      <w:pPr>
        <w:rPr>
          <w:b/>
          <w:i/>
          <w:kern w:val="2"/>
        </w:rPr>
      </w:pPr>
      <w:r w:rsidRPr="00302B80">
        <w:rPr>
          <w:b/>
          <w:i/>
        </w:rPr>
        <w:t>В нашем конкретном случае функциональный износ у недвижимого имущества отсутствует, поскольку все объекты 2006-2009 года постройки и выполнены из современных материалов</w:t>
      </w:r>
      <w:r>
        <w:rPr>
          <w:b/>
          <w:i/>
        </w:rPr>
        <w:t xml:space="preserve"> и соответствуют своему функциональному назначению</w:t>
      </w:r>
      <w:r w:rsidRPr="00302B80">
        <w:rPr>
          <w:b/>
          <w:i/>
        </w:rPr>
        <w:t>.</w:t>
      </w:r>
    </w:p>
    <w:p w:rsidR="005F4A3F" w:rsidRDefault="005F4A3F">
      <w:pPr>
        <w:rPr>
          <w:i/>
          <w:szCs w:val="24"/>
        </w:rPr>
      </w:pPr>
    </w:p>
    <w:p w:rsidR="005F4A3F" w:rsidRDefault="00DA6BCD">
      <w:pPr>
        <w:rPr>
          <w:b/>
        </w:rPr>
      </w:pPr>
      <w:r>
        <w:rPr>
          <w:b/>
        </w:rPr>
        <w:t xml:space="preserve">В. Экономическое устаревание </w:t>
      </w:r>
    </w:p>
    <w:p w:rsidR="005F4A3F" w:rsidRDefault="00DA6BCD">
      <w:pPr>
        <w:rPr>
          <w:color w:val="000000"/>
          <w:szCs w:val="24"/>
        </w:rPr>
      </w:pPr>
      <w:r>
        <w:rPr>
          <w:color w:val="000000"/>
          <w:szCs w:val="24"/>
        </w:rPr>
        <w:t xml:space="preserve">Экономическое (внешнее) устаревание вызывается неблагоприятными факторами, внешними по отношению к недвижимости, и считаются неустранимыми. </w:t>
      </w:r>
    </w:p>
    <w:p w:rsidR="005F4A3F" w:rsidRDefault="00DA6BCD">
      <w:pPr>
        <w:rPr>
          <w:rStyle w:val="FontStyle12"/>
          <w:rFonts w:ascii="Times New Roman" w:hAnsi="Times New Roman" w:cs="Times New Roman"/>
          <w:bCs w:val="0"/>
          <w:color w:val="000000"/>
          <w:sz w:val="24"/>
          <w:szCs w:val="24"/>
        </w:rPr>
      </w:pPr>
      <w:r>
        <w:rPr>
          <w:rStyle w:val="FontStyle12"/>
          <w:rFonts w:ascii="Times New Roman" w:hAnsi="Times New Roman" w:cs="Times New Roman"/>
          <w:color w:val="000000"/>
          <w:sz w:val="24"/>
          <w:szCs w:val="24"/>
        </w:rPr>
        <w:t>Для оценки экономического устаревания применяются следующие методы:</w:t>
      </w:r>
    </w:p>
    <w:p w:rsidR="005F4A3F" w:rsidRDefault="00DA6BCD">
      <w:pPr>
        <w:pStyle w:val="Style4"/>
        <w:rPr>
          <w:rStyle w:val="FontStyle12"/>
          <w:rFonts w:ascii="Times New Roman" w:hAnsi="Times New Roman" w:cs="Times New Roman"/>
          <w:sz w:val="24"/>
          <w:szCs w:val="24"/>
        </w:rPr>
      </w:pPr>
      <w:r>
        <w:rPr>
          <w:rStyle w:val="FontStyle12"/>
          <w:rFonts w:ascii="Times New Roman" w:hAnsi="Times New Roman" w:cs="Times New Roman"/>
          <w:sz w:val="24"/>
          <w:szCs w:val="24"/>
        </w:rPr>
        <w:t>• капитализация потерь чистого операционного дохода;</w:t>
      </w:r>
    </w:p>
    <w:p w:rsidR="005F4A3F" w:rsidRDefault="00DA6BCD">
      <w:pPr>
        <w:pStyle w:val="Style4"/>
        <w:rPr>
          <w:rStyle w:val="FontStyle12"/>
          <w:rFonts w:ascii="Times New Roman" w:hAnsi="Times New Roman" w:cs="Times New Roman"/>
          <w:sz w:val="24"/>
          <w:szCs w:val="24"/>
        </w:rPr>
      </w:pPr>
      <w:r>
        <w:rPr>
          <w:rStyle w:val="FontStyle12"/>
          <w:rFonts w:ascii="Times New Roman" w:hAnsi="Times New Roman" w:cs="Times New Roman"/>
          <w:sz w:val="24"/>
          <w:szCs w:val="24"/>
        </w:rPr>
        <w:t>• сравнения парных продаж;</w:t>
      </w:r>
    </w:p>
    <w:p w:rsidR="005F4A3F" w:rsidRDefault="00DA6BCD">
      <w:pPr>
        <w:pStyle w:val="Style4"/>
        <w:rPr>
          <w:rStyle w:val="FontStyle12"/>
          <w:rFonts w:ascii="Times New Roman" w:hAnsi="Times New Roman" w:cs="Times New Roman"/>
          <w:sz w:val="24"/>
          <w:szCs w:val="24"/>
        </w:rPr>
      </w:pPr>
      <w:r>
        <w:rPr>
          <w:rStyle w:val="FontStyle12"/>
          <w:rFonts w:ascii="Times New Roman" w:hAnsi="Times New Roman" w:cs="Times New Roman"/>
          <w:sz w:val="24"/>
          <w:szCs w:val="24"/>
        </w:rPr>
        <w:t>• срока экономической жизни.</w:t>
      </w:r>
    </w:p>
    <w:p w:rsidR="005F4A3F" w:rsidRDefault="00DA6BCD">
      <w:pPr>
        <w:pStyle w:val="Style1"/>
        <w:rPr>
          <w:rStyle w:val="FontStyle12"/>
          <w:rFonts w:ascii="Times New Roman" w:hAnsi="Times New Roman" w:cs="Times New Roman"/>
          <w:sz w:val="24"/>
          <w:szCs w:val="24"/>
        </w:rPr>
      </w:pPr>
      <w:r>
        <w:rPr>
          <w:rStyle w:val="FontStyle12"/>
          <w:rFonts w:ascii="Times New Roman" w:hAnsi="Times New Roman" w:cs="Times New Roman"/>
          <w:sz w:val="24"/>
          <w:szCs w:val="24"/>
        </w:rPr>
        <w:tab/>
        <w:t>Неблагоприятные внешние факторы (рыночные, законодательные, окружающей инфраструктуры и др.) оказывают негативное влияние на недвижимость в целом, поэтому объектами оценки экономического устаревания также являются, как правило, здания и</w:t>
      </w:r>
      <w:r>
        <w:rPr>
          <w:rStyle w:val="FontStyle12"/>
          <w:rFonts w:ascii="Times New Roman" w:hAnsi="Times New Roman" w:cs="Times New Roman"/>
          <w:sz w:val="24"/>
          <w:szCs w:val="24"/>
        </w:rPr>
        <w:br/>
        <w:t>сооружения в целом, а не отдельные их элементы. Поскольку генерируемый недвижимостью чистый операционный доход распределяется между улучшениями и земельным участком, а экономическое устаревание традиционно</w:t>
      </w:r>
      <w:r>
        <w:rPr>
          <w:rStyle w:val="FontStyle12"/>
          <w:rFonts w:ascii="Times New Roman" w:hAnsi="Times New Roman" w:cs="Times New Roman"/>
          <w:sz w:val="24"/>
          <w:szCs w:val="24"/>
        </w:rPr>
        <w:br/>
        <w:t>относят только к улучшениям, при определении экономического устаревания капитализируется та часть потери дохода, которая относится к улучшениям.</w:t>
      </w:r>
    </w:p>
    <w:p w:rsidR="005F4A3F" w:rsidRDefault="00DA6BCD">
      <w:r>
        <w:t>Считаем, что экономическое устаревание у</w:t>
      </w:r>
      <w:r>
        <w:rPr>
          <w:b/>
        </w:rPr>
        <w:t xml:space="preserve"> </w:t>
      </w:r>
      <w:r>
        <w:t>объекта оценки отсутствует.</w:t>
      </w:r>
    </w:p>
    <w:p w:rsidR="00F428FC" w:rsidRDefault="00F428FC">
      <w:pPr>
        <w:jc w:val="both"/>
        <w:rPr>
          <w:i/>
        </w:rPr>
      </w:pPr>
    </w:p>
    <w:p w:rsidR="00535C47" w:rsidRDefault="00DA6BCD">
      <w:pPr>
        <w:jc w:val="both"/>
        <w:rPr>
          <w:i/>
        </w:rPr>
      </w:pPr>
      <w:r>
        <w:rPr>
          <w:i/>
        </w:rPr>
        <w:t>Таким образом, накопительный износ  улучшений,  входящих в объект оценки выраженный в рублях  составит:</w:t>
      </w:r>
      <w:r>
        <w:rPr>
          <w:i/>
        </w:rPr>
        <w:tab/>
      </w:r>
      <w:r>
        <w:rPr>
          <w:i/>
        </w:rPr>
        <w:tab/>
      </w:r>
    </w:p>
    <w:p w:rsidR="005F4A3F" w:rsidRDefault="008869B8" w:rsidP="00535C47">
      <w:pPr>
        <w:ind w:left="7080" w:firstLine="708"/>
        <w:jc w:val="both"/>
        <w:rPr>
          <w:i/>
        </w:rPr>
      </w:pPr>
      <w:r>
        <w:rPr>
          <w:i/>
        </w:rPr>
        <w:t xml:space="preserve">    </w:t>
      </w:r>
      <w:r w:rsidR="00DA6BCD">
        <w:rPr>
          <w:i/>
        </w:rPr>
        <w:t>Таблица №</w:t>
      </w:r>
      <w:r w:rsidR="0055490A">
        <w:rPr>
          <w:i/>
        </w:rPr>
        <w:t>2</w:t>
      </w:r>
      <w:r w:rsidR="009F6C5D">
        <w:rPr>
          <w:i/>
        </w:rPr>
        <w:t>9</w:t>
      </w:r>
    </w:p>
    <w:tbl>
      <w:tblPr>
        <w:tblW w:w="9938" w:type="dxa"/>
        <w:tblInd w:w="93" w:type="dxa"/>
        <w:tblLayout w:type="fixed"/>
        <w:tblLook w:val="04A0"/>
      </w:tblPr>
      <w:tblGrid>
        <w:gridCol w:w="560"/>
        <w:gridCol w:w="1298"/>
        <w:gridCol w:w="1581"/>
        <w:gridCol w:w="1100"/>
        <w:gridCol w:w="1496"/>
        <w:gridCol w:w="1210"/>
        <w:gridCol w:w="1276"/>
        <w:gridCol w:w="1417"/>
      </w:tblGrid>
      <w:tr w:rsidR="005F68F3" w:rsidTr="00E4017B">
        <w:trPr>
          <w:trHeight w:val="1173"/>
        </w:trPr>
        <w:tc>
          <w:tcPr>
            <w:tcW w:w="560" w:type="dxa"/>
            <w:tcBorders>
              <w:top w:val="single" w:sz="4" w:space="0" w:color="auto"/>
              <w:left w:val="single" w:sz="4" w:space="0" w:color="auto"/>
              <w:bottom w:val="single" w:sz="4" w:space="0" w:color="auto"/>
              <w:right w:val="single" w:sz="4" w:space="0" w:color="auto"/>
            </w:tcBorders>
            <w:noWrap/>
            <w:vAlign w:val="center"/>
            <w:hideMark/>
          </w:tcPr>
          <w:p w:rsidR="005F68F3" w:rsidRDefault="00F428FC">
            <w:pPr>
              <w:suppressAutoHyphens w:val="0"/>
              <w:rPr>
                <w:bCs w:val="0"/>
                <w:kern w:val="0"/>
                <w:sz w:val="20"/>
                <w:szCs w:val="20"/>
                <w:lang w:eastAsia="ru-RU"/>
              </w:rPr>
            </w:pPr>
            <w:r>
              <w:rPr>
                <w:bCs w:val="0"/>
                <w:kern w:val="0"/>
                <w:sz w:val="20"/>
                <w:szCs w:val="20"/>
                <w:lang w:eastAsia="ru-RU"/>
              </w:rPr>
              <w:t>№п/п</w:t>
            </w:r>
          </w:p>
        </w:tc>
        <w:tc>
          <w:tcPr>
            <w:tcW w:w="1298" w:type="dxa"/>
            <w:tcBorders>
              <w:top w:val="single" w:sz="4" w:space="0" w:color="auto"/>
              <w:left w:val="nil"/>
              <w:bottom w:val="single" w:sz="4" w:space="0" w:color="auto"/>
              <w:right w:val="single" w:sz="4" w:space="0" w:color="auto"/>
            </w:tcBorders>
          </w:tcPr>
          <w:p w:rsidR="00B64BA5" w:rsidRDefault="00B64BA5">
            <w:pPr>
              <w:suppressAutoHyphens w:val="0"/>
              <w:jc w:val="center"/>
              <w:rPr>
                <w:bCs w:val="0"/>
                <w:color w:val="000000"/>
                <w:kern w:val="0"/>
                <w:sz w:val="20"/>
                <w:szCs w:val="20"/>
                <w:lang w:eastAsia="ru-RU"/>
              </w:rPr>
            </w:pPr>
          </w:p>
          <w:p w:rsidR="00B64BA5" w:rsidRDefault="00B64BA5">
            <w:pPr>
              <w:suppressAutoHyphens w:val="0"/>
              <w:jc w:val="center"/>
              <w:rPr>
                <w:bCs w:val="0"/>
                <w:color w:val="000000"/>
                <w:kern w:val="0"/>
                <w:sz w:val="20"/>
                <w:szCs w:val="20"/>
                <w:lang w:eastAsia="ru-RU"/>
              </w:rPr>
            </w:pPr>
          </w:p>
          <w:p w:rsidR="00B64BA5" w:rsidRDefault="00B64BA5">
            <w:pPr>
              <w:suppressAutoHyphens w:val="0"/>
              <w:jc w:val="center"/>
              <w:rPr>
                <w:bCs w:val="0"/>
                <w:color w:val="000000"/>
                <w:kern w:val="0"/>
                <w:sz w:val="20"/>
                <w:szCs w:val="20"/>
                <w:lang w:eastAsia="ru-RU"/>
              </w:rPr>
            </w:pPr>
          </w:p>
          <w:p w:rsidR="005F68F3" w:rsidRPr="00F428FC" w:rsidRDefault="00F428FC">
            <w:pPr>
              <w:suppressAutoHyphens w:val="0"/>
              <w:jc w:val="center"/>
              <w:rPr>
                <w:bCs w:val="0"/>
                <w:color w:val="000000"/>
                <w:kern w:val="0"/>
                <w:sz w:val="20"/>
                <w:szCs w:val="20"/>
                <w:lang w:eastAsia="ru-RU"/>
              </w:rPr>
            </w:pPr>
            <w:r w:rsidRPr="00F428FC">
              <w:rPr>
                <w:bCs w:val="0"/>
                <w:color w:val="000000"/>
                <w:kern w:val="0"/>
                <w:sz w:val="20"/>
                <w:szCs w:val="20"/>
                <w:lang w:eastAsia="ru-RU"/>
              </w:rPr>
              <w:t>Инв.№</w:t>
            </w:r>
          </w:p>
        </w:tc>
        <w:tc>
          <w:tcPr>
            <w:tcW w:w="1581" w:type="dxa"/>
            <w:tcBorders>
              <w:top w:val="single" w:sz="4" w:space="0" w:color="auto"/>
              <w:left w:val="single" w:sz="4" w:space="0" w:color="auto"/>
              <w:bottom w:val="single" w:sz="4" w:space="0" w:color="auto"/>
              <w:right w:val="single" w:sz="4" w:space="0" w:color="auto"/>
            </w:tcBorders>
            <w:noWrap/>
            <w:vAlign w:val="center"/>
            <w:hideMark/>
          </w:tcPr>
          <w:p w:rsidR="005F68F3" w:rsidRPr="00D751F7" w:rsidRDefault="005F68F3">
            <w:pPr>
              <w:suppressAutoHyphens w:val="0"/>
              <w:jc w:val="center"/>
              <w:rPr>
                <w:bCs w:val="0"/>
                <w:color w:val="000000"/>
                <w:kern w:val="0"/>
                <w:sz w:val="20"/>
                <w:szCs w:val="20"/>
                <w:lang w:eastAsia="ru-RU"/>
              </w:rPr>
            </w:pPr>
            <w:r w:rsidRPr="00D751F7">
              <w:rPr>
                <w:bCs w:val="0"/>
                <w:color w:val="000000"/>
                <w:kern w:val="0"/>
                <w:sz w:val="20"/>
                <w:szCs w:val="20"/>
                <w:lang w:eastAsia="ru-RU"/>
              </w:rPr>
              <w:t>Наименование</w:t>
            </w:r>
          </w:p>
        </w:tc>
        <w:tc>
          <w:tcPr>
            <w:tcW w:w="1100" w:type="dxa"/>
            <w:tcBorders>
              <w:top w:val="single" w:sz="4" w:space="0" w:color="auto"/>
              <w:left w:val="nil"/>
              <w:bottom w:val="single" w:sz="4" w:space="0" w:color="auto"/>
              <w:right w:val="single" w:sz="4" w:space="0" w:color="auto"/>
            </w:tcBorders>
            <w:noWrap/>
            <w:vAlign w:val="center"/>
            <w:hideMark/>
          </w:tcPr>
          <w:p w:rsidR="005F68F3" w:rsidRPr="00D751F7" w:rsidRDefault="00D57784">
            <w:pPr>
              <w:suppressAutoHyphens w:val="0"/>
              <w:jc w:val="center"/>
              <w:rPr>
                <w:bCs w:val="0"/>
                <w:color w:val="000000"/>
                <w:kern w:val="0"/>
                <w:sz w:val="20"/>
                <w:szCs w:val="20"/>
                <w:lang w:eastAsia="ru-RU"/>
              </w:rPr>
            </w:pPr>
            <w:r>
              <w:rPr>
                <w:bCs w:val="0"/>
                <w:color w:val="000000"/>
                <w:kern w:val="0"/>
                <w:sz w:val="20"/>
                <w:szCs w:val="20"/>
                <w:lang w:eastAsia="ru-RU"/>
              </w:rPr>
              <w:t>Количественные характеристики</w:t>
            </w:r>
          </w:p>
        </w:tc>
        <w:tc>
          <w:tcPr>
            <w:tcW w:w="1496" w:type="dxa"/>
            <w:tcBorders>
              <w:top w:val="single" w:sz="4" w:space="0" w:color="auto"/>
              <w:left w:val="nil"/>
              <w:bottom w:val="single" w:sz="4" w:space="0" w:color="auto"/>
              <w:right w:val="single" w:sz="4" w:space="0" w:color="auto"/>
            </w:tcBorders>
            <w:vAlign w:val="bottom"/>
            <w:hideMark/>
          </w:tcPr>
          <w:p w:rsidR="005F68F3" w:rsidRDefault="005F68F3">
            <w:pPr>
              <w:suppressAutoHyphens w:val="0"/>
              <w:rPr>
                <w:bCs w:val="0"/>
                <w:color w:val="000000"/>
                <w:kern w:val="0"/>
                <w:sz w:val="20"/>
                <w:szCs w:val="20"/>
                <w:lang w:eastAsia="ru-RU"/>
              </w:rPr>
            </w:pPr>
            <w:r>
              <w:rPr>
                <w:bCs w:val="0"/>
                <w:color w:val="000000"/>
                <w:kern w:val="0"/>
                <w:sz w:val="20"/>
                <w:szCs w:val="20"/>
                <w:lang w:eastAsia="ru-RU"/>
              </w:rPr>
              <w:t>Физический износ, руб</w:t>
            </w:r>
            <w:r w:rsidR="00B64BA5">
              <w:rPr>
                <w:bCs w:val="0"/>
                <w:color w:val="000000"/>
                <w:kern w:val="0"/>
                <w:sz w:val="20"/>
                <w:szCs w:val="20"/>
                <w:lang w:eastAsia="ru-RU"/>
              </w:rPr>
              <w:t>.</w:t>
            </w:r>
          </w:p>
        </w:tc>
        <w:tc>
          <w:tcPr>
            <w:tcW w:w="1210" w:type="dxa"/>
            <w:tcBorders>
              <w:top w:val="single" w:sz="4" w:space="0" w:color="auto"/>
              <w:left w:val="nil"/>
              <w:bottom w:val="single" w:sz="4" w:space="0" w:color="auto"/>
              <w:right w:val="single" w:sz="4" w:space="0" w:color="auto"/>
            </w:tcBorders>
            <w:vAlign w:val="bottom"/>
            <w:hideMark/>
          </w:tcPr>
          <w:p w:rsidR="005F68F3" w:rsidRDefault="005F68F3">
            <w:pPr>
              <w:suppressAutoHyphens w:val="0"/>
              <w:rPr>
                <w:bCs w:val="0"/>
                <w:color w:val="000000"/>
                <w:kern w:val="0"/>
                <w:sz w:val="20"/>
                <w:szCs w:val="20"/>
                <w:lang w:eastAsia="ru-RU"/>
              </w:rPr>
            </w:pPr>
            <w:r>
              <w:rPr>
                <w:bCs w:val="0"/>
                <w:color w:val="000000"/>
                <w:kern w:val="0"/>
                <w:sz w:val="20"/>
                <w:szCs w:val="20"/>
                <w:lang w:eastAsia="ru-RU"/>
              </w:rPr>
              <w:t>Функциональный износ,</w:t>
            </w:r>
            <w:r w:rsidR="006908A4">
              <w:rPr>
                <w:bCs w:val="0"/>
                <w:color w:val="000000"/>
                <w:kern w:val="0"/>
                <w:sz w:val="20"/>
                <w:szCs w:val="20"/>
                <w:lang w:eastAsia="ru-RU"/>
              </w:rPr>
              <w:t xml:space="preserve"> </w:t>
            </w:r>
            <w:r>
              <w:rPr>
                <w:bCs w:val="0"/>
                <w:color w:val="000000"/>
                <w:kern w:val="0"/>
                <w:sz w:val="20"/>
                <w:szCs w:val="20"/>
                <w:lang w:eastAsia="ru-RU"/>
              </w:rPr>
              <w:t>руб.</w:t>
            </w:r>
          </w:p>
        </w:tc>
        <w:tc>
          <w:tcPr>
            <w:tcW w:w="1276" w:type="dxa"/>
            <w:tcBorders>
              <w:top w:val="single" w:sz="4" w:space="0" w:color="auto"/>
              <w:left w:val="nil"/>
              <w:bottom w:val="single" w:sz="4" w:space="0" w:color="auto"/>
              <w:right w:val="single" w:sz="4" w:space="0" w:color="auto"/>
            </w:tcBorders>
            <w:vAlign w:val="bottom"/>
            <w:hideMark/>
          </w:tcPr>
          <w:p w:rsidR="005F68F3" w:rsidRDefault="005F68F3">
            <w:pPr>
              <w:suppressAutoHyphens w:val="0"/>
              <w:rPr>
                <w:bCs w:val="0"/>
                <w:color w:val="000000"/>
                <w:kern w:val="0"/>
                <w:sz w:val="20"/>
                <w:szCs w:val="20"/>
                <w:lang w:eastAsia="ru-RU"/>
              </w:rPr>
            </w:pPr>
            <w:r>
              <w:rPr>
                <w:bCs w:val="0"/>
                <w:color w:val="000000"/>
                <w:kern w:val="0"/>
                <w:sz w:val="20"/>
                <w:szCs w:val="20"/>
                <w:lang w:eastAsia="ru-RU"/>
              </w:rPr>
              <w:t>Накопительный износ, руб.</w:t>
            </w:r>
          </w:p>
        </w:tc>
        <w:tc>
          <w:tcPr>
            <w:tcW w:w="1417" w:type="dxa"/>
            <w:tcBorders>
              <w:top w:val="single" w:sz="4" w:space="0" w:color="auto"/>
              <w:left w:val="nil"/>
              <w:bottom w:val="single" w:sz="4" w:space="0" w:color="auto"/>
              <w:right w:val="single" w:sz="4" w:space="0" w:color="auto"/>
            </w:tcBorders>
            <w:vAlign w:val="bottom"/>
            <w:hideMark/>
          </w:tcPr>
          <w:p w:rsidR="005F68F3" w:rsidRDefault="005F68F3">
            <w:pPr>
              <w:suppressAutoHyphens w:val="0"/>
              <w:rPr>
                <w:bCs w:val="0"/>
                <w:color w:val="000000"/>
                <w:kern w:val="0"/>
                <w:sz w:val="20"/>
                <w:szCs w:val="20"/>
                <w:lang w:eastAsia="ru-RU"/>
              </w:rPr>
            </w:pPr>
            <w:r>
              <w:rPr>
                <w:bCs w:val="0"/>
                <w:color w:val="000000"/>
                <w:kern w:val="0"/>
                <w:sz w:val="20"/>
                <w:szCs w:val="20"/>
                <w:lang w:eastAsia="ru-RU"/>
              </w:rPr>
              <w:t xml:space="preserve"> Примечание</w:t>
            </w:r>
          </w:p>
        </w:tc>
      </w:tr>
      <w:tr w:rsidR="0089028B" w:rsidRPr="00074936" w:rsidTr="00E4017B">
        <w:trPr>
          <w:trHeight w:val="900"/>
        </w:trPr>
        <w:tc>
          <w:tcPr>
            <w:tcW w:w="560" w:type="dxa"/>
            <w:tcBorders>
              <w:top w:val="single" w:sz="4" w:space="0" w:color="auto"/>
              <w:left w:val="single" w:sz="4" w:space="0" w:color="auto"/>
              <w:bottom w:val="single" w:sz="4" w:space="0" w:color="auto"/>
              <w:right w:val="single" w:sz="4" w:space="0" w:color="auto"/>
            </w:tcBorders>
            <w:noWrap/>
            <w:vAlign w:val="bottom"/>
            <w:hideMark/>
          </w:tcPr>
          <w:p w:rsidR="0089028B" w:rsidRDefault="0089028B">
            <w:pPr>
              <w:jc w:val="right"/>
              <w:rPr>
                <w:color w:val="000000"/>
                <w:sz w:val="20"/>
                <w:szCs w:val="20"/>
              </w:rPr>
            </w:pPr>
            <w:r>
              <w:rPr>
                <w:color w:val="000000"/>
                <w:sz w:val="20"/>
                <w:szCs w:val="20"/>
              </w:rPr>
              <w:t>1</w:t>
            </w:r>
          </w:p>
        </w:tc>
        <w:tc>
          <w:tcPr>
            <w:tcW w:w="1298" w:type="dxa"/>
            <w:tcBorders>
              <w:top w:val="single" w:sz="4" w:space="0" w:color="auto"/>
              <w:left w:val="nil"/>
              <w:bottom w:val="single" w:sz="4" w:space="0" w:color="auto"/>
              <w:right w:val="single" w:sz="4" w:space="0" w:color="auto"/>
            </w:tcBorders>
            <w:shd w:val="clear" w:color="000000" w:fill="FFFFFF"/>
          </w:tcPr>
          <w:p w:rsidR="0089028B" w:rsidRPr="00242DBE" w:rsidRDefault="0089028B" w:rsidP="00587705">
            <w:pPr>
              <w:pStyle w:val="ad"/>
              <w:rPr>
                <w:sz w:val="20"/>
              </w:rPr>
            </w:pPr>
            <w:r w:rsidRPr="00242DBE">
              <w:rPr>
                <w:iCs/>
                <w:sz w:val="20"/>
              </w:rPr>
              <w:t>№004241/1025</w:t>
            </w:r>
          </w:p>
        </w:tc>
        <w:tc>
          <w:tcPr>
            <w:tcW w:w="1581" w:type="dxa"/>
            <w:tcBorders>
              <w:top w:val="single" w:sz="4" w:space="0" w:color="auto"/>
              <w:left w:val="single" w:sz="4" w:space="0" w:color="auto"/>
              <w:bottom w:val="single" w:sz="4" w:space="0" w:color="auto"/>
              <w:right w:val="single" w:sz="4" w:space="0" w:color="auto"/>
            </w:tcBorders>
            <w:shd w:val="clear" w:color="000000" w:fill="FFFFFF"/>
            <w:hideMark/>
          </w:tcPr>
          <w:p w:rsidR="0089028B" w:rsidRPr="00242DBE" w:rsidRDefault="0089028B" w:rsidP="00587705">
            <w:pPr>
              <w:rPr>
                <w:sz w:val="20"/>
                <w:szCs w:val="20"/>
              </w:rPr>
            </w:pPr>
            <w:r w:rsidRPr="00242DBE">
              <w:rPr>
                <w:sz w:val="20"/>
                <w:szCs w:val="20"/>
              </w:rPr>
              <w:t xml:space="preserve">Нежилое помещение </w:t>
            </w:r>
          </w:p>
        </w:tc>
        <w:tc>
          <w:tcPr>
            <w:tcW w:w="1100" w:type="dxa"/>
            <w:tcBorders>
              <w:top w:val="single" w:sz="4" w:space="0" w:color="auto"/>
              <w:left w:val="nil"/>
              <w:bottom w:val="single" w:sz="4" w:space="0" w:color="auto"/>
              <w:right w:val="single" w:sz="4" w:space="0" w:color="auto"/>
            </w:tcBorders>
            <w:vAlign w:val="center"/>
            <w:hideMark/>
          </w:tcPr>
          <w:p w:rsidR="0089028B" w:rsidRPr="00242DBE" w:rsidRDefault="0089028B" w:rsidP="00A313C8">
            <w:pPr>
              <w:pStyle w:val="ad"/>
              <w:jc w:val="center"/>
              <w:rPr>
                <w:sz w:val="20"/>
              </w:rPr>
            </w:pPr>
            <w:r w:rsidRPr="00242DBE">
              <w:rPr>
                <w:sz w:val="20"/>
              </w:rPr>
              <w:t>170,7м2</w:t>
            </w:r>
          </w:p>
        </w:tc>
        <w:tc>
          <w:tcPr>
            <w:tcW w:w="1496" w:type="dxa"/>
            <w:tcBorders>
              <w:top w:val="single" w:sz="4" w:space="0" w:color="auto"/>
              <w:left w:val="nil"/>
              <w:bottom w:val="single" w:sz="4" w:space="0" w:color="auto"/>
              <w:right w:val="single" w:sz="4" w:space="0" w:color="auto"/>
            </w:tcBorders>
            <w:noWrap/>
            <w:vAlign w:val="center"/>
          </w:tcPr>
          <w:p w:rsidR="0089028B" w:rsidRPr="00C460F9" w:rsidRDefault="0089028B" w:rsidP="00CA5046">
            <w:pPr>
              <w:jc w:val="center"/>
              <w:rPr>
                <w:sz w:val="18"/>
                <w:szCs w:val="18"/>
              </w:rPr>
            </w:pPr>
            <w:r w:rsidRPr="00C460F9">
              <w:rPr>
                <w:sz w:val="18"/>
                <w:szCs w:val="18"/>
              </w:rPr>
              <w:t>768</w:t>
            </w:r>
            <w:r w:rsidR="00E4017B">
              <w:rPr>
                <w:sz w:val="18"/>
                <w:szCs w:val="18"/>
              </w:rPr>
              <w:t xml:space="preserve"> </w:t>
            </w:r>
            <w:r w:rsidRPr="00C460F9">
              <w:rPr>
                <w:sz w:val="18"/>
                <w:szCs w:val="18"/>
              </w:rPr>
              <w:t>099</w:t>
            </w:r>
          </w:p>
        </w:tc>
        <w:tc>
          <w:tcPr>
            <w:tcW w:w="1210" w:type="dxa"/>
            <w:tcBorders>
              <w:top w:val="single" w:sz="4" w:space="0" w:color="auto"/>
              <w:left w:val="nil"/>
              <w:bottom w:val="single" w:sz="4" w:space="0" w:color="auto"/>
              <w:right w:val="single" w:sz="4" w:space="0" w:color="auto"/>
            </w:tcBorders>
            <w:noWrap/>
            <w:vAlign w:val="center"/>
          </w:tcPr>
          <w:p w:rsidR="0089028B" w:rsidRPr="00C460F9" w:rsidRDefault="0089028B" w:rsidP="00CA5046">
            <w:pPr>
              <w:jc w:val="center"/>
              <w:rPr>
                <w:sz w:val="18"/>
                <w:szCs w:val="18"/>
              </w:rPr>
            </w:pPr>
            <w:r w:rsidRPr="00C460F9">
              <w:rPr>
                <w:sz w:val="18"/>
                <w:szCs w:val="18"/>
              </w:rPr>
              <w:t>-</w:t>
            </w:r>
          </w:p>
        </w:tc>
        <w:tc>
          <w:tcPr>
            <w:tcW w:w="1276" w:type="dxa"/>
            <w:tcBorders>
              <w:top w:val="single" w:sz="4" w:space="0" w:color="auto"/>
              <w:left w:val="nil"/>
              <w:bottom w:val="single" w:sz="4" w:space="0" w:color="auto"/>
              <w:right w:val="single" w:sz="4" w:space="0" w:color="auto"/>
            </w:tcBorders>
            <w:noWrap/>
            <w:vAlign w:val="center"/>
          </w:tcPr>
          <w:p w:rsidR="0089028B" w:rsidRPr="00C460F9" w:rsidRDefault="0089028B" w:rsidP="00CA5046">
            <w:pPr>
              <w:jc w:val="center"/>
              <w:rPr>
                <w:sz w:val="20"/>
                <w:szCs w:val="20"/>
              </w:rPr>
            </w:pPr>
            <w:r w:rsidRPr="00C460F9">
              <w:rPr>
                <w:sz w:val="20"/>
                <w:szCs w:val="20"/>
              </w:rPr>
              <w:t>768</w:t>
            </w:r>
            <w:r w:rsidR="00E4017B">
              <w:rPr>
                <w:sz w:val="20"/>
                <w:szCs w:val="20"/>
              </w:rPr>
              <w:t xml:space="preserve"> </w:t>
            </w:r>
            <w:r w:rsidRPr="00C460F9">
              <w:rPr>
                <w:sz w:val="20"/>
                <w:szCs w:val="20"/>
              </w:rPr>
              <w:t>099</w:t>
            </w:r>
          </w:p>
        </w:tc>
        <w:tc>
          <w:tcPr>
            <w:tcW w:w="1417" w:type="dxa"/>
            <w:tcBorders>
              <w:top w:val="single" w:sz="4" w:space="0" w:color="auto"/>
              <w:left w:val="nil"/>
              <w:bottom w:val="single" w:sz="4" w:space="0" w:color="auto"/>
              <w:right w:val="single" w:sz="4" w:space="0" w:color="auto"/>
            </w:tcBorders>
            <w:vAlign w:val="center"/>
            <w:hideMark/>
          </w:tcPr>
          <w:p w:rsidR="0089028B" w:rsidRPr="00302B80" w:rsidRDefault="0089028B" w:rsidP="00230841">
            <w:pPr>
              <w:suppressAutoHyphens w:val="0"/>
              <w:rPr>
                <w:kern w:val="0"/>
                <w:sz w:val="20"/>
                <w:szCs w:val="20"/>
                <w:lang w:eastAsia="ru-RU"/>
              </w:rPr>
            </w:pPr>
            <w:r w:rsidRPr="00302B80">
              <w:rPr>
                <w:kern w:val="0"/>
                <w:sz w:val="20"/>
                <w:szCs w:val="20"/>
                <w:lang w:eastAsia="ru-RU"/>
              </w:rPr>
              <w:t xml:space="preserve">Приложение </w:t>
            </w:r>
            <w:r w:rsidR="00230841" w:rsidRPr="00302B80">
              <w:rPr>
                <w:kern w:val="0"/>
                <w:sz w:val="20"/>
                <w:szCs w:val="20"/>
                <w:lang w:eastAsia="ru-RU"/>
              </w:rPr>
              <w:t>1.1</w:t>
            </w:r>
          </w:p>
        </w:tc>
      </w:tr>
      <w:tr w:rsidR="0089028B" w:rsidRPr="00074936" w:rsidTr="00E4017B">
        <w:trPr>
          <w:trHeight w:val="900"/>
        </w:trPr>
        <w:tc>
          <w:tcPr>
            <w:tcW w:w="560" w:type="dxa"/>
            <w:tcBorders>
              <w:top w:val="nil"/>
              <w:left w:val="single" w:sz="4" w:space="0" w:color="auto"/>
              <w:bottom w:val="single" w:sz="4" w:space="0" w:color="auto"/>
              <w:right w:val="single" w:sz="4" w:space="0" w:color="auto"/>
            </w:tcBorders>
            <w:noWrap/>
            <w:vAlign w:val="bottom"/>
            <w:hideMark/>
          </w:tcPr>
          <w:p w:rsidR="0089028B" w:rsidRDefault="0089028B">
            <w:pPr>
              <w:jc w:val="right"/>
              <w:rPr>
                <w:color w:val="000000"/>
                <w:sz w:val="20"/>
                <w:szCs w:val="20"/>
              </w:rPr>
            </w:pPr>
            <w:r>
              <w:rPr>
                <w:color w:val="000000"/>
                <w:sz w:val="20"/>
                <w:szCs w:val="20"/>
              </w:rPr>
              <w:t>2</w:t>
            </w:r>
          </w:p>
        </w:tc>
        <w:tc>
          <w:tcPr>
            <w:tcW w:w="1298" w:type="dxa"/>
            <w:tcBorders>
              <w:top w:val="single" w:sz="4" w:space="0" w:color="auto"/>
              <w:left w:val="nil"/>
              <w:bottom w:val="single" w:sz="4" w:space="0" w:color="auto"/>
              <w:right w:val="single" w:sz="4" w:space="0" w:color="auto"/>
            </w:tcBorders>
          </w:tcPr>
          <w:p w:rsidR="0089028B" w:rsidRPr="00242DBE" w:rsidRDefault="0089028B" w:rsidP="00587705">
            <w:pPr>
              <w:rPr>
                <w:sz w:val="20"/>
                <w:szCs w:val="20"/>
              </w:rPr>
            </w:pPr>
            <w:r w:rsidRPr="00242DBE">
              <w:rPr>
                <w:sz w:val="20"/>
                <w:szCs w:val="20"/>
              </w:rPr>
              <w:t>№</w:t>
            </w:r>
            <w:r>
              <w:rPr>
                <w:sz w:val="20"/>
                <w:szCs w:val="20"/>
              </w:rPr>
              <w:t>005997</w:t>
            </w:r>
          </w:p>
        </w:tc>
        <w:tc>
          <w:tcPr>
            <w:tcW w:w="1581" w:type="dxa"/>
            <w:tcBorders>
              <w:top w:val="single" w:sz="4" w:space="0" w:color="auto"/>
              <w:left w:val="single" w:sz="4" w:space="0" w:color="auto"/>
              <w:bottom w:val="single" w:sz="4" w:space="0" w:color="auto"/>
              <w:right w:val="single" w:sz="4" w:space="0" w:color="auto"/>
            </w:tcBorders>
            <w:hideMark/>
          </w:tcPr>
          <w:p w:rsidR="0089028B" w:rsidRPr="00242DBE" w:rsidRDefault="0089028B" w:rsidP="00587705">
            <w:pPr>
              <w:rPr>
                <w:sz w:val="20"/>
                <w:szCs w:val="20"/>
              </w:rPr>
            </w:pPr>
            <w:r w:rsidRPr="00242DBE">
              <w:rPr>
                <w:sz w:val="20"/>
                <w:szCs w:val="20"/>
              </w:rPr>
              <w:t>Здание перехода</w:t>
            </w:r>
          </w:p>
        </w:tc>
        <w:tc>
          <w:tcPr>
            <w:tcW w:w="1100" w:type="dxa"/>
            <w:tcBorders>
              <w:top w:val="single" w:sz="4" w:space="0" w:color="auto"/>
              <w:left w:val="nil"/>
              <w:bottom w:val="single" w:sz="4" w:space="0" w:color="auto"/>
              <w:right w:val="single" w:sz="4" w:space="0" w:color="auto"/>
            </w:tcBorders>
            <w:vAlign w:val="center"/>
            <w:hideMark/>
          </w:tcPr>
          <w:p w:rsidR="0089028B" w:rsidRPr="00242DBE" w:rsidRDefault="0089028B" w:rsidP="00A313C8">
            <w:pPr>
              <w:pStyle w:val="ad"/>
              <w:jc w:val="center"/>
              <w:rPr>
                <w:sz w:val="20"/>
              </w:rPr>
            </w:pPr>
            <w:r w:rsidRPr="00242DBE">
              <w:rPr>
                <w:sz w:val="20"/>
              </w:rPr>
              <w:t>960м2</w:t>
            </w:r>
          </w:p>
        </w:tc>
        <w:tc>
          <w:tcPr>
            <w:tcW w:w="1496" w:type="dxa"/>
            <w:tcBorders>
              <w:top w:val="single" w:sz="4" w:space="0" w:color="auto"/>
              <w:left w:val="nil"/>
              <w:bottom w:val="single" w:sz="4" w:space="0" w:color="auto"/>
              <w:right w:val="single" w:sz="4" w:space="0" w:color="auto"/>
            </w:tcBorders>
            <w:noWrap/>
            <w:vAlign w:val="center"/>
          </w:tcPr>
          <w:p w:rsidR="0089028B" w:rsidRDefault="0089028B" w:rsidP="00CA5046">
            <w:pPr>
              <w:jc w:val="center"/>
              <w:rPr>
                <w:sz w:val="18"/>
                <w:szCs w:val="18"/>
              </w:rPr>
            </w:pPr>
            <w:r>
              <w:rPr>
                <w:sz w:val="18"/>
                <w:szCs w:val="18"/>
              </w:rPr>
              <w:t>1 914 433</w:t>
            </w:r>
          </w:p>
        </w:tc>
        <w:tc>
          <w:tcPr>
            <w:tcW w:w="1210" w:type="dxa"/>
            <w:tcBorders>
              <w:top w:val="single" w:sz="4" w:space="0" w:color="auto"/>
              <w:left w:val="nil"/>
              <w:bottom w:val="single" w:sz="4" w:space="0" w:color="auto"/>
              <w:right w:val="single" w:sz="4" w:space="0" w:color="auto"/>
            </w:tcBorders>
            <w:noWrap/>
            <w:vAlign w:val="center"/>
          </w:tcPr>
          <w:p w:rsidR="0089028B" w:rsidRDefault="00C460F9" w:rsidP="00CA5046">
            <w:pPr>
              <w:jc w:val="center"/>
              <w:rPr>
                <w:sz w:val="18"/>
                <w:szCs w:val="18"/>
              </w:rPr>
            </w:pPr>
            <w:r>
              <w:rPr>
                <w:sz w:val="18"/>
                <w:szCs w:val="18"/>
              </w:rPr>
              <w:t>-</w:t>
            </w:r>
          </w:p>
        </w:tc>
        <w:tc>
          <w:tcPr>
            <w:tcW w:w="1276" w:type="dxa"/>
            <w:tcBorders>
              <w:top w:val="single" w:sz="4" w:space="0" w:color="auto"/>
              <w:left w:val="nil"/>
              <w:bottom w:val="single" w:sz="4" w:space="0" w:color="auto"/>
              <w:right w:val="single" w:sz="4" w:space="0" w:color="auto"/>
            </w:tcBorders>
            <w:noWrap/>
            <w:vAlign w:val="center"/>
          </w:tcPr>
          <w:p w:rsidR="0089028B" w:rsidRDefault="00C460F9" w:rsidP="00CA5046">
            <w:pPr>
              <w:jc w:val="center"/>
              <w:rPr>
                <w:sz w:val="20"/>
                <w:szCs w:val="20"/>
              </w:rPr>
            </w:pPr>
            <w:r>
              <w:rPr>
                <w:sz w:val="20"/>
                <w:szCs w:val="20"/>
              </w:rPr>
              <w:t>1 914 433</w:t>
            </w:r>
          </w:p>
        </w:tc>
        <w:tc>
          <w:tcPr>
            <w:tcW w:w="1417" w:type="dxa"/>
            <w:tcBorders>
              <w:top w:val="single" w:sz="4" w:space="0" w:color="auto"/>
              <w:left w:val="nil"/>
              <w:bottom w:val="single" w:sz="4" w:space="0" w:color="auto"/>
              <w:right w:val="single" w:sz="4" w:space="0" w:color="auto"/>
            </w:tcBorders>
            <w:hideMark/>
          </w:tcPr>
          <w:p w:rsidR="0089028B" w:rsidRPr="00302B80" w:rsidRDefault="0089028B" w:rsidP="00230841">
            <w:pPr>
              <w:rPr>
                <w:kern w:val="2"/>
                <w:sz w:val="20"/>
                <w:szCs w:val="20"/>
              </w:rPr>
            </w:pPr>
            <w:r w:rsidRPr="00302B80">
              <w:rPr>
                <w:kern w:val="0"/>
                <w:sz w:val="20"/>
                <w:szCs w:val="20"/>
                <w:lang w:eastAsia="ru-RU"/>
              </w:rPr>
              <w:t xml:space="preserve">Приложение </w:t>
            </w:r>
            <w:r w:rsidR="00230841" w:rsidRPr="00302B80">
              <w:rPr>
                <w:kern w:val="0"/>
                <w:sz w:val="20"/>
                <w:szCs w:val="20"/>
                <w:lang w:eastAsia="ru-RU"/>
              </w:rPr>
              <w:t xml:space="preserve">   1.2</w:t>
            </w:r>
          </w:p>
        </w:tc>
      </w:tr>
      <w:tr w:rsidR="00C460F9" w:rsidRPr="00074936" w:rsidTr="00B64BA5">
        <w:trPr>
          <w:trHeight w:val="900"/>
        </w:trPr>
        <w:tc>
          <w:tcPr>
            <w:tcW w:w="560" w:type="dxa"/>
            <w:tcBorders>
              <w:top w:val="nil"/>
              <w:left w:val="single" w:sz="4" w:space="0" w:color="auto"/>
              <w:bottom w:val="single" w:sz="4" w:space="0" w:color="auto"/>
              <w:right w:val="single" w:sz="4" w:space="0" w:color="auto"/>
            </w:tcBorders>
            <w:noWrap/>
            <w:vAlign w:val="bottom"/>
            <w:hideMark/>
          </w:tcPr>
          <w:p w:rsidR="00C460F9" w:rsidRDefault="00C460F9">
            <w:pPr>
              <w:jc w:val="right"/>
              <w:rPr>
                <w:color w:val="000000"/>
                <w:sz w:val="20"/>
                <w:szCs w:val="20"/>
              </w:rPr>
            </w:pPr>
            <w:r>
              <w:rPr>
                <w:color w:val="000000"/>
                <w:sz w:val="20"/>
                <w:szCs w:val="20"/>
              </w:rPr>
              <w:t>3</w:t>
            </w:r>
          </w:p>
        </w:tc>
        <w:tc>
          <w:tcPr>
            <w:tcW w:w="1298" w:type="dxa"/>
            <w:tcBorders>
              <w:top w:val="single" w:sz="4" w:space="0" w:color="auto"/>
              <w:left w:val="nil"/>
              <w:bottom w:val="single" w:sz="4" w:space="0" w:color="auto"/>
              <w:right w:val="single" w:sz="4" w:space="0" w:color="auto"/>
            </w:tcBorders>
          </w:tcPr>
          <w:p w:rsidR="00C460F9" w:rsidRPr="00242DBE" w:rsidRDefault="00C460F9" w:rsidP="00587705">
            <w:pPr>
              <w:rPr>
                <w:sz w:val="20"/>
                <w:szCs w:val="20"/>
              </w:rPr>
            </w:pPr>
            <w:r w:rsidRPr="00242DBE">
              <w:rPr>
                <w:iCs/>
                <w:sz w:val="20"/>
                <w:szCs w:val="20"/>
              </w:rPr>
              <w:t>№005380</w:t>
            </w:r>
          </w:p>
        </w:tc>
        <w:tc>
          <w:tcPr>
            <w:tcW w:w="1581" w:type="dxa"/>
            <w:tcBorders>
              <w:top w:val="single" w:sz="4" w:space="0" w:color="auto"/>
              <w:left w:val="single" w:sz="4" w:space="0" w:color="auto"/>
              <w:bottom w:val="single" w:sz="4" w:space="0" w:color="auto"/>
              <w:right w:val="single" w:sz="4" w:space="0" w:color="auto"/>
            </w:tcBorders>
            <w:hideMark/>
          </w:tcPr>
          <w:p w:rsidR="00C460F9" w:rsidRPr="00242DBE" w:rsidRDefault="00C460F9" w:rsidP="00587705">
            <w:pPr>
              <w:rPr>
                <w:sz w:val="20"/>
                <w:szCs w:val="20"/>
              </w:rPr>
            </w:pPr>
            <w:r w:rsidRPr="00242DBE">
              <w:rPr>
                <w:sz w:val="20"/>
                <w:szCs w:val="20"/>
              </w:rPr>
              <w:t>ТП</w:t>
            </w:r>
          </w:p>
        </w:tc>
        <w:tc>
          <w:tcPr>
            <w:tcW w:w="1100" w:type="dxa"/>
            <w:tcBorders>
              <w:top w:val="nil"/>
              <w:left w:val="nil"/>
              <w:bottom w:val="single" w:sz="4" w:space="0" w:color="auto"/>
              <w:right w:val="single" w:sz="4" w:space="0" w:color="auto"/>
            </w:tcBorders>
            <w:vAlign w:val="center"/>
            <w:hideMark/>
          </w:tcPr>
          <w:p w:rsidR="00C460F9" w:rsidRPr="00242DBE" w:rsidRDefault="00C460F9" w:rsidP="00A313C8">
            <w:pPr>
              <w:pStyle w:val="ad"/>
              <w:jc w:val="center"/>
              <w:rPr>
                <w:sz w:val="20"/>
              </w:rPr>
            </w:pPr>
            <w:r w:rsidRPr="00242DBE">
              <w:rPr>
                <w:sz w:val="20"/>
              </w:rPr>
              <w:t>7,0м2</w:t>
            </w:r>
          </w:p>
        </w:tc>
        <w:tc>
          <w:tcPr>
            <w:tcW w:w="1496" w:type="dxa"/>
            <w:tcBorders>
              <w:top w:val="nil"/>
              <w:left w:val="nil"/>
              <w:bottom w:val="single" w:sz="4" w:space="0" w:color="auto"/>
              <w:right w:val="single" w:sz="4" w:space="0" w:color="auto"/>
            </w:tcBorders>
            <w:noWrap/>
            <w:vAlign w:val="center"/>
          </w:tcPr>
          <w:p w:rsidR="00C460F9" w:rsidRDefault="00C460F9" w:rsidP="00CA5046">
            <w:pPr>
              <w:jc w:val="center"/>
              <w:rPr>
                <w:sz w:val="18"/>
                <w:szCs w:val="18"/>
              </w:rPr>
            </w:pPr>
            <w:r>
              <w:rPr>
                <w:sz w:val="18"/>
                <w:szCs w:val="18"/>
              </w:rPr>
              <w:t>53 410</w:t>
            </w:r>
          </w:p>
        </w:tc>
        <w:tc>
          <w:tcPr>
            <w:tcW w:w="1210" w:type="dxa"/>
            <w:tcBorders>
              <w:top w:val="nil"/>
              <w:left w:val="nil"/>
              <w:bottom w:val="single" w:sz="4" w:space="0" w:color="auto"/>
              <w:right w:val="single" w:sz="4" w:space="0" w:color="auto"/>
            </w:tcBorders>
            <w:vAlign w:val="center"/>
          </w:tcPr>
          <w:p w:rsidR="00C460F9" w:rsidRPr="00B64BA5" w:rsidRDefault="00C460F9" w:rsidP="00A313C8">
            <w:pPr>
              <w:jc w:val="center"/>
              <w:rPr>
                <w:color w:val="FF0000"/>
                <w:sz w:val="18"/>
                <w:szCs w:val="18"/>
              </w:rPr>
            </w:pPr>
            <w:r>
              <w:rPr>
                <w:color w:val="FF0000"/>
                <w:sz w:val="18"/>
                <w:szCs w:val="18"/>
              </w:rPr>
              <w:t>-</w:t>
            </w:r>
          </w:p>
        </w:tc>
        <w:tc>
          <w:tcPr>
            <w:tcW w:w="1276" w:type="dxa"/>
            <w:tcBorders>
              <w:top w:val="nil"/>
              <w:left w:val="nil"/>
              <w:bottom w:val="single" w:sz="4" w:space="0" w:color="auto"/>
              <w:right w:val="single" w:sz="4" w:space="0" w:color="auto"/>
            </w:tcBorders>
            <w:noWrap/>
            <w:vAlign w:val="center"/>
          </w:tcPr>
          <w:p w:rsidR="00C460F9" w:rsidRDefault="00C460F9" w:rsidP="00CA5046">
            <w:pPr>
              <w:jc w:val="center"/>
              <w:rPr>
                <w:sz w:val="20"/>
                <w:szCs w:val="20"/>
              </w:rPr>
            </w:pPr>
            <w:r>
              <w:rPr>
                <w:sz w:val="20"/>
                <w:szCs w:val="20"/>
              </w:rPr>
              <w:t>53 410</w:t>
            </w:r>
          </w:p>
        </w:tc>
        <w:tc>
          <w:tcPr>
            <w:tcW w:w="1417" w:type="dxa"/>
            <w:tcBorders>
              <w:top w:val="nil"/>
              <w:left w:val="nil"/>
              <w:bottom w:val="single" w:sz="4" w:space="0" w:color="auto"/>
              <w:right w:val="single" w:sz="4" w:space="0" w:color="auto"/>
            </w:tcBorders>
            <w:hideMark/>
          </w:tcPr>
          <w:p w:rsidR="00C460F9" w:rsidRPr="00302B80" w:rsidRDefault="00C460F9" w:rsidP="00230841">
            <w:pPr>
              <w:rPr>
                <w:kern w:val="2"/>
                <w:sz w:val="20"/>
                <w:szCs w:val="20"/>
              </w:rPr>
            </w:pPr>
            <w:r w:rsidRPr="00302B80">
              <w:rPr>
                <w:kern w:val="0"/>
                <w:sz w:val="20"/>
                <w:szCs w:val="20"/>
                <w:lang w:eastAsia="ru-RU"/>
              </w:rPr>
              <w:t xml:space="preserve">Приложение </w:t>
            </w:r>
            <w:r w:rsidR="00230841" w:rsidRPr="00302B80">
              <w:rPr>
                <w:kern w:val="0"/>
                <w:sz w:val="20"/>
                <w:szCs w:val="20"/>
                <w:lang w:eastAsia="ru-RU"/>
              </w:rPr>
              <w:t>1.3</w:t>
            </w:r>
          </w:p>
        </w:tc>
      </w:tr>
      <w:tr w:rsidR="00C460F9" w:rsidRPr="00074936" w:rsidTr="00B64BA5">
        <w:trPr>
          <w:trHeight w:val="900"/>
        </w:trPr>
        <w:tc>
          <w:tcPr>
            <w:tcW w:w="560" w:type="dxa"/>
            <w:tcBorders>
              <w:top w:val="nil"/>
              <w:left w:val="single" w:sz="4" w:space="0" w:color="auto"/>
              <w:bottom w:val="single" w:sz="4" w:space="0" w:color="auto"/>
              <w:right w:val="single" w:sz="4" w:space="0" w:color="auto"/>
            </w:tcBorders>
            <w:noWrap/>
            <w:vAlign w:val="bottom"/>
            <w:hideMark/>
          </w:tcPr>
          <w:p w:rsidR="00C460F9" w:rsidRDefault="00C460F9">
            <w:pPr>
              <w:jc w:val="right"/>
              <w:rPr>
                <w:color w:val="000000"/>
                <w:sz w:val="20"/>
                <w:szCs w:val="20"/>
              </w:rPr>
            </w:pPr>
            <w:r>
              <w:rPr>
                <w:color w:val="000000"/>
                <w:sz w:val="20"/>
                <w:szCs w:val="20"/>
              </w:rPr>
              <w:t>4</w:t>
            </w:r>
          </w:p>
        </w:tc>
        <w:tc>
          <w:tcPr>
            <w:tcW w:w="1298" w:type="dxa"/>
            <w:tcBorders>
              <w:top w:val="single" w:sz="4" w:space="0" w:color="auto"/>
              <w:left w:val="nil"/>
              <w:bottom w:val="single" w:sz="4" w:space="0" w:color="auto"/>
              <w:right w:val="single" w:sz="4" w:space="0" w:color="auto"/>
            </w:tcBorders>
          </w:tcPr>
          <w:p w:rsidR="00C460F9" w:rsidRPr="001651C0" w:rsidRDefault="00C460F9" w:rsidP="00587705">
            <w:pPr>
              <w:pStyle w:val="ad"/>
              <w:rPr>
                <w:sz w:val="20"/>
              </w:rPr>
            </w:pPr>
            <w:r w:rsidRPr="001651C0">
              <w:rPr>
                <w:iCs/>
                <w:sz w:val="20"/>
              </w:rPr>
              <w:t>№005380</w:t>
            </w:r>
          </w:p>
        </w:tc>
        <w:tc>
          <w:tcPr>
            <w:tcW w:w="1581" w:type="dxa"/>
            <w:tcBorders>
              <w:top w:val="single" w:sz="4" w:space="0" w:color="auto"/>
              <w:left w:val="single" w:sz="4" w:space="0" w:color="auto"/>
              <w:bottom w:val="single" w:sz="4" w:space="0" w:color="auto"/>
              <w:right w:val="single" w:sz="4" w:space="0" w:color="auto"/>
            </w:tcBorders>
            <w:hideMark/>
          </w:tcPr>
          <w:p w:rsidR="00C460F9" w:rsidRPr="001651C0" w:rsidRDefault="00C460F9" w:rsidP="00587705">
            <w:pPr>
              <w:rPr>
                <w:sz w:val="20"/>
                <w:szCs w:val="20"/>
              </w:rPr>
            </w:pPr>
            <w:r w:rsidRPr="001651C0">
              <w:rPr>
                <w:sz w:val="20"/>
                <w:szCs w:val="20"/>
              </w:rPr>
              <w:t>Подпорная стенка</w:t>
            </w:r>
          </w:p>
        </w:tc>
        <w:tc>
          <w:tcPr>
            <w:tcW w:w="1100" w:type="dxa"/>
            <w:tcBorders>
              <w:top w:val="nil"/>
              <w:left w:val="nil"/>
              <w:bottom w:val="single" w:sz="4" w:space="0" w:color="auto"/>
              <w:right w:val="single" w:sz="4" w:space="0" w:color="auto"/>
            </w:tcBorders>
            <w:vAlign w:val="center"/>
            <w:hideMark/>
          </w:tcPr>
          <w:p w:rsidR="00C460F9" w:rsidRPr="001651C0" w:rsidRDefault="00C460F9" w:rsidP="00A313C8">
            <w:pPr>
              <w:pStyle w:val="ad"/>
              <w:jc w:val="center"/>
              <w:rPr>
                <w:sz w:val="20"/>
              </w:rPr>
            </w:pPr>
            <w:r w:rsidRPr="001651C0">
              <w:rPr>
                <w:sz w:val="20"/>
              </w:rPr>
              <w:t>352,5м</w:t>
            </w:r>
          </w:p>
        </w:tc>
        <w:tc>
          <w:tcPr>
            <w:tcW w:w="1496" w:type="dxa"/>
            <w:tcBorders>
              <w:top w:val="nil"/>
              <w:left w:val="nil"/>
              <w:bottom w:val="single" w:sz="4" w:space="0" w:color="auto"/>
              <w:right w:val="single" w:sz="4" w:space="0" w:color="auto"/>
            </w:tcBorders>
            <w:noWrap/>
            <w:vAlign w:val="center"/>
          </w:tcPr>
          <w:p w:rsidR="00C460F9" w:rsidRDefault="00C460F9" w:rsidP="00CA5046">
            <w:pPr>
              <w:jc w:val="center"/>
              <w:rPr>
                <w:sz w:val="18"/>
                <w:szCs w:val="18"/>
              </w:rPr>
            </w:pPr>
            <w:r>
              <w:rPr>
                <w:sz w:val="18"/>
                <w:szCs w:val="18"/>
              </w:rPr>
              <w:t>139 274</w:t>
            </w:r>
          </w:p>
        </w:tc>
        <w:tc>
          <w:tcPr>
            <w:tcW w:w="1210" w:type="dxa"/>
            <w:tcBorders>
              <w:top w:val="nil"/>
              <w:left w:val="nil"/>
              <w:bottom w:val="single" w:sz="4" w:space="0" w:color="auto"/>
              <w:right w:val="single" w:sz="4" w:space="0" w:color="auto"/>
            </w:tcBorders>
            <w:noWrap/>
            <w:vAlign w:val="center"/>
          </w:tcPr>
          <w:p w:rsidR="00C460F9" w:rsidRDefault="00C460F9" w:rsidP="00A313C8">
            <w:pPr>
              <w:jc w:val="center"/>
              <w:rPr>
                <w:sz w:val="18"/>
                <w:szCs w:val="18"/>
              </w:rPr>
            </w:pPr>
            <w:r>
              <w:rPr>
                <w:sz w:val="18"/>
                <w:szCs w:val="18"/>
              </w:rPr>
              <w:t>-</w:t>
            </w:r>
          </w:p>
        </w:tc>
        <w:tc>
          <w:tcPr>
            <w:tcW w:w="1276" w:type="dxa"/>
            <w:tcBorders>
              <w:top w:val="nil"/>
              <w:left w:val="nil"/>
              <w:bottom w:val="single" w:sz="4" w:space="0" w:color="auto"/>
              <w:right w:val="single" w:sz="4" w:space="0" w:color="auto"/>
            </w:tcBorders>
            <w:noWrap/>
            <w:vAlign w:val="center"/>
          </w:tcPr>
          <w:p w:rsidR="00C460F9" w:rsidRDefault="00C460F9" w:rsidP="00CA5046">
            <w:pPr>
              <w:jc w:val="center"/>
              <w:rPr>
                <w:sz w:val="20"/>
                <w:szCs w:val="20"/>
              </w:rPr>
            </w:pPr>
            <w:r>
              <w:rPr>
                <w:sz w:val="20"/>
                <w:szCs w:val="20"/>
              </w:rPr>
              <w:t>139 274</w:t>
            </w:r>
          </w:p>
        </w:tc>
        <w:tc>
          <w:tcPr>
            <w:tcW w:w="1417" w:type="dxa"/>
            <w:tcBorders>
              <w:top w:val="nil"/>
              <w:left w:val="nil"/>
              <w:bottom w:val="single" w:sz="4" w:space="0" w:color="auto"/>
              <w:right w:val="single" w:sz="4" w:space="0" w:color="auto"/>
            </w:tcBorders>
            <w:hideMark/>
          </w:tcPr>
          <w:p w:rsidR="00C460F9" w:rsidRPr="00302B80" w:rsidRDefault="00C460F9" w:rsidP="00230841">
            <w:pPr>
              <w:rPr>
                <w:kern w:val="2"/>
                <w:sz w:val="20"/>
                <w:szCs w:val="20"/>
              </w:rPr>
            </w:pPr>
            <w:r w:rsidRPr="00302B80">
              <w:rPr>
                <w:kern w:val="0"/>
                <w:sz w:val="20"/>
                <w:szCs w:val="20"/>
                <w:lang w:eastAsia="ru-RU"/>
              </w:rPr>
              <w:t xml:space="preserve">Приложение </w:t>
            </w:r>
            <w:r w:rsidR="00230841" w:rsidRPr="00302B80">
              <w:rPr>
                <w:kern w:val="0"/>
                <w:sz w:val="20"/>
                <w:szCs w:val="20"/>
                <w:lang w:eastAsia="ru-RU"/>
              </w:rPr>
              <w:t>1.4</w:t>
            </w:r>
          </w:p>
        </w:tc>
      </w:tr>
      <w:tr w:rsidR="00C460F9" w:rsidRPr="00074936" w:rsidTr="00B64BA5">
        <w:trPr>
          <w:trHeight w:val="900"/>
        </w:trPr>
        <w:tc>
          <w:tcPr>
            <w:tcW w:w="560" w:type="dxa"/>
            <w:tcBorders>
              <w:top w:val="nil"/>
              <w:left w:val="single" w:sz="4" w:space="0" w:color="auto"/>
              <w:bottom w:val="single" w:sz="4" w:space="0" w:color="auto"/>
              <w:right w:val="single" w:sz="4" w:space="0" w:color="auto"/>
            </w:tcBorders>
            <w:noWrap/>
            <w:vAlign w:val="bottom"/>
            <w:hideMark/>
          </w:tcPr>
          <w:p w:rsidR="00C460F9" w:rsidRDefault="00C460F9">
            <w:pPr>
              <w:jc w:val="right"/>
              <w:rPr>
                <w:color w:val="000000"/>
                <w:sz w:val="20"/>
                <w:szCs w:val="20"/>
              </w:rPr>
            </w:pPr>
            <w:r>
              <w:rPr>
                <w:color w:val="000000"/>
                <w:sz w:val="20"/>
                <w:szCs w:val="20"/>
              </w:rPr>
              <w:t>5</w:t>
            </w:r>
          </w:p>
        </w:tc>
        <w:tc>
          <w:tcPr>
            <w:tcW w:w="1298" w:type="dxa"/>
            <w:tcBorders>
              <w:top w:val="single" w:sz="4" w:space="0" w:color="auto"/>
              <w:left w:val="nil"/>
              <w:bottom w:val="single" w:sz="4" w:space="0" w:color="auto"/>
              <w:right w:val="single" w:sz="4" w:space="0" w:color="auto"/>
            </w:tcBorders>
          </w:tcPr>
          <w:p w:rsidR="00C460F9" w:rsidRPr="001651C0" w:rsidRDefault="00C460F9" w:rsidP="00587705">
            <w:pPr>
              <w:rPr>
                <w:sz w:val="20"/>
                <w:szCs w:val="20"/>
              </w:rPr>
            </w:pPr>
            <w:r w:rsidRPr="001651C0">
              <w:rPr>
                <w:iCs/>
                <w:sz w:val="20"/>
                <w:szCs w:val="20"/>
              </w:rPr>
              <w:t>№005380</w:t>
            </w:r>
          </w:p>
        </w:tc>
        <w:tc>
          <w:tcPr>
            <w:tcW w:w="1581" w:type="dxa"/>
            <w:tcBorders>
              <w:top w:val="single" w:sz="4" w:space="0" w:color="auto"/>
              <w:left w:val="single" w:sz="4" w:space="0" w:color="auto"/>
              <w:bottom w:val="single" w:sz="4" w:space="0" w:color="auto"/>
              <w:right w:val="single" w:sz="4" w:space="0" w:color="auto"/>
            </w:tcBorders>
            <w:hideMark/>
          </w:tcPr>
          <w:p w:rsidR="00C460F9" w:rsidRPr="001651C0" w:rsidRDefault="00C460F9" w:rsidP="00587705">
            <w:pPr>
              <w:rPr>
                <w:sz w:val="20"/>
                <w:szCs w:val="20"/>
              </w:rPr>
            </w:pPr>
            <w:r w:rsidRPr="001651C0">
              <w:rPr>
                <w:sz w:val="20"/>
                <w:szCs w:val="20"/>
              </w:rPr>
              <w:t>Борты</w:t>
            </w:r>
          </w:p>
        </w:tc>
        <w:tc>
          <w:tcPr>
            <w:tcW w:w="1100" w:type="dxa"/>
            <w:tcBorders>
              <w:top w:val="nil"/>
              <w:left w:val="nil"/>
              <w:bottom w:val="single" w:sz="4" w:space="0" w:color="auto"/>
              <w:right w:val="single" w:sz="4" w:space="0" w:color="auto"/>
            </w:tcBorders>
            <w:vAlign w:val="center"/>
            <w:hideMark/>
          </w:tcPr>
          <w:p w:rsidR="00C460F9" w:rsidRPr="001651C0" w:rsidRDefault="00C460F9" w:rsidP="00A313C8">
            <w:pPr>
              <w:pStyle w:val="ad"/>
              <w:jc w:val="center"/>
              <w:rPr>
                <w:sz w:val="20"/>
              </w:rPr>
            </w:pPr>
            <w:r w:rsidRPr="001651C0">
              <w:rPr>
                <w:sz w:val="20"/>
              </w:rPr>
              <w:t>19,4м2</w:t>
            </w:r>
          </w:p>
        </w:tc>
        <w:tc>
          <w:tcPr>
            <w:tcW w:w="1496" w:type="dxa"/>
            <w:tcBorders>
              <w:top w:val="nil"/>
              <w:left w:val="nil"/>
              <w:bottom w:val="single" w:sz="4" w:space="0" w:color="auto"/>
              <w:right w:val="single" w:sz="4" w:space="0" w:color="auto"/>
            </w:tcBorders>
            <w:noWrap/>
            <w:vAlign w:val="center"/>
          </w:tcPr>
          <w:p w:rsidR="00C460F9" w:rsidRDefault="00C460F9" w:rsidP="00CA5046">
            <w:pPr>
              <w:jc w:val="center"/>
              <w:rPr>
                <w:sz w:val="18"/>
                <w:szCs w:val="18"/>
              </w:rPr>
            </w:pPr>
            <w:r>
              <w:rPr>
                <w:sz w:val="18"/>
                <w:szCs w:val="18"/>
              </w:rPr>
              <w:t>26 547</w:t>
            </w:r>
          </w:p>
        </w:tc>
        <w:tc>
          <w:tcPr>
            <w:tcW w:w="1210" w:type="dxa"/>
            <w:tcBorders>
              <w:top w:val="nil"/>
              <w:left w:val="nil"/>
              <w:bottom w:val="single" w:sz="4" w:space="0" w:color="auto"/>
              <w:right w:val="single" w:sz="4" w:space="0" w:color="auto"/>
            </w:tcBorders>
            <w:noWrap/>
            <w:vAlign w:val="center"/>
          </w:tcPr>
          <w:p w:rsidR="00C460F9" w:rsidRPr="00B64BA5" w:rsidRDefault="00C460F9" w:rsidP="00A313C8">
            <w:pPr>
              <w:jc w:val="center"/>
              <w:rPr>
                <w:color w:val="FF0000"/>
                <w:sz w:val="18"/>
                <w:szCs w:val="18"/>
              </w:rPr>
            </w:pPr>
            <w:r>
              <w:rPr>
                <w:color w:val="FF0000"/>
                <w:sz w:val="18"/>
                <w:szCs w:val="18"/>
              </w:rPr>
              <w:t>-</w:t>
            </w:r>
          </w:p>
        </w:tc>
        <w:tc>
          <w:tcPr>
            <w:tcW w:w="1276" w:type="dxa"/>
            <w:tcBorders>
              <w:top w:val="nil"/>
              <w:left w:val="nil"/>
              <w:bottom w:val="single" w:sz="4" w:space="0" w:color="auto"/>
              <w:right w:val="single" w:sz="4" w:space="0" w:color="auto"/>
            </w:tcBorders>
            <w:noWrap/>
            <w:vAlign w:val="center"/>
          </w:tcPr>
          <w:p w:rsidR="00C460F9" w:rsidRDefault="00C460F9" w:rsidP="00CA5046">
            <w:pPr>
              <w:jc w:val="center"/>
              <w:rPr>
                <w:sz w:val="20"/>
                <w:szCs w:val="20"/>
              </w:rPr>
            </w:pPr>
            <w:r>
              <w:rPr>
                <w:sz w:val="20"/>
                <w:szCs w:val="20"/>
              </w:rPr>
              <w:t>26 547</w:t>
            </w:r>
          </w:p>
        </w:tc>
        <w:tc>
          <w:tcPr>
            <w:tcW w:w="1417" w:type="dxa"/>
            <w:tcBorders>
              <w:top w:val="nil"/>
              <w:left w:val="nil"/>
              <w:bottom w:val="single" w:sz="4" w:space="0" w:color="auto"/>
              <w:right w:val="single" w:sz="4" w:space="0" w:color="auto"/>
            </w:tcBorders>
            <w:hideMark/>
          </w:tcPr>
          <w:p w:rsidR="00C460F9" w:rsidRPr="00302B80" w:rsidRDefault="00C460F9" w:rsidP="00230841">
            <w:pPr>
              <w:rPr>
                <w:kern w:val="2"/>
                <w:sz w:val="20"/>
                <w:szCs w:val="20"/>
              </w:rPr>
            </w:pPr>
            <w:r w:rsidRPr="00302B80">
              <w:rPr>
                <w:kern w:val="0"/>
                <w:sz w:val="20"/>
                <w:szCs w:val="20"/>
                <w:lang w:eastAsia="ru-RU"/>
              </w:rPr>
              <w:t xml:space="preserve">Приложение </w:t>
            </w:r>
            <w:r w:rsidR="00230841" w:rsidRPr="00302B80">
              <w:rPr>
                <w:kern w:val="0"/>
                <w:sz w:val="20"/>
                <w:szCs w:val="20"/>
                <w:lang w:eastAsia="ru-RU"/>
              </w:rPr>
              <w:t>1.5</w:t>
            </w:r>
          </w:p>
        </w:tc>
      </w:tr>
      <w:tr w:rsidR="00C460F9" w:rsidRPr="00074936" w:rsidTr="00B64BA5">
        <w:trPr>
          <w:trHeight w:val="900"/>
        </w:trPr>
        <w:tc>
          <w:tcPr>
            <w:tcW w:w="560" w:type="dxa"/>
            <w:tcBorders>
              <w:top w:val="single" w:sz="4" w:space="0" w:color="auto"/>
              <w:left w:val="single" w:sz="4" w:space="0" w:color="auto"/>
              <w:bottom w:val="single" w:sz="4" w:space="0" w:color="auto"/>
              <w:right w:val="single" w:sz="4" w:space="0" w:color="auto"/>
            </w:tcBorders>
            <w:noWrap/>
            <w:vAlign w:val="bottom"/>
            <w:hideMark/>
          </w:tcPr>
          <w:p w:rsidR="00C460F9" w:rsidRDefault="00C460F9">
            <w:pPr>
              <w:jc w:val="right"/>
              <w:rPr>
                <w:color w:val="000000"/>
                <w:sz w:val="20"/>
                <w:szCs w:val="20"/>
              </w:rPr>
            </w:pPr>
            <w:r>
              <w:rPr>
                <w:color w:val="000000"/>
                <w:sz w:val="20"/>
                <w:szCs w:val="20"/>
              </w:rPr>
              <w:t>6</w:t>
            </w:r>
          </w:p>
        </w:tc>
        <w:tc>
          <w:tcPr>
            <w:tcW w:w="1298" w:type="dxa"/>
            <w:tcBorders>
              <w:top w:val="single" w:sz="4" w:space="0" w:color="auto"/>
              <w:left w:val="nil"/>
              <w:bottom w:val="single" w:sz="4" w:space="0" w:color="auto"/>
              <w:right w:val="single" w:sz="4" w:space="0" w:color="auto"/>
            </w:tcBorders>
          </w:tcPr>
          <w:p w:rsidR="00C460F9" w:rsidRPr="001651C0" w:rsidRDefault="00C460F9" w:rsidP="00587705">
            <w:pPr>
              <w:pStyle w:val="ad"/>
              <w:rPr>
                <w:sz w:val="20"/>
              </w:rPr>
            </w:pPr>
            <w:r w:rsidRPr="001651C0">
              <w:rPr>
                <w:iCs/>
                <w:sz w:val="20"/>
              </w:rPr>
              <w:t>№</w:t>
            </w:r>
            <w:r>
              <w:rPr>
                <w:iCs/>
                <w:sz w:val="20"/>
              </w:rPr>
              <w:t>005380/1</w:t>
            </w:r>
          </w:p>
        </w:tc>
        <w:tc>
          <w:tcPr>
            <w:tcW w:w="1581" w:type="dxa"/>
            <w:tcBorders>
              <w:top w:val="single" w:sz="4" w:space="0" w:color="auto"/>
              <w:left w:val="single" w:sz="4" w:space="0" w:color="auto"/>
              <w:bottom w:val="single" w:sz="4" w:space="0" w:color="auto"/>
              <w:right w:val="single" w:sz="4" w:space="0" w:color="auto"/>
            </w:tcBorders>
            <w:hideMark/>
          </w:tcPr>
          <w:p w:rsidR="00C460F9" w:rsidRPr="001651C0" w:rsidRDefault="00C460F9" w:rsidP="00587705">
            <w:pPr>
              <w:rPr>
                <w:sz w:val="20"/>
                <w:szCs w:val="20"/>
              </w:rPr>
            </w:pPr>
            <w:r>
              <w:rPr>
                <w:sz w:val="20"/>
                <w:szCs w:val="20"/>
              </w:rPr>
              <w:t>Крыльцо</w:t>
            </w:r>
          </w:p>
        </w:tc>
        <w:tc>
          <w:tcPr>
            <w:tcW w:w="1100" w:type="dxa"/>
            <w:tcBorders>
              <w:top w:val="single" w:sz="4" w:space="0" w:color="auto"/>
              <w:left w:val="nil"/>
              <w:bottom w:val="single" w:sz="4" w:space="0" w:color="auto"/>
              <w:right w:val="single" w:sz="4" w:space="0" w:color="auto"/>
            </w:tcBorders>
            <w:vAlign w:val="center"/>
            <w:hideMark/>
          </w:tcPr>
          <w:p w:rsidR="00C460F9" w:rsidRPr="001651C0" w:rsidRDefault="00C460F9" w:rsidP="00A313C8">
            <w:pPr>
              <w:pStyle w:val="ad"/>
              <w:jc w:val="center"/>
              <w:rPr>
                <w:sz w:val="20"/>
              </w:rPr>
            </w:pPr>
            <w:r>
              <w:rPr>
                <w:sz w:val="20"/>
              </w:rPr>
              <w:t>183,1м2</w:t>
            </w:r>
          </w:p>
        </w:tc>
        <w:tc>
          <w:tcPr>
            <w:tcW w:w="1496" w:type="dxa"/>
            <w:tcBorders>
              <w:top w:val="single" w:sz="4" w:space="0" w:color="auto"/>
              <w:left w:val="nil"/>
              <w:bottom w:val="single" w:sz="4" w:space="0" w:color="auto"/>
              <w:right w:val="single" w:sz="4" w:space="0" w:color="auto"/>
            </w:tcBorders>
            <w:noWrap/>
            <w:vAlign w:val="center"/>
          </w:tcPr>
          <w:p w:rsidR="00C460F9" w:rsidRDefault="00C460F9" w:rsidP="00CA5046">
            <w:pPr>
              <w:jc w:val="center"/>
              <w:rPr>
                <w:sz w:val="18"/>
                <w:szCs w:val="18"/>
              </w:rPr>
            </w:pPr>
            <w:r>
              <w:rPr>
                <w:sz w:val="18"/>
                <w:szCs w:val="18"/>
              </w:rPr>
              <w:t>116 052</w:t>
            </w:r>
          </w:p>
        </w:tc>
        <w:tc>
          <w:tcPr>
            <w:tcW w:w="1210" w:type="dxa"/>
            <w:tcBorders>
              <w:top w:val="single" w:sz="4" w:space="0" w:color="auto"/>
              <w:left w:val="nil"/>
              <w:bottom w:val="single" w:sz="4" w:space="0" w:color="auto"/>
              <w:right w:val="single" w:sz="4" w:space="0" w:color="auto"/>
            </w:tcBorders>
            <w:noWrap/>
            <w:vAlign w:val="center"/>
          </w:tcPr>
          <w:p w:rsidR="00C460F9" w:rsidRDefault="00C460F9" w:rsidP="00A313C8">
            <w:pPr>
              <w:jc w:val="center"/>
              <w:rPr>
                <w:sz w:val="18"/>
                <w:szCs w:val="18"/>
              </w:rPr>
            </w:pPr>
            <w:r>
              <w:rPr>
                <w:sz w:val="18"/>
                <w:szCs w:val="18"/>
              </w:rPr>
              <w:t>-</w:t>
            </w:r>
          </w:p>
        </w:tc>
        <w:tc>
          <w:tcPr>
            <w:tcW w:w="1276" w:type="dxa"/>
            <w:tcBorders>
              <w:top w:val="single" w:sz="4" w:space="0" w:color="auto"/>
              <w:left w:val="nil"/>
              <w:bottom w:val="single" w:sz="4" w:space="0" w:color="auto"/>
              <w:right w:val="single" w:sz="4" w:space="0" w:color="auto"/>
            </w:tcBorders>
            <w:noWrap/>
            <w:vAlign w:val="center"/>
          </w:tcPr>
          <w:p w:rsidR="00C460F9" w:rsidRDefault="00C460F9" w:rsidP="00CA5046">
            <w:pPr>
              <w:jc w:val="center"/>
              <w:rPr>
                <w:sz w:val="20"/>
                <w:szCs w:val="20"/>
              </w:rPr>
            </w:pPr>
            <w:r>
              <w:rPr>
                <w:sz w:val="20"/>
                <w:szCs w:val="20"/>
              </w:rPr>
              <w:t>116 052</w:t>
            </w:r>
          </w:p>
        </w:tc>
        <w:tc>
          <w:tcPr>
            <w:tcW w:w="1417" w:type="dxa"/>
            <w:tcBorders>
              <w:top w:val="single" w:sz="4" w:space="0" w:color="auto"/>
              <w:left w:val="nil"/>
              <w:bottom w:val="single" w:sz="4" w:space="0" w:color="auto"/>
              <w:right w:val="single" w:sz="4" w:space="0" w:color="auto"/>
            </w:tcBorders>
            <w:hideMark/>
          </w:tcPr>
          <w:p w:rsidR="00C460F9" w:rsidRPr="00302B80" w:rsidRDefault="00C460F9" w:rsidP="00230841">
            <w:pPr>
              <w:rPr>
                <w:kern w:val="2"/>
                <w:sz w:val="20"/>
                <w:szCs w:val="20"/>
              </w:rPr>
            </w:pPr>
            <w:r w:rsidRPr="00302B80">
              <w:rPr>
                <w:kern w:val="0"/>
                <w:sz w:val="20"/>
                <w:szCs w:val="20"/>
                <w:lang w:eastAsia="ru-RU"/>
              </w:rPr>
              <w:t xml:space="preserve">Приложение </w:t>
            </w:r>
            <w:r w:rsidR="00230841" w:rsidRPr="00302B80">
              <w:rPr>
                <w:kern w:val="0"/>
                <w:sz w:val="20"/>
                <w:szCs w:val="20"/>
                <w:lang w:eastAsia="ru-RU"/>
              </w:rPr>
              <w:t>1.6</w:t>
            </w:r>
          </w:p>
        </w:tc>
      </w:tr>
      <w:tr w:rsidR="00C460F9" w:rsidRPr="00074936" w:rsidTr="00B64BA5">
        <w:trPr>
          <w:trHeight w:val="900"/>
        </w:trPr>
        <w:tc>
          <w:tcPr>
            <w:tcW w:w="560" w:type="dxa"/>
            <w:tcBorders>
              <w:top w:val="single" w:sz="4" w:space="0" w:color="auto"/>
              <w:left w:val="single" w:sz="4" w:space="0" w:color="auto"/>
              <w:bottom w:val="single" w:sz="4" w:space="0" w:color="auto"/>
              <w:right w:val="single" w:sz="4" w:space="0" w:color="auto"/>
            </w:tcBorders>
            <w:noWrap/>
            <w:vAlign w:val="bottom"/>
            <w:hideMark/>
          </w:tcPr>
          <w:p w:rsidR="00C460F9" w:rsidRDefault="00C460F9">
            <w:pPr>
              <w:jc w:val="right"/>
              <w:rPr>
                <w:color w:val="000000"/>
                <w:sz w:val="20"/>
                <w:szCs w:val="20"/>
              </w:rPr>
            </w:pPr>
            <w:r>
              <w:rPr>
                <w:color w:val="000000"/>
                <w:sz w:val="20"/>
                <w:szCs w:val="20"/>
              </w:rPr>
              <w:t>7</w:t>
            </w:r>
          </w:p>
        </w:tc>
        <w:tc>
          <w:tcPr>
            <w:tcW w:w="1298" w:type="dxa"/>
            <w:tcBorders>
              <w:top w:val="single" w:sz="4" w:space="0" w:color="auto"/>
              <w:left w:val="nil"/>
              <w:bottom w:val="single" w:sz="4" w:space="0" w:color="auto"/>
              <w:right w:val="single" w:sz="4" w:space="0" w:color="auto"/>
            </w:tcBorders>
          </w:tcPr>
          <w:p w:rsidR="00C460F9" w:rsidRPr="001651C0" w:rsidRDefault="00C460F9" w:rsidP="00587705">
            <w:pPr>
              <w:pStyle w:val="ad"/>
              <w:rPr>
                <w:sz w:val="20"/>
              </w:rPr>
            </w:pPr>
            <w:r w:rsidRPr="001651C0">
              <w:rPr>
                <w:iCs/>
                <w:sz w:val="20"/>
              </w:rPr>
              <w:t>№005380/2</w:t>
            </w:r>
          </w:p>
        </w:tc>
        <w:tc>
          <w:tcPr>
            <w:tcW w:w="1581" w:type="dxa"/>
            <w:tcBorders>
              <w:top w:val="single" w:sz="4" w:space="0" w:color="auto"/>
              <w:left w:val="single" w:sz="4" w:space="0" w:color="auto"/>
              <w:bottom w:val="single" w:sz="4" w:space="0" w:color="auto"/>
              <w:right w:val="single" w:sz="4" w:space="0" w:color="auto"/>
            </w:tcBorders>
            <w:hideMark/>
          </w:tcPr>
          <w:p w:rsidR="00C460F9" w:rsidRPr="001651C0" w:rsidRDefault="00C460F9" w:rsidP="00587705">
            <w:pPr>
              <w:rPr>
                <w:sz w:val="20"/>
                <w:szCs w:val="20"/>
              </w:rPr>
            </w:pPr>
            <w:r w:rsidRPr="001651C0">
              <w:rPr>
                <w:sz w:val="20"/>
                <w:szCs w:val="20"/>
              </w:rPr>
              <w:t>Крыльцо</w:t>
            </w:r>
          </w:p>
        </w:tc>
        <w:tc>
          <w:tcPr>
            <w:tcW w:w="1100" w:type="dxa"/>
            <w:tcBorders>
              <w:top w:val="single" w:sz="4" w:space="0" w:color="auto"/>
              <w:left w:val="nil"/>
              <w:bottom w:val="single" w:sz="4" w:space="0" w:color="auto"/>
              <w:right w:val="single" w:sz="4" w:space="0" w:color="auto"/>
            </w:tcBorders>
            <w:vAlign w:val="center"/>
            <w:hideMark/>
          </w:tcPr>
          <w:p w:rsidR="00C460F9" w:rsidRPr="001651C0" w:rsidRDefault="00C460F9" w:rsidP="00A313C8">
            <w:pPr>
              <w:pStyle w:val="ad"/>
              <w:jc w:val="center"/>
              <w:rPr>
                <w:sz w:val="20"/>
              </w:rPr>
            </w:pPr>
            <w:r w:rsidRPr="001651C0">
              <w:rPr>
                <w:sz w:val="20"/>
              </w:rPr>
              <w:t>108,1м2</w:t>
            </w:r>
          </w:p>
        </w:tc>
        <w:tc>
          <w:tcPr>
            <w:tcW w:w="1496" w:type="dxa"/>
            <w:tcBorders>
              <w:top w:val="single" w:sz="4" w:space="0" w:color="auto"/>
              <w:left w:val="nil"/>
              <w:bottom w:val="single" w:sz="4" w:space="0" w:color="auto"/>
              <w:right w:val="single" w:sz="4" w:space="0" w:color="auto"/>
            </w:tcBorders>
            <w:noWrap/>
            <w:vAlign w:val="center"/>
          </w:tcPr>
          <w:p w:rsidR="00C460F9" w:rsidRDefault="00C460F9" w:rsidP="00CA5046">
            <w:pPr>
              <w:jc w:val="center"/>
              <w:rPr>
                <w:sz w:val="18"/>
                <w:szCs w:val="18"/>
              </w:rPr>
            </w:pPr>
            <w:r>
              <w:rPr>
                <w:sz w:val="18"/>
                <w:szCs w:val="18"/>
              </w:rPr>
              <w:t>68 516</w:t>
            </w:r>
          </w:p>
        </w:tc>
        <w:tc>
          <w:tcPr>
            <w:tcW w:w="1210" w:type="dxa"/>
            <w:tcBorders>
              <w:top w:val="single" w:sz="4" w:space="0" w:color="auto"/>
              <w:left w:val="nil"/>
              <w:bottom w:val="single" w:sz="4" w:space="0" w:color="auto"/>
              <w:right w:val="single" w:sz="4" w:space="0" w:color="auto"/>
            </w:tcBorders>
            <w:noWrap/>
            <w:vAlign w:val="center"/>
          </w:tcPr>
          <w:p w:rsidR="00C460F9" w:rsidRPr="00B64BA5" w:rsidRDefault="00C460F9" w:rsidP="00A313C8">
            <w:pPr>
              <w:jc w:val="center"/>
              <w:rPr>
                <w:color w:val="FF0000"/>
                <w:sz w:val="18"/>
                <w:szCs w:val="18"/>
              </w:rPr>
            </w:pPr>
            <w:r>
              <w:rPr>
                <w:color w:val="FF0000"/>
                <w:sz w:val="18"/>
                <w:szCs w:val="18"/>
              </w:rPr>
              <w:t>-</w:t>
            </w:r>
          </w:p>
        </w:tc>
        <w:tc>
          <w:tcPr>
            <w:tcW w:w="1276" w:type="dxa"/>
            <w:tcBorders>
              <w:top w:val="single" w:sz="4" w:space="0" w:color="auto"/>
              <w:left w:val="nil"/>
              <w:bottom w:val="single" w:sz="4" w:space="0" w:color="auto"/>
              <w:right w:val="single" w:sz="4" w:space="0" w:color="auto"/>
            </w:tcBorders>
            <w:noWrap/>
            <w:vAlign w:val="center"/>
          </w:tcPr>
          <w:p w:rsidR="00C460F9" w:rsidRDefault="00C460F9" w:rsidP="00CA5046">
            <w:pPr>
              <w:jc w:val="center"/>
              <w:rPr>
                <w:sz w:val="20"/>
                <w:szCs w:val="20"/>
              </w:rPr>
            </w:pPr>
            <w:r>
              <w:rPr>
                <w:sz w:val="20"/>
                <w:szCs w:val="20"/>
              </w:rPr>
              <w:t>68 516</w:t>
            </w:r>
          </w:p>
        </w:tc>
        <w:tc>
          <w:tcPr>
            <w:tcW w:w="1417" w:type="dxa"/>
            <w:tcBorders>
              <w:top w:val="single" w:sz="4" w:space="0" w:color="auto"/>
              <w:left w:val="nil"/>
              <w:bottom w:val="single" w:sz="4" w:space="0" w:color="auto"/>
              <w:right w:val="single" w:sz="4" w:space="0" w:color="auto"/>
            </w:tcBorders>
            <w:hideMark/>
          </w:tcPr>
          <w:p w:rsidR="00C460F9" w:rsidRPr="00302B80" w:rsidRDefault="00C460F9" w:rsidP="00230841">
            <w:pPr>
              <w:rPr>
                <w:kern w:val="0"/>
                <w:sz w:val="20"/>
                <w:szCs w:val="20"/>
                <w:lang w:eastAsia="ru-RU"/>
              </w:rPr>
            </w:pPr>
            <w:r w:rsidRPr="00302B80">
              <w:rPr>
                <w:kern w:val="0"/>
                <w:sz w:val="20"/>
                <w:szCs w:val="20"/>
                <w:lang w:eastAsia="ru-RU"/>
              </w:rPr>
              <w:t xml:space="preserve">Приложение </w:t>
            </w:r>
            <w:r w:rsidR="00230841" w:rsidRPr="00302B80">
              <w:rPr>
                <w:kern w:val="0"/>
                <w:sz w:val="20"/>
                <w:szCs w:val="20"/>
                <w:lang w:eastAsia="ru-RU"/>
              </w:rPr>
              <w:t>1.7</w:t>
            </w:r>
          </w:p>
        </w:tc>
      </w:tr>
      <w:tr w:rsidR="00C460F9" w:rsidRPr="00074936" w:rsidTr="00B64BA5">
        <w:trPr>
          <w:trHeight w:val="900"/>
        </w:trPr>
        <w:tc>
          <w:tcPr>
            <w:tcW w:w="560" w:type="dxa"/>
            <w:tcBorders>
              <w:top w:val="single" w:sz="4" w:space="0" w:color="auto"/>
              <w:left w:val="single" w:sz="4" w:space="0" w:color="auto"/>
              <w:bottom w:val="single" w:sz="4" w:space="0" w:color="auto"/>
              <w:right w:val="single" w:sz="4" w:space="0" w:color="auto"/>
            </w:tcBorders>
            <w:noWrap/>
            <w:vAlign w:val="bottom"/>
          </w:tcPr>
          <w:p w:rsidR="00C460F9" w:rsidRDefault="00C460F9">
            <w:pPr>
              <w:jc w:val="right"/>
              <w:rPr>
                <w:color w:val="000000"/>
                <w:sz w:val="20"/>
                <w:szCs w:val="20"/>
              </w:rPr>
            </w:pPr>
            <w:r>
              <w:rPr>
                <w:color w:val="000000"/>
                <w:sz w:val="20"/>
                <w:szCs w:val="20"/>
              </w:rPr>
              <w:t>8</w:t>
            </w:r>
          </w:p>
        </w:tc>
        <w:tc>
          <w:tcPr>
            <w:tcW w:w="1298" w:type="dxa"/>
            <w:tcBorders>
              <w:top w:val="single" w:sz="4" w:space="0" w:color="auto"/>
              <w:left w:val="nil"/>
              <w:bottom w:val="single" w:sz="4" w:space="0" w:color="auto"/>
              <w:right w:val="single" w:sz="4" w:space="0" w:color="auto"/>
            </w:tcBorders>
          </w:tcPr>
          <w:p w:rsidR="00C460F9" w:rsidRPr="00980E4B" w:rsidRDefault="00C460F9" w:rsidP="00587705">
            <w:pPr>
              <w:pStyle w:val="ad"/>
              <w:rPr>
                <w:sz w:val="20"/>
              </w:rPr>
            </w:pPr>
            <w:r w:rsidRPr="00980E4B">
              <w:rPr>
                <w:iCs/>
                <w:sz w:val="20"/>
              </w:rPr>
              <w:t>№005380</w:t>
            </w:r>
          </w:p>
        </w:tc>
        <w:tc>
          <w:tcPr>
            <w:tcW w:w="1581" w:type="dxa"/>
            <w:tcBorders>
              <w:top w:val="single" w:sz="4" w:space="0" w:color="auto"/>
              <w:left w:val="single" w:sz="4" w:space="0" w:color="auto"/>
              <w:bottom w:val="single" w:sz="4" w:space="0" w:color="auto"/>
              <w:right w:val="single" w:sz="4" w:space="0" w:color="auto"/>
            </w:tcBorders>
          </w:tcPr>
          <w:p w:rsidR="00C460F9" w:rsidRPr="00980E4B" w:rsidRDefault="00C460F9" w:rsidP="00587705">
            <w:pPr>
              <w:rPr>
                <w:sz w:val="20"/>
                <w:szCs w:val="20"/>
              </w:rPr>
            </w:pPr>
            <w:r w:rsidRPr="00980E4B">
              <w:rPr>
                <w:sz w:val="20"/>
                <w:szCs w:val="20"/>
              </w:rPr>
              <w:t>Лестницы</w:t>
            </w:r>
          </w:p>
        </w:tc>
        <w:tc>
          <w:tcPr>
            <w:tcW w:w="1100" w:type="dxa"/>
            <w:tcBorders>
              <w:top w:val="single" w:sz="4" w:space="0" w:color="auto"/>
              <w:left w:val="nil"/>
              <w:bottom w:val="single" w:sz="4" w:space="0" w:color="auto"/>
              <w:right w:val="single" w:sz="4" w:space="0" w:color="auto"/>
            </w:tcBorders>
            <w:vAlign w:val="center"/>
          </w:tcPr>
          <w:p w:rsidR="00C460F9" w:rsidRPr="00980E4B" w:rsidRDefault="00C460F9" w:rsidP="00A313C8">
            <w:pPr>
              <w:pStyle w:val="ad"/>
              <w:jc w:val="center"/>
              <w:rPr>
                <w:sz w:val="20"/>
              </w:rPr>
            </w:pPr>
            <w:r w:rsidRPr="00980E4B">
              <w:rPr>
                <w:sz w:val="20"/>
              </w:rPr>
              <w:t>83,4м2</w:t>
            </w:r>
          </w:p>
        </w:tc>
        <w:tc>
          <w:tcPr>
            <w:tcW w:w="1496" w:type="dxa"/>
            <w:tcBorders>
              <w:top w:val="single" w:sz="4" w:space="0" w:color="auto"/>
              <w:left w:val="nil"/>
              <w:bottom w:val="single" w:sz="4" w:space="0" w:color="auto"/>
              <w:right w:val="single" w:sz="4" w:space="0" w:color="auto"/>
            </w:tcBorders>
            <w:noWrap/>
            <w:vAlign w:val="center"/>
          </w:tcPr>
          <w:p w:rsidR="00C460F9" w:rsidRDefault="00C460F9" w:rsidP="003411D4">
            <w:pPr>
              <w:jc w:val="center"/>
              <w:rPr>
                <w:sz w:val="20"/>
                <w:szCs w:val="20"/>
              </w:rPr>
            </w:pPr>
            <w:r>
              <w:rPr>
                <w:sz w:val="20"/>
                <w:szCs w:val="20"/>
              </w:rPr>
              <w:t xml:space="preserve">53 </w:t>
            </w:r>
            <w:r w:rsidR="003411D4">
              <w:rPr>
                <w:sz w:val="20"/>
                <w:szCs w:val="20"/>
              </w:rPr>
              <w:t>623</w:t>
            </w:r>
          </w:p>
        </w:tc>
        <w:tc>
          <w:tcPr>
            <w:tcW w:w="1210" w:type="dxa"/>
            <w:tcBorders>
              <w:top w:val="single" w:sz="4" w:space="0" w:color="auto"/>
              <w:left w:val="nil"/>
              <w:bottom w:val="single" w:sz="4" w:space="0" w:color="auto"/>
              <w:right w:val="single" w:sz="4" w:space="0" w:color="auto"/>
            </w:tcBorders>
            <w:noWrap/>
            <w:vAlign w:val="center"/>
          </w:tcPr>
          <w:p w:rsidR="00C460F9" w:rsidRDefault="00C460F9" w:rsidP="00A313C8">
            <w:pPr>
              <w:jc w:val="center"/>
              <w:rPr>
                <w:sz w:val="18"/>
                <w:szCs w:val="18"/>
              </w:rPr>
            </w:pPr>
            <w:r>
              <w:rPr>
                <w:sz w:val="18"/>
                <w:szCs w:val="18"/>
              </w:rPr>
              <w:t>-</w:t>
            </w:r>
          </w:p>
        </w:tc>
        <w:tc>
          <w:tcPr>
            <w:tcW w:w="1276" w:type="dxa"/>
            <w:tcBorders>
              <w:top w:val="single" w:sz="4" w:space="0" w:color="auto"/>
              <w:left w:val="nil"/>
              <w:bottom w:val="single" w:sz="4" w:space="0" w:color="auto"/>
              <w:right w:val="single" w:sz="4" w:space="0" w:color="auto"/>
            </w:tcBorders>
            <w:noWrap/>
            <w:vAlign w:val="center"/>
          </w:tcPr>
          <w:p w:rsidR="00C460F9" w:rsidRDefault="003411D4" w:rsidP="00CA5046">
            <w:pPr>
              <w:jc w:val="center"/>
              <w:rPr>
                <w:sz w:val="20"/>
                <w:szCs w:val="20"/>
              </w:rPr>
            </w:pPr>
            <w:r>
              <w:rPr>
                <w:sz w:val="20"/>
                <w:szCs w:val="20"/>
              </w:rPr>
              <w:t>53 623</w:t>
            </w:r>
          </w:p>
        </w:tc>
        <w:tc>
          <w:tcPr>
            <w:tcW w:w="1417" w:type="dxa"/>
            <w:tcBorders>
              <w:top w:val="single" w:sz="4" w:space="0" w:color="auto"/>
              <w:left w:val="nil"/>
              <w:bottom w:val="single" w:sz="4" w:space="0" w:color="auto"/>
              <w:right w:val="single" w:sz="4" w:space="0" w:color="auto"/>
            </w:tcBorders>
          </w:tcPr>
          <w:p w:rsidR="00C460F9" w:rsidRPr="00302B80" w:rsidRDefault="00C460F9" w:rsidP="00230841">
            <w:pPr>
              <w:rPr>
                <w:sz w:val="20"/>
                <w:szCs w:val="20"/>
              </w:rPr>
            </w:pPr>
            <w:r w:rsidRPr="00302B80">
              <w:rPr>
                <w:kern w:val="0"/>
                <w:sz w:val="20"/>
                <w:szCs w:val="20"/>
                <w:lang w:eastAsia="ru-RU"/>
              </w:rPr>
              <w:t xml:space="preserve">Приложение </w:t>
            </w:r>
            <w:r w:rsidR="00230841" w:rsidRPr="00302B80">
              <w:rPr>
                <w:kern w:val="0"/>
                <w:sz w:val="20"/>
                <w:szCs w:val="20"/>
                <w:lang w:eastAsia="ru-RU"/>
              </w:rPr>
              <w:t>1</w:t>
            </w:r>
            <w:r w:rsidRPr="00302B80">
              <w:rPr>
                <w:kern w:val="0"/>
                <w:sz w:val="20"/>
                <w:szCs w:val="20"/>
                <w:lang w:eastAsia="ru-RU"/>
              </w:rPr>
              <w:t xml:space="preserve">.8 </w:t>
            </w:r>
          </w:p>
        </w:tc>
      </w:tr>
      <w:tr w:rsidR="00C460F9" w:rsidRPr="00074936" w:rsidTr="00B64BA5">
        <w:trPr>
          <w:trHeight w:val="900"/>
        </w:trPr>
        <w:tc>
          <w:tcPr>
            <w:tcW w:w="560" w:type="dxa"/>
            <w:tcBorders>
              <w:top w:val="single" w:sz="4" w:space="0" w:color="auto"/>
              <w:left w:val="single" w:sz="4" w:space="0" w:color="auto"/>
              <w:bottom w:val="single" w:sz="4" w:space="0" w:color="auto"/>
              <w:right w:val="single" w:sz="4" w:space="0" w:color="auto"/>
            </w:tcBorders>
            <w:noWrap/>
            <w:vAlign w:val="bottom"/>
          </w:tcPr>
          <w:p w:rsidR="00C460F9" w:rsidRDefault="00C460F9">
            <w:pPr>
              <w:jc w:val="right"/>
              <w:rPr>
                <w:color w:val="000000"/>
                <w:sz w:val="20"/>
                <w:szCs w:val="20"/>
              </w:rPr>
            </w:pPr>
            <w:r>
              <w:rPr>
                <w:color w:val="000000"/>
                <w:sz w:val="20"/>
                <w:szCs w:val="20"/>
              </w:rPr>
              <w:t>9</w:t>
            </w:r>
          </w:p>
        </w:tc>
        <w:tc>
          <w:tcPr>
            <w:tcW w:w="1298" w:type="dxa"/>
            <w:tcBorders>
              <w:top w:val="single" w:sz="4" w:space="0" w:color="auto"/>
              <w:left w:val="nil"/>
              <w:bottom w:val="single" w:sz="4" w:space="0" w:color="auto"/>
              <w:right w:val="single" w:sz="4" w:space="0" w:color="auto"/>
            </w:tcBorders>
          </w:tcPr>
          <w:p w:rsidR="00C460F9" w:rsidRPr="00980E4B" w:rsidRDefault="00C460F9" w:rsidP="00587705">
            <w:pPr>
              <w:pStyle w:val="ad"/>
              <w:rPr>
                <w:sz w:val="20"/>
              </w:rPr>
            </w:pPr>
            <w:r w:rsidRPr="00980E4B">
              <w:rPr>
                <w:sz w:val="20"/>
              </w:rPr>
              <w:t xml:space="preserve"> </w:t>
            </w:r>
            <w:r w:rsidRPr="00980E4B">
              <w:rPr>
                <w:iCs/>
                <w:sz w:val="20"/>
              </w:rPr>
              <w:t xml:space="preserve"> №005380</w:t>
            </w:r>
          </w:p>
        </w:tc>
        <w:tc>
          <w:tcPr>
            <w:tcW w:w="1581" w:type="dxa"/>
            <w:tcBorders>
              <w:top w:val="single" w:sz="4" w:space="0" w:color="auto"/>
              <w:left w:val="single" w:sz="4" w:space="0" w:color="auto"/>
              <w:bottom w:val="single" w:sz="4" w:space="0" w:color="auto"/>
              <w:right w:val="single" w:sz="4" w:space="0" w:color="auto"/>
            </w:tcBorders>
          </w:tcPr>
          <w:p w:rsidR="00C460F9" w:rsidRPr="00980E4B" w:rsidRDefault="00C460F9" w:rsidP="00587705">
            <w:pPr>
              <w:rPr>
                <w:sz w:val="20"/>
                <w:szCs w:val="20"/>
              </w:rPr>
            </w:pPr>
            <w:r w:rsidRPr="00980E4B">
              <w:rPr>
                <w:sz w:val="20"/>
                <w:szCs w:val="20"/>
              </w:rPr>
              <w:t>Замощение</w:t>
            </w:r>
          </w:p>
        </w:tc>
        <w:tc>
          <w:tcPr>
            <w:tcW w:w="1100" w:type="dxa"/>
            <w:tcBorders>
              <w:top w:val="single" w:sz="4" w:space="0" w:color="auto"/>
              <w:left w:val="nil"/>
              <w:bottom w:val="single" w:sz="4" w:space="0" w:color="auto"/>
              <w:right w:val="single" w:sz="4" w:space="0" w:color="auto"/>
            </w:tcBorders>
            <w:vAlign w:val="center"/>
          </w:tcPr>
          <w:p w:rsidR="00C460F9" w:rsidRPr="00980E4B" w:rsidRDefault="00C460F9" w:rsidP="00A313C8">
            <w:pPr>
              <w:pStyle w:val="ad"/>
              <w:jc w:val="center"/>
              <w:rPr>
                <w:sz w:val="20"/>
              </w:rPr>
            </w:pPr>
            <w:r w:rsidRPr="00980E4B">
              <w:rPr>
                <w:sz w:val="20"/>
              </w:rPr>
              <w:t>5947м2</w:t>
            </w:r>
          </w:p>
        </w:tc>
        <w:tc>
          <w:tcPr>
            <w:tcW w:w="1496" w:type="dxa"/>
            <w:tcBorders>
              <w:top w:val="single" w:sz="4" w:space="0" w:color="auto"/>
              <w:left w:val="nil"/>
              <w:bottom w:val="single" w:sz="4" w:space="0" w:color="auto"/>
              <w:right w:val="single" w:sz="4" w:space="0" w:color="auto"/>
            </w:tcBorders>
            <w:noWrap/>
            <w:vAlign w:val="center"/>
          </w:tcPr>
          <w:p w:rsidR="00C460F9" w:rsidRDefault="00C460F9" w:rsidP="00CA5046">
            <w:pPr>
              <w:jc w:val="center"/>
              <w:rPr>
                <w:sz w:val="18"/>
                <w:szCs w:val="18"/>
              </w:rPr>
            </w:pPr>
            <w:r>
              <w:rPr>
                <w:sz w:val="18"/>
                <w:szCs w:val="18"/>
              </w:rPr>
              <w:t>4 053 420</w:t>
            </w:r>
          </w:p>
        </w:tc>
        <w:tc>
          <w:tcPr>
            <w:tcW w:w="1210" w:type="dxa"/>
            <w:tcBorders>
              <w:top w:val="single" w:sz="4" w:space="0" w:color="auto"/>
              <w:left w:val="nil"/>
              <w:bottom w:val="single" w:sz="4" w:space="0" w:color="auto"/>
              <w:right w:val="single" w:sz="4" w:space="0" w:color="auto"/>
            </w:tcBorders>
            <w:noWrap/>
            <w:vAlign w:val="center"/>
          </w:tcPr>
          <w:p w:rsidR="00C460F9" w:rsidRPr="00B64BA5" w:rsidRDefault="00C460F9" w:rsidP="00A313C8">
            <w:pPr>
              <w:jc w:val="center"/>
              <w:rPr>
                <w:color w:val="FF0000"/>
                <w:sz w:val="18"/>
                <w:szCs w:val="18"/>
              </w:rPr>
            </w:pPr>
            <w:r>
              <w:rPr>
                <w:color w:val="FF0000"/>
                <w:sz w:val="18"/>
                <w:szCs w:val="18"/>
              </w:rPr>
              <w:t>-</w:t>
            </w:r>
          </w:p>
        </w:tc>
        <w:tc>
          <w:tcPr>
            <w:tcW w:w="1276" w:type="dxa"/>
            <w:tcBorders>
              <w:top w:val="single" w:sz="4" w:space="0" w:color="auto"/>
              <w:left w:val="nil"/>
              <w:bottom w:val="single" w:sz="4" w:space="0" w:color="auto"/>
              <w:right w:val="single" w:sz="4" w:space="0" w:color="auto"/>
            </w:tcBorders>
            <w:noWrap/>
            <w:vAlign w:val="center"/>
          </w:tcPr>
          <w:p w:rsidR="00C460F9" w:rsidRDefault="00C460F9" w:rsidP="00CA5046">
            <w:pPr>
              <w:jc w:val="center"/>
              <w:rPr>
                <w:sz w:val="20"/>
                <w:szCs w:val="20"/>
              </w:rPr>
            </w:pPr>
            <w:r>
              <w:rPr>
                <w:sz w:val="20"/>
                <w:szCs w:val="20"/>
              </w:rPr>
              <w:t>4 053 420</w:t>
            </w:r>
          </w:p>
        </w:tc>
        <w:tc>
          <w:tcPr>
            <w:tcW w:w="1417" w:type="dxa"/>
            <w:tcBorders>
              <w:top w:val="single" w:sz="4" w:space="0" w:color="auto"/>
              <w:left w:val="nil"/>
              <w:bottom w:val="single" w:sz="4" w:space="0" w:color="auto"/>
              <w:right w:val="single" w:sz="4" w:space="0" w:color="auto"/>
            </w:tcBorders>
          </w:tcPr>
          <w:p w:rsidR="00C460F9" w:rsidRPr="00302B80" w:rsidRDefault="00C460F9" w:rsidP="00230841">
            <w:pPr>
              <w:rPr>
                <w:sz w:val="20"/>
                <w:szCs w:val="20"/>
              </w:rPr>
            </w:pPr>
            <w:r w:rsidRPr="00302B80">
              <w:rPr>
                <w:kern w:val="0"/>
                <w:sz w:val="20"/>
                <w:szCs w:val="20"/>
                <w:lang w:eastAsia="ru-RU"/>
              </w:rPr>
              <w:t xml:space="preserve">Приложение </w:t>
            </w:r>
            <w:r w:rsidR="00230841" w:rsidRPr="00302B80">
              <w:rPr>
                <w:kern w:val="0"/>
                <w:sz w:val="20"/>
                <w:szCs w:val="20"/>
                <w:lang w:eastAsia="ru-RU"/>
              </w:rPr>
              <w:t>1.9</w:t>
            </w:r>
          </w:p>
        </w:tc>
      </w:tr>
      <w:tr w:rsidR="009F6C5D" w:rsidRPr="00074936" w:rsidTr="00B64BA5">
        <w:trPr>
          <w:trHeight w:val="900"/>
        </w:trPr>
        <w:tc>
          <w:tcPr>
            <w:tcW w:w="560" w:type="dxa"/>
            <w:tcBorders>
              <w:top w:val="single" w:sz="4" w:space="0" w:color="auto"/>
              <w:left w:val="single" w:sz="4" w:space="0" w:color="auto"/>
              <w:bottom w:val="single" w:sz="4" w:space="0" w:color="auto"/>
              <w:right w:val="single" w:sz="4" w:space="0" w:color="auto"/>
            </w:tcBorders>
            <w:noWrap/>
            <w:vAlign w:val="bottom"/>
          </w:tcPr>
          <w:p w:rsidR="009F6C5D" w:rsidRDefault="009F6C5D">
            <w:pPr>
              <w:jc w:val="right"/>
              <w:rPr>
                <w:color w:val="000000"/>
                <w:sz w:val="20"/>
                <w:szCs w:val="20"/>
              </w:rPr>
            </w:pPr>
            <w:r>
              <w:rPr>
                <w:color w:val="000000"/>
                <w:sz w:val="20"/>
                <w:szCs w:val="20"/>
              </w:rPr>
              <w:t>10</w:t>
            </w:r>
          </w:p>
        </w:tc>
        <w:tc>
          <w:tcPr>
            <w:tcW w:w="1298" w:type="dxa"/>
            <w:tcBorders>
              <w:top w:val="single" w:sz="4" w:space="0" w:color="auto"/>
              <w:left w:val="nil"/>
              <w:bottom w:val="single" w:sz="4" w:space="0" w:color="auto"/>
              <w:right w:val="single" w:sz="4" w:space="0" w:color="auto"/>
            </w:tcBorders>
          </w:tcPr>
          <w:p w:rsidR="009F6C5D" w:rsidRPr="00E14E4C" w:rsidRDefault="009F6C5D" w:rsidP="00587705">
            <w:pPr>
              <w:pStyle w:val="ad"/>
              <w:rPr>
                <w:sz w:val="20"/>
              </w:rPr>
            </w:pPr>
            <w:r w:rsidRPr="00E14E4C">
              <w:rPr>
                <w:iCs/>
                <w:sz w:val="20"/>
              </w:rPr>
              <w:t>№005395</w:t>
            </w:r>
          </w:p>
        </w:tc>
        <w:tc>
          <w:tcPr>
            <w:tcW w:w="1581" w:type="dxa"/>
            <w:tcBorders>
              <w:top w:val="single" w:sz="4" w:space="0" w:color="auto"/>
              <w:left w:val="single" w:sz="4" w:space="0" w:color="auto"/>
              <w:bottom w:val="single" w:sz="4" w:space="0" w:color="auto"/>
              <w:right w:val="single" w:sz="4" w:space="0" w:color="auto"/>
            </w:tcBorders>
          </w:tcPr>
          <w:p w:rsidR="009F6C5D" w:rsidRPr="00E14E4C" w:rsidRDefault="009F6C5D" w:rsidP="00587705">
            <w:pPr>
              <w:rPr>
                <w:sz w:val="20"/>
                <w:szCs w:val="20"/>
              </w:rPr>
            </w:pPr>
            <w:r w:rsidRPr="00E14E4C">
              <w:rPr>
                <w:sz w:val="20"/>
                <w:szCs w:val="20"/>
              </w:rPr>
              <w:t>Водопроводная сеть</w:t>
            </w:r>
          </w:p>
        </w:tc>
        <w:tc>
          <w:tcPr>
            <w:tcW w:w="1100" w:type="dxa"/>
            <w:tcBorders>
              <w:top w:val="single" w:sz="4" w:space="0" w:color="auto"/>
              <w:left w:val="nil"/>
              <w:bottom w:val="single" w:sz="4" w:space="0" w:color="auto"/>
              <w:right w:val="single" w:sz="4" w:space="0" w:color="auto"/>
            </w:tcBorders>
            <w:vAlign w:val="center"/>
          </w:tcPr>
          <w:p w:rsidR="009F6C5D" w:rsidRDefault="009F6C5D">
            <w:pPr>
              <w:pStyle w:val="ad"/>
              <w:jc w:val="center"/>
              <w:rPr>
                <w:kern w:val="2"/>
                <w:sz w:val="20"/>
              </w:rPr>
            </w:pPr>
            <w:r>
              <w:rPr>
                <w:sz w:val="20"/>
              </w:rPr>
              <w:t>591</w:t>
            </w:r>
            <w:r>
              <w:rPr>
                <w:bCs/>
                <w:sz w:val="20"/>
              </w:rPr>
              <w:t>м/п</w:t>
            </w:r>
          </w:p>
        </w:tc>
        <w:tc>
          <w:tcPr>
            <w:tcW w:w="1496" w:type="dxa"/>
            <w:tcBorders>
              <w:top w:val="single" w:sz="4" w:space="0" w:color="auto"/>
              <w:left w:val="nil"/>
              <w:bottom w:val="single" w:sz="4" w:space="0" w:color="auto"/>
              <w:right w:val="single" w:sz="4" w:space="0" w:color="auto"/>
            </w:tcBorders>
            <w:noWrap/>
            <w:vAlign w:val="center"/>
          </w:tcPr>
          <w:p w:rsidR="009F6C5D" w:rsidRDefault="009F6C5D" w:rsidP="00CA5046">
            <w:pPr>
              <w:jc w:val="center"/>
              <w:rPr>
                <w:sz w:val="18"/>
                <w:szCs w:val="18"/>
              </w:rPr>
            </w:pPr>
            <w:r>
              <w:rPr>
                <w:sz w:val="18"/>
                <w:szCs w:val="18"/>
              </w:rPr>
              <w:t>444 811</w:t>
            </w:r>
          </w:p>
        </w:tc>
        <w:tc>
          <w:tcPr>
            <w:tcW w:w="1210" w:type="dxa"/>
            <w:tcBorders>
              <w:top w:val="single" w:sz="4" w:space="0" w:color="auto"/>
              <w:left w:val="nil"/>
              <w:bottom w:val="single" w:sz="4" w:space="0" w:color="auto"/>
              <w:right w:val="single" w:sz="4" w:space="0" w:color="auto"/>
            </w:tcBorders>
            <w:noWrap/>
            <w:vAlign w:val="center"/>
          </w:tcPr>
          <w:p w:rsidR="009F6C5D" w:rsidRDefault="009F6C5D" w:rsidP="00A313C8">
            <w:pPr>
              <w:jc w:val="center"/>
              <w:rPr>
                <w:sz w:val="18"/>
                <w:szCs w:val="18"/>
              </w:rPr>
            </w:pPr>
            <w:r>
              <w:rPr>
                <w:sz w:val="18"/>
                <w:szCs w:val="18"/>
              </w:rPr>
              <w:t>-</w:t>
            </w:r>
          </w:p>
        </w:tc>
        <w:tc>
          <w:tcPr>
            <w:tcW w:w="1276" w:type="dxa"/>
            <w:tcBorders>
              <w:top w:val="single" w:sz="4" w:space="0" w:color="auto"/>
              <w:left w:val="nil"/>
              <w:bottom w:val="single" w:sz="4" w:space="0" w:color="auto"/>
              <w:right w:val="single" w:sz="4" w:space="0" w:color="auto"/>
            </w:tcBorders>
            <w:noWrap/>
            <w:vAlign w:val="center"/>
          </w:tcPr>
          <w:p w:rsidR="009F6C5D" w:rsidRDefault="009F6C5D" w:rsidP="00CA5046">
            <w:pPr>
              <w:jc w:val="center"/>
              <w:rPr>
                <w:sz w:val="20"/>
                <w:szCs w:val="20"/>
              </w:rPr>
            </w:pPr>
            <w:r>
              <w:rPr>
                <w:sz w:val="20"/>
                <w:szCs w:val="20"/>
              </w:rPr>
              <w:t>444 811</w:t>
            </w:r>
          </w:p>
        </w:tc>
        <w:tc>
          <w:tcPr>
            <w:tcW w:w="1417" w:type="dxa"/>
            <w:tcBorders>
              <w:top w:val="single" w:sz="4" w:space="0" w:color="auto"/>
              <w:left w:val="nil"/>
              <w:bottom w:val="single" w:sz="4" w:space="0" w:color="auto"/>
              <w:right w:val="single" w:sz="4" w:space="0" w:color="auto"/>
            </w:tcBorders>
          </w:tcPr>
          <w:p w:rsidR="009F6C5D" w:rsidRPr="00302B80" w:rsidRDefault="009F6C5D" w:rsidP="00230841">
            <w:pPr>
              <w:rPr>
                <w:sz w:val="20"/>
                <w:szCs w:val="20"/>
              </w:rPr>
            </w:pPr>
            <w:r w:rsidRPr="00302B80">
              <w:rPr>
                <w:kern w:val="0"/>
                <w:sz w:val="20"/>
                <w:szCs w:val="20"/>
                <w:lang w:eastAsia="ru-RU"/>
              </w:rPr>
              <w:t xml:space="preserve">Приложение 1.10 </w:t>
            </w:r>
          </w:p>
        </w:tc>
      </w:tr>
      <w:tr w:rsidR="009F6C5D" w:rsidRPr="00074936" w:rsidTr="00B64BA5">
        <w:trPr>
          <w:trHeight w:val="900"/>
        </w:trPr>
        <w:tc>
          <w:tcPr>
            <w:tcW w:w="560" w:type="dxa"/>
            <w:tcBorders>
              <w:top w:val="single" w:sz="4" w:space="0" w:color="auto"/>
              <w:left w:val="single" w:sz="4" w:space="0" w:color="auto"/>
              <w:bottom w:val="single" w:sz="4" w:space="0" w:color="auto"/>
              <w:right w:val="single" w:sz="4" w:space="0" w:color="auto"/>
            </w:tcBorders>
            <w:noWrap/>
            <w:vAlign w:val="bottom"/>
          </w:tcPr>
          <w:p w:rsidR="009F6C5D" w:rsidRDefault="009F6C5D">
            <w:pPr>
              <w:jc w:val="right"/>
              <w:rPr>
                <w:color w:val="000000"/>
                <w:sz w:val="20"/>
                <w:szCs w:val="20"/>
              </w:rPr>
            </w:pPr>
            <w:r>
              <w:rPr>
                <w:color w:val="000000"/>
                <w:sz w:val="20"/>
                <w:szCs w:val="20"/>
              </w:rPr>
              <w:t>11</w:t>
            </w:r>
          </w:p>
        </w:tc>
        <w:tc>
          <w:tcPr>
            <w:tcW w:w="1298" w:type="dxa"/>
            <w:tcBorders>
              <w:top w:val="single" w:sz="4" w:space="0" w:color="auto"/>
              <w:left w:val="nil"/>
              <w:bottom w:val="single" w:sz="4" w:space="0" w:color="auto"/>
              <w:right w:val="single" w:sz="4" w:space="0" w:color="auto"/>
            </w:tcBorders>
          </w:tcPr>
          <w:p w:rsidR="009F6C5D" w:rsidRPr="00461CF0" w:rsidRDefault="009F6C5D" w:rsidP="00587705">
            <w:pPr>
              <w:pStyle w:val="ad"/>
              <w:rPr>
                <w:sz w:val="20"/>
              </w:rPr>
            </w:pPr>
            <w:r w:rsidRPr="00461CF0">
              <w:rPr>
                <w:iCs/>
                <w:sz w:val="20"/>
              </w:rPr>
              <w:t>№401:008306</w:t>
            </w:r>
          </w:p>
        </w:tc>
        <w:tc>
          <w:tcPr>
            <w:tcW w:w="1581" w:type="dxa"/>
            <w:tcBorders>
              <w:top w:val="single" w:sz="4" w:space="0" w:color="auto"/>
              <w:left w:val="single" w:sz="4" w:space="0" w:color="auto"/>
              <w:bottom w:val="single" w:sz="4" w:space="0" w:color="auto"/>
              <w:right w:val="single" w:sz="4" w:space="0" w:color="auto"/>
            </w:tcBorders>
          </w:tcPr>
          <w:p w:rsidR="009F6C5D" w:rsidRPr="00461CF0" w:rsidRDefault="009F6C5D" w:rsidP="00587705">
            <w:pPr>
              <w:rPr>
                <w:sz w:val="20"/>
                <w:szCs w:val="20"/>
              </w:rPr>
            </w:pPr>
            <w:r w:rsidRPr="00461CF0">
              <w:rPr>
                <w:sz w:val="20"/>
                <w:szCs w:val="20"/>
              </w:rPr>
              <w:t>Система водоснабжения в составе водовода и четырех колодцев</w:t>
            </w:r>
          </w:p>
        </w:tc>
        <w:tc>
          <w:tcPr>
            <w:tcW w:w="1100" w:type="dxa"/>
            <w:tcBorders>
              <w:top w:val="single" w:sz="4" w:space="0" w:color="auto"/>
              <w:left w:val="nil"/>
              <w:bottom w:val="single" w:sz="4" w:space="0" w:color="auto"/>
              <w:right w:val="single" w:sz="4" w:space="0" w:color="auto"/>
            </w:tcBorders>
            <w:vAlign w:val="center"/>
          </w:tcPr>
          <w:p w:rsidR="009F6C5D" w:rsidRDefault="009F6C5D">
            <w:pPr>
              <w:pStyle w:val="ad"/>
              <w:jc w:val="center"/>
              <w:rPr>
                <w:kern w:val="2"/>
                <w:sz w:val="20"/>
              </w:rPr>
            </w:pPr>
            <w:r>
              <w:rPr>
                <w:sz w:val="20"/>
              </w:rPr>
              <w:t>898м</w:t>
            </w:r>
          </w:p>
        </w:tc>
        <w:tc>
          <w:tcPr>
            <w:tcW w:w="1496" w:type="dxa"/>
            <w:tcBorders>
              <w:top w:val="single" w:sz="4" w:space="0" w:color="auto"/>
              <w:left w:val="nil"/>
              <w:bottom w:val="single" w:sz="4" w:space="0" w:color="auto"/>
              <w:right w:val="single" w:sz="4" w:space="0" w:color="auto"/>
            </w:tcBorders>
            <w:noWrap/>
            <w:vAlign w:val="center"/>
          </w:tcPr>
          <w:p w:rsidR="009F6C5D" w:rsidRDefault="009F6C5D" w:rsidP="00CA5046">
            <w:pPr>
              <w:jc w:val="center"/>
              <w:rPr>
                <w:sz w:val="18"/>
                <w:szCs w:val="18"/>
              </w:rPr>
            </w:pPr>
            <w:r>
              <w:rPr>
                <w:sz w:val="18"/>
                <w:szCs w:val="18"/>
              </w:rPr>
              <w:t>328 549</w:t>
            </w:r>
          </w:p>
        </w:tc>
        <w:tc>
          <w:tcPr>
            <w:tcW w:w="1210" w:type="dxa"/>
            <w:tcBorders>
              <w:top w:val="single" w:sz="4" w:space="0" w:color="auto"/>
              <w:left w:val="nil"/>
              <w:bottom w:val="single" w:sz="4" w:space="0" w:color="auto"/>
              <w:right w:val="single" w:sz="4" w:space="0" w:color="auto"/>
            </w:tcBorders>
            <w:noWrap/>
            <w:vAlign w:val="center"/>
          </w:tcPr>
          <w:p w:rsidR="009F6C5D" w:rsidRPr="00B64BA5" w:rsidRDefault="009F6C5D" w:rsidP="00A313C8">
            <w:pPr>
              <w:jc w:val="center"/>
              <w:rPr>
                <w:color w:val="FF0000"/>
                <w:sz w:val="18"/>
                <w:szCs w:val="18"/>
              </w:rPr>
            </w:pPr>
            <w:r>
              <w:rPr>
                <w:color w:val="FF0000"/>
                <w:sz w:val="18"/>
                <w:szCs w:val="18"/>
              </w:rPr>
              <w:t>-</w:t>
            </w:r>
          </w:p>
        </w:tc>
        <w:tc>
          <w:tcPr>
            <w:tcW w:w="1276" w:type="dxa"/>
            <w:tcBorders>
              <w:top w:val="single" w:sz="4" w:space="0" w:color="auto"/>
              <w:left w:val="nil"/>
              <w:bottom w:val="single" w:sz="4" w:space="0" w:color="auto"/>
              <w:right w:val="single" w:sz="4" w:space="0" w:color="auto"/>
            </w:tcBorders>
            <w:noWrap/>
            <w:vAlign w:val="center"/>
          </w:tcPr>
          <w:p w:rsidR="009F6C5D" w:rsidRDefault="009F6C5D" w:rsidP="00CA5046">
            <w:pPr>
              <w:jc w:val="center"/>
              <w:rPr>
                <w:sz w:val="20"/>
                <w:szCs w:val="20"/>
              </w:rPr>
            </w:pPr>
            <w:r>
              <w:rPr>
                <w:sz w:val="20"/>
                <w:szCs w:val="20"/>
              </w:rPr>
              <w:t>328 549</w:t>
            </w:r>
          </w:p>
        </w:tc>
        <w:tc>
          <w:tcPr>
            <w:tcW w:w="1417" w:type="dxa"/>
            <w:tcBorders>
              <w:top w:val="single" w:sz="4" w:space="0" w:color="auto"/>
              <w:left w:val="nil"/>
              <w:bottom w:val="single" w:sz="4" w:space="0" w:color="auto"/>
              <w:right w:val="single" w:sz="4" w:space="0" w:color="auto"/>
            </w:tcBorders>
          </w:tcPr>
          <w:p w:rsidR="009F6C5D" w:rsidRPr="00302B80" w:rsidRDefault="009F6C5D" w:rsidP="00230841">
            <w:pPr>
              <w:rPr>
                <w:sz w:val="20"/>
                <w:szCs w:val="20"/>
              </w:rPr>
            </w:pPr>
            <w:r w:rsidRPr="00302B80">
              <w:rPr>
                <w:kern w:val="0"/>
                <w:sz w:val="20"/>
                <w:szCs w:val="20"/>
                <w:lang w:eastAsia="ru-RU"/>
              </w:rPr>
              <w:t xml:space="preserve">Приложение 1.11 </w:t>
            </w:r>
          </w:p>
        </w:tc>
      </w:tr>
      <w:tr w:rsidR="009F6C5D" w:rsidRPr="00074936" w:rsidTr="00B64BA5">
        <w:trPr>
          <w:trHeight w:val="900"/>
        </w:trPr>
        <w:tc>
          <w:tcPr>
            <w:tcW w:w="560" w:type="dxa"/>
            <w:tcBorders>
              <w:top w:val="single" w:sz="4" w:space="0" w:color="auto"/>
              <w:left w:val="single" w:sz="4" w:space="0" w:color="auto"/>
              <w:bottom w:val="single" w:sz="4" w:space="0" w:color="auto"/>
              <w:right w:val="single" w:sz="4" w:space="0" w:color="auto"/>
            </w:tcBorders>
            <w:noWrap/>
            <w:vAlign w:val="bottom"/>
          </w:tcPr>
          <w:p w:rsidR="009F6C5D" w:rsidRDefault="009F6C5D">
            <w:pPr>
              <w:jc w:val="right"/>
              <w:rPr>
                <w:color w:val="000000"/>
                <w:sz w:val="20"/>
                <w:szCs w:val="20"/>
              </w:rPr>
            </w:pPr>
            <w:r>
              <w:rPr>
                <w:color w:val="000000"/>
                <w:sz w:val="20"/>
                <w:szCs w:val="20"/>
              </w:rPr>
              <w:t>12</w:t>
            </w:r>
          </w:p>
        </w:tc>
        <w:tc>
          <w:tcPr>
            <w:tcW w:w="1298" w:type="dxa"/>
            <w:tcBorders>
              <w:top w:val="single" w:sz="4" w:space="0" w:color="auto"/>
              <w:left w:val="nil"/>
              <w:bottom w:val="single" w:sz="4" w:space="0" w:color="auto"/>
              <w:right w:val="single" w:sz="4" w:space="0" w:color="auto"/>
            </w:tcBorders>
          </w:tcPr>
          <w:p w:rsidR="009F6C5D" w:rsidRPr="00461CF0" w:rsidRDefault="009F6C5D" w:rsidP="00587705">
            <w:pPr>
              <w:pStyle w:val="ad"/>
              <w:rPr>
                <w:sz w:val="20"/>
              </w:rPr>
            </w:pPr>
            <w:r w:rsidRPr="00461CF0">
              <w:rPr>
                <w:sz w:val="20"/>
              </w:rPr>
              <w:t>№005396</w:t>
            </w:r>
          </w:p>
        </w:tc>
        <w:tc>
          <w:tcPr>
            <w:tcW w:w="1581" w:type="dxa"/>
            <w:tcBorders>
              <w:top w:val="single" w:sz="4" w:space="0" w:color="auto"/>
              <w:left w:val="single" w:sz="4" w:space="0" w:color="auto"/>
              <w:bottom w:val="single" w:sz="4" w:space="0" w:color="auto"/>
              <w:right w:val="single" w:sz="4" w:space="0" w:color="auto"/>
            </w:tcBorders>
          </w:tcPr>
          <w:p w:rsidR="009F6C5D" w:rsidRPr="00461CF0" w:rsidRDefault="009F6C5D" w:rsidP="00587705">
            <w:pPr>
              <w:rPr>
                <w:sz w:val="20"/>
                <w:szCs w:val="20"/>
              </w:rPr>
            </w:pPr>
            <w:r w:rsidRPr="00461CF0">
              <w:rPr>
                <w:sz w:val="20"/>
                <w:szCs w:val="20"/>
              </w:rPr>
              <w:t>Наружный газопровод к зданию «Многофункционального комплекса «Сталинградский»</w:t>
            </w:r>
          </w:p>
        </w:tc>
        <w:tc>
          <w:tcPr>
            <w:tcW w:w="1100" w:type="dxa"/>
            <w:tcBorders>
              <w:top w:val="single" w:sz="4" w:space="0" w:color="auto"/>
              <w:left w:val="nil"/>
              <w:bottom w:val="single" w:sz="4" w:space="0" w:color="auto"/>
              <w:right w:val="single" w:sz="4" w:space="0" w:color="auto"/>
            </w:tcBorders>
            <w:vAlign w:val="center"/>
          </w:tcPr>
          <w:p w:rsidR="009F6C5D" w:rsidRDefault="009F6C5D">
            <w:pPr>
              <w:pStyle w:val="ad"/>
              <w:jc w:val="center"/>
              <w:rPr>
                <w:kern w:val="2"/>
                <w:sz w:val="20"/>
              </w:rPr>
            </w:pPr>
            <w:r>
              <w:rPr>
                <w:sz w:val="20"/>
              </w:rPr>
              <w:t>1088</w:t>
            </w:r>
            <w:r>
              <w:rPr>
                <w:bCs/>
                <w:sz w:val="20"/>
              </w:rPr>
              <w:t>м/п</w:t>
            </w:r>
          </w:p>
        </w:tc>
        <w:tc>
          <w:tcPr>
            <w:tcW w:w="1496" w:type="dxa"/>
            <w:tcBorders>
              <w:top w:val="single" w:sz="4" w:space="0" w:color="auto"/>
              <w:left w:val="nil"/>
              <w:bottom w:val="single" w:sz="4" w:space="0" w:color="auto"/>
              <w:right w:val="single" w:sz="4" w:space="0" w:color="auto"/>
            </w:tcBorders>
            <w:noWrap/>
            <w:vAlign w:val="center"/>
          </w:tcPr>
          <w:p w:rsidR="009F6C5D" w:rsidRDefault="009F6C5D" w:rsidP="00CA5046">
            <w:pPr>
              <w:jc w:val="center"/>
              <w:rPr>
                <w:sz w:val="18"/>
                <w:szCs w:val="18"/>
              </w:rPr>
            </w:pPr>
            <w:r>
              <w:rPr>
                <w:sz w:val="18"/>
                <w:szCs w:val="18"/>
              </w:rPr>
              <w:t>998 082</w:t>
            </w:r>
          </w:p>
        </w:tc>
        <w:tc>
          <w:tcPr>
            <w:tcW w:w="1210" w:type="dxa"/>
            <w:tcBorders>
              <w:top w:val="single" w:sz="4" w:space="0" w:color="auto"/>
              <w:left w:val="nil"/>
              <w:bottom w:val="single" w:sz="4" w:space="0" w:color="auto"/>
              <w:right w:val="single" w:sz="4" w:space="0" w:color="auto"/>
            </w:tcBorders>
            <w:noWrap/>
            <w:vAlign w:val="center"/>
          </w:tcPr>
          <w:p w:rsidR="009F6C5D" w:rsidRDefault="009F6C5D" w:rsidP="00A313C8">
            <w:pPr>
              <w:jc w:val="center"/>
              <w:rPr>
                <w:sz w:val="18"/>
                <w:szCs w:val="18"/>
              </w:rPr>
            </w:pPr>
            <w:r>
              <w:rPr>
                <w:sz w:val="18"/>
                <w:szCs w:val="18"/>
              </w:rPr>
              <w:t>-</w:t>
            </w:r>
          </w:p>
        </w:tc>
        <w:tc>
          <w:tcPr>
            <w:tcW w:w="1276" w:type="dxa"/>
            <w:tcBorders>
              <w:top w:val="single" w:sz="4" w:space="0" w:color="auto"/>
              <w:left w:val="nil"/>
              <w:bottom w:val="single" w:sz="4" w:space="0" w:color="auto"/>
              <w:right w:val="single" w:sz="4" w:space="0" w:color="auto"/>
            </w:tcBorders>
            <w:noWrap/>
            <w:vAlign w:val="center"/>
          </w:tcPr>
          <w:p w:rsidR="009F6C5D" w:rsidRDefault="009F6C5D" w:rsidP="00CA5046">
            <w:pPr>
              <w:jc w:val="center"/>
              <w:rPr>
                <w:sz w:val="20"/>
                <w:szCs w:val="20"/>
              </w:rPr>
            </w:pPr>
            <w:r>
              <w:rPr>
                <w:sz w:val="20"/>
                <w:szCs w:val="20"/>
              </w:rPr>
              <w:t>998 082</w:t>
            </w:r>
          </w:p>
        </w:tc>
        <w:tc>
          <w:tcPr>
            <w:tcW w:w="1417" w:type="dxa"/>
            <w:tcBorders>
              <w:top w:val="single" w:sz="4" w:space="0" w:color="auto"/>
              <w:left w:val="nil"/>
              <w:bottom w:val="single" w:sz="4" w:space="0" w:color="auto"/>
              <w:right w:val="single" w:sz="4" w:space="0" w:color="auto"/>
            </w:tcBorders>
          </w:tcPr>
          <w:p w:rsidR="009F6C5D" w:rsidRPr="00302B80" w:rsidRDefault="009F6C5D" w:rsidP="00230841">
            <w:pPr>
              <w:rPr>
                <w:sz w:val="20"/>
                <w:szCs w:val="20"/>
              </w:rPr>
            </w:pPr>
            <w:r w:rsidRPr="00302B80">
              <w:rPr>
                <w:kern w:val="0"/>
                <w:sz w:val="20"/>
                <w:szCs w:val="20"/>
                <w:lang w:eastAsia="ru-RU"/>
              </w:rPr>
              <w:t xml:space="preserve">Приложение 1.12  </w:t>
            </w:r>
          </w:p>
        </w:tc>
      </w:tr>
      <w:tr w:rsidR="009F6C5D" w:rsidRPr="00074936" w:rsidTr="00B64BA5">
        <w:trPr>
          <w:trHeight w:val="900"/>
        </w:trPr>
        <w:tc>
          <w:tcPr>
            <w:tcW w:w="560" w:type="dxa"/>
            <w:tcBorders>
              <w:top w:val="single" w:sz="4" w:space="0" w:color="auto"/>
              <w:left w:val="single" w:sz="4" w:space="0" w:color="auto"/>
              <w:bottom w:val="single" w:sz="4" w:space="0" w:color="auto"/>
              <w:right w:val="single" w:sz="4" w:space="0" w:color="auto"/>
            </w:tcBorders>
            <w:noWrap/>
            <w:vAlign w:val="bottom"/>
          </w:tcPr>
          <w:p w:rsidR="009F6C5D" w:rsidRDefault="009F6C5D">
            <w:pPr>
              <w:jc w:val="right"/>
              <w:rPr>
                <w:color w:val="000000"/>
                <w:sz w:val="20"/>
                <w:szCs w:val="20"/>
              </w:rPr>
            </w:pPr>
            <w:r>
              <w:rPr>
                <w:color w:val="000000"/>
                <w:sz w:val="20"/>
                <w:szCs w:val="20"/>
              </w:rPr>
              <w:t>13</w:t>
            </w:r>
          </w:p>
        </w:tc>
        <w:tc>
          <w:tcPr>
            <w:tcW w:w="1298" w:type="dxa"/>
            <w:tcBorders>
              <w:top w:val="single" w:sz="4" w:space="0" w:color="auto"/>
              <w:left w:val="nil"/>
              <w:bottom w:val="single" w:sz="4" w:space="0" w:color="auto"/>
              <w:right w:val="single" w:sz="4" w:space="0" w:color="auto"/>
            </w:tcBorders>
          </w:tcPr>
          <w:p w:rsidR="009F6C5D" w:rsidRPr="00F77984" w:rsidRDefault="009F6C5D" w:rsidP="00587705">
            <w:pPr>
              <w:pStyle w:val="ad"/>
              <w:rPr>
                <w:sz w:val="20"/>
              </w:rPr>
            </w:pPr>
            <w:r w:rsidRPr="00F77984">
              <w:rPr>
                <w:iCs/>
                <w:sz w:val="20"/>
              </w:rPr>
              <w:t>№005410</w:t>
            </w:r>
          </w:p>
        </w:tc>
        <w:tc>
          <w:tcPr>
            <w:tcW w:w="1581" w:type="dxa"/>
            <w:tcBorders>
              <w:top w:val="single" w:sz="4" w:space="0" w:color="auto"/>
              <w:left w:val="single" w:sz="4" w:space="0" w:color="auto"/>
              <w:bottom w:val="single" w:sz="4" w:space="0" w:color="auto"/>
              <w:right w:val="single" w:sz="4" w:space="0" w:color="auto"/>
            </w:tcBorders>
          </w:tcPr>
          <w:p w:rsidR="009F6C5D" w:rsidRPr="00F77984" w:rsidRDefault="009F6C5D" w:rsidP="00587705">
            <w:pPr>
              <w:rPr>
                <w:sz w:val="20"/>
                <w:szCs w:val="20"/>
              </w:rPr>
            </w:pPr>
            <w:r w:rsidRPr="00F77984">
              <w:rPr>
                <w:sz w:val="20"/>
                <w:szCs w:val="20"/>
              </w:rPr>
              <w:t>Линии наружного освещения</w:t>
            </w:r>
          </w:p>
        </w:tc>
        <w:tc>
          <w:tcPr>
            <w:tcW w:w="1100" w:type="dxa"/>
            <w:tcBorders>
              <w:top w:val="single" w:sz="4" w:space="0" w:color="auto"/>
              <w:left w:val="nil"/>
              <w:bottom w:val="single" w:sz="4" w:space="0" w:color="auto"/>
              <w:right w:val="single" w:sz="4" w:space="0" w:color="auto"/>
            </w:tcBorders>
            <w:vAlign w:val="center"/>
          </w:tcPr>
          <w:p w:rsidR="009F6C5D" w:rsidRDefault="009F6C5D">
            <w:pPr>
              <w:pStyle w:val="ad"/>
              <w:jc w:val="center"/>
              <w:rPr>
                <w:kern w:val="2"/>
                <w:sz w:val="20"/>
              </w:rPr>
            </w:pPr>
            <w:r>
              <w:rPr>
                <w:sz w:val="20"/>
              </w:rPr>
              <w:t>2,293км</w:t>
            </w:r>
          </w:p>
        </w:tc>
        <w:tc>
          <w:tcPr>
            <w:tcW w:w="1496" w:type="dxa"/>
            <w:tcBorders>
              <w:top w:val="single" w:sz="4" w:space="0" w:color="auto"/>
              <w:left w:val="nil"/>
              <w:bottom w:val="single" w:sz="4" w:space="0" w:color="auto"/>
              <w:right w:val="single" w:sz="4" w:space="0" w:color="auto"/>
            </w:tcBorders>
            <w:noWrap/>
            <w:vAlign w:val="center"/>
          </w:tcPr>
          <w:p w:rsidR="009F6C5D" w:rsidRDefault="009F6C5D" w:rsidP="00CA5046">
            <w:pPr>
              <w:jc w:val="center"/>
              <w:rPr>
                <w:sz w:val="18"/>
                <w:szCs w:val="18"/>
              </w:rPr>
            </w:pPr>
            <w:r>
              <w:rPr>
                <w:sz w:val="18"/>
                <w:szCs w:val="18"/>
              </w:rPr>
              <w:t>2 684 391</w:t>
            </w:r>
          </w:p>
        </w:tc>
        <w:tc>
          <w:tcPr>
            <w:tcW w:w="1210" w:type="dxa"/>
            <w:tcBorders>
              <w:top w:val="single" w:sz="4" w:space="0" w:color="auto"/>
              <w:left w:val="nil"/>
              <w:bottom w:val="single" w:sz="4" w:space="0" w:color="auto"/>
              <w:right w:val="single" w:sz="4" w:space="0" w:color="auto"/>
            </w:tcBorders>
            <w:noWrap/>
            <w:vAlign w:val="center"/>
          </w:tcPr>
          <w:p w:rsidR="009F6C5D" w:rsidRPr="00B64BA5" w:rsidRDefault="009F6C5D" w:rsidP="00A313C8">
            <w:pPr>
              <w:jc w:val="center"/>
              <w:rPr>
                <w:color w:val="FF0000"/>
                <w:sz w:val="18"/>
                <w:szCs w:val="18"/>
              </w:rPr>
            </w:pPr>
            <w:r>
              <w:rPr>
                <w:color w:val="FF0000"/>
                <w:sz w:val="18"/>
                <w:szCs w:val="18"/>
              </w:rPr>
              <w:t>-</w:t>
            </w:r>
          </w:p>
        </w:tc>
        <w:tc>
          <w:tcPr>
            <w:tcW w:w="1276" w:type="dxa"/>
            <w:tcBorders>
              <w:top w:val="single" w:sz="4" w:space="0" w:color="auto"/>
              <w:left w:val="nil"/>
              <w:bottom w:val="single" w:sz="4" w:space="0" w:color="auto"/>
              <w:right w:val="single" w:sz="4" w:space="0" w:color="auto"/>
            </w:tcBorders>
            <w:noWrap/>
            <w:vAlign w:val="center"/>
          </w:tcPr>
          <w:p w:rsidR="009F6C5D" w:rsidRDefault="009F6C5D" w:rsidP="00CA5046">
            <w:pPr>
              <w:jc w:val="center"/>
              <w:rPr>
                <w:sz w:val="20"/>
                <w:szCs w:val="20"/>
              </w:rPr>
            </w:pPr>
            <w:r>
              <w:rPr>
                <w:sz w:val="20"/>
                <w:szCs w:val="20"/>
              </w:rPr>
              <w:t>2 684 391</w:t>
            </w:r>
          </w:p>
        </w:tc>
        <w:tc>
          <w:tcPr>
            <w:tcW w:w="1417" w:type="dxa"/>
            <w:tcBorders>
              <w:top w:val="single" w:sz="4" w:space="0" w:color="auto"/>
              <w:left w:val="nil"/>
              <w:bottom w:val="single" w:sz="4" w:space="0" w:color="auto"/>
              <w:right w:val="single" w:sz="4" w:space="0" w:color="auto"/>
            </w:tcBorders>
          </w:tcPr>
          <w:p w:rsidR="009F6C5D" w:rsidRPr="00302B80" w:rsidRDefault="009F6C5D" w:rsidP="00230841">
            <w:pPr>
              <w:rPr>
                <w:sz w:val="20"/>
                <w:szCs w:val="20"/>
              </w:rPr>
            </w:pPr>
            <w:r w:rsidRPr="00302B80">
              <w:rPr>
                <w:kern w:val="0"/>
                <w:sz w:val="20"/>
                <w:szCs w:val="20"/>
                <w:lang w:eastAsia="ru-RU"/>
              </w:rPr>
              <w:t xml:space="preserve">Приложение 1.13 </w:t>
            </w:r>
          </w:p>
        </w:tc>
      </w:tr>
      <w:tr w:rsidR="009F6C5D" w:rsidRPr="00074936" w:rsidTr="00B64BA5">
        <w:trPr>
          <w:trHeight w:val="900"/>
        </w:trPr>
        <w:tc>
          <w:tcPr>
            <w:tcW w:w="560" w:type="dxa"/>
            <w:tcBorders>
              <w:top w:val="single" w:sz="4" w:space="0" w:color="auto"/>
              <w:left w:val="single" w:sz="4" w:space="0" w:color="auto"/>
              <w:bottom w:val="single" w:sz="4" w:space="0" w:color="auto"/>
              <w:right w:val="single" w:sz="4" w:space="0" w:color="auto"/>
            </w:tcBorders>
            <w:noWrap/>
            <w:vAlign w:val="bottom"/>
          </w:tcPr>
          <w:p w:rsidR="009F6C5D" w:rsidRDefault="009F6C5D">
            <w:pPr>
              <w:jc w:val="right"/>
              <w:rPr>
                <w:color w:val="000000"/>
                <w:sz w:val="20"/>
                <w:szCs w:val="20"/>
              </w:rPr>
            </w:pPr>
            <w:r>
              <w:rPr>
                <w:color w:val="000000"/>
                <w:sz w:val="20"/>
                <w:szCs w:val="20"/>
              </w:rPr>
              <w:t>14</w:t>
            </w:r>
          </w:p>
        </w:tc>
        <w:tc>
          <w:tcPr>
            <w:tcW w:w="1298" w:type="dxa"/>
            <w:tcBorders>
              <w:top w:val="single" w:sz="4" w:space="0" w:color="auto"/>
              <w:left w:val="nil"/>
              <w:bottom w:val="single" w:sz="4" w:space="0" w:color="auto"/>
              <w:right w:val="single" w:sz="4" w:space="0" w:color="auto"/>
            </w:tcBorders>
          </w:tcPr>
          <w:p w:rsidR="009F6C5D" w:rsidRPr="006D662F" w:rsidRDefault="009F6C5D" w:rsidP="00587705">
            <w:pPr>
              <w:pStyle w:val="ad"/>
              <w:rPr>
                <w:sz w:val="20"/>
              </w:rPr>
            </w:pPr>
            <w:r w:rsidRPr="006D662F">
              <w:rPr>
                <w:iCs/>
                <w:sz w:val="20"/>
              </w:rPr>
              <w:t>№005395</w:t>
            </w:r>
          </w:p>
        </w:tc>
        <w:tc>
          <w:tcPr>
            <w:tcW w:w="1581" w:type="dxa"/>
            <w:tcBorders>
              <w:top w:val="single" w:sz="4" w:space="0" w:color="auto"/>
              <w:left w:val="single" w:sz="4" w:space="0" w:color="auto"/>
              <w:bottom w:val="single" w:sz="4" w:space="0" w:color="auto"/>
              <w:right w:val="single" w:sz="4" w:space="0" w:color="auto"/>
            </w:tcBorders>
          </w:tcPr>
          <w:p w:rsidR="009F6C5D" w:rsidRPr="006D662F" w:rsidRDefault="009F6C5D" w:rsidP="00587705">
            <w:pPr>
              <w:rPr>
                <w:sz w:val="20"/>
                <w:szCs w:val="20"/>
              </w:rPr>
            </w:pPr>
            <w:r w:rsidRPr="006D662F">
              <w:rPr>
                <w:sz w:val="20"/>
                <w:szCs w:val="20"/>
              </w:rPr>
              <w:t>Канализационная сеть</w:t>
            </w:r>
          </w:p>
        </w:tc>
        <w:tc>
          <w:tcPr>
            <w:tcW w:w="1100" w:type="dxa"/>
            <w:tcBorders>
              <w:top w:val="single" w:sz="4" w:space="0" w:color="auto"/>
              <w:left w:val="nil"/>
              <w:bottom w:val="single" w:sz="4" w:space="0" w:color="auto"/>
              <w:right w:val="single" w:sz="4" w:space="0" w:color="auto"/>
            </w:tcBorders>
            <w:vAlign w:val="center"/>
          </w:tcPr>
          <w:p w:rsidR="009F6C5D" w:rsidRDefault="009F6C5D">
            <w:pPr>
              <w:pStyle w:val="ad"/>
              <w:jc w:val="center"/>
              <w:rPr>
                <w:kern w:val="2"/>
                <w:sz w:val="20"/>
              </w:rPr>
            </w:pPr>
            <w:r>
              <w:rPr>
                <w:sz w:val="20"/>
              </w:rPr>
              <w:t>962</w:t>
            </w:r>
            <w:r>
              <w:rPr>
                <w:bCs/>
                <w:sz w:val="20"/>
              </w:rPr>
              <w:t>м/п</w:t>
            </w:r>
          </w:p>
        </w:tc>
        <w:tc>
          <w:tcPr>
            <w:tcW w:w="1496" w:type="dxa"/>
            <w:tcBorders>
              <w:top w:val="single" w:sz="4" w:space="0" w:color="auto"/>
              <w:left w:val="nil"/>
              <w:bottom w:val="single" w:sz="4" w:space="0" w:color="auto"/>
              <w:right w:val="single" w:sz="4" w:space="0" w:color="auto"/>
            </w:tcBorders>
            <w:noWrap/>
            <w:vAlign w:val="center"/>
          </w:tcPr>
          <w:p w:rsidR="009F6C5D" w:rsidRDefault="009F6C5D" w:rsidP="00CA5046">
            <w:pPr>
              <w:jc w:val="center"/>
              <w:rPr>
                <w:sz w:val="18"/>
                <w:szCs w:val="18"/>
              </w:rPr>
            </w:pPr>
            <w:r>
              <w:rPr>
                <w:sz w:val="18"/>
                <w:szCs w:val="18"/>
              </w:rPr>
              <w:t>1 309 554</w:t>
            </w:r>
          </w:p>
        </w:tc>
        <w:tc>
          <w:tcPr>
            <w:tcW w:w="1210" w:type="dxa"/>
            <w:tcBorders>
              <w:top w:val="single" w:sz="4" w:space="0" w:color="auto"/>
              <w:left w:val="nil"/>
              <w:bottom w:val="single" w:sz="4" w:space="0" w:color="auto"/>
              <w:right w:val="single" w:sz="4" w:space="0" w:color="auto"/>
            </w:tcBorders>
            <w:noWrap/>
            <w:vAlign w:val="center"/>
          </w:tcPr>
          <w:p w:rsidR="009F6C5D" w:rsidRDefault="009F6C5D" w:rsidP="00A313C8">
            <w:pPr>
              <w:jc w:val="center"/>
              <w:rPr>
                <w:sz w:val="18"/>
                <w:szCs w:val="18"/>
              </w:rPr>
            </w:pPr>
            <w:r>
              <w:rPr>
                <w:sz w:val="18"/>
                <w:szCs w:val="18"/>
              </w:rPr>
              <w:t>-</w:t>
            </w:r>
          </w:p>
        </w:tc>
        <w:tc>
          <w:tcPr>
            <w:tcW w:w="1276" w:type="dxa"/>
            <w:tcBorders>
              <w:top w:val="single" w:sz="4" w:space="0" w:color="auto"/>
              <w:left w:val="nil"/>
              <w:bottom w:val="single" w:sz="4" w:space="0" w:color="auto"/>
              <w:right w:val="single" w:sz="4" w:space="0" w:color="auto"/>
            </w:tcBorders>
            <w:noWrap/>
            <w:vAlign w:val="center"/>
          </w:tcPr>
          <w:p w:rsidR="009F6C5D" w:rsidRDefault="009F6C5D" w:rsidP="00CA5046">
            <w:pPr>
              <w:jc w:val="center"/>
              <w:rPr>
                <w:sz w:val="20"/>
                <w:szCs w:val="20"/>
              </w:rPr>
            </w:pPr>
            <w:r>
              <w:rPr>
                <w:sz w:val="20"/>
                <w:szCs w:val="20"/>
              </w:rPr>
              <w:t>1 309 554</w:t>
            </w:r>
          </w:p>
        </w:tc>
        <w:tc>
          <w:tcPr>
            <w:tcW w:w="1417" w:type="dxa"/>
            <w:tcBorders>
              <w:top w:val="single" w:sz="4" w:space="0" w:color="auto"/>
              <w:left w:val="nil"/>
              <w:bottom w:val="single" w:sz="4" w:space="0" w:color="auto"/>
              <w:right w:val="single" w:sz="4" w:space="0" w:color="auto"/>
            </w:tcBorders>
          </w:tcPr>
          <w:p w:rsidR="009F6C5D" w:rsidRPr="00302B80" w:rsidRDefault="009F6C5D" w:rsidP="00230841">
            <w:pPr>
              <w:rPr>
                <w:sz w:val="20"/>
                <w:szCs w:val="20"/>
              </w:rPr>
            </w:pPr>
            <w:r w:rsidRPr="00302B80">
              <w:rPr>
                <w:kern w:val="0"/>
                <w:sz w:val="20"/>
                <w:szCs w:val="20"/>
                <w:lang w:eastAsia="ru-RU"/>
              </w:rPr>
              <w:t xml:space="preserve">Приложение 1.14  </w:t>
            </w:r>
          </w:p>
        </w:tc>
      </w:tr>
      <w:tr w:rsidR="009F6C5D" w:rsidRPr="00074936" w:rsidTr="00B64BA5">
        <w:trPr>
          <w:trHeight w:val="900"/>
        </w:trPr>
        <w:tc>
          <w:tcPr>
            <w:tcW w:w="560" w:type="dxa"/>
            <w:tcBorders>
              <w:top w:val="single" w:sz="4" w:space="0" w:color="auto"/>
              <w:left w:val="single" w:sz="4" w:space="0" w:color="auto"/>
              <w:bottom w:val="single" w:sz="4" w:space="0" w:color="auto"/>
              <w:right w:val="single" w:sz="4" w:space="0" w:color="auto"/>
            </w:tcBorders>
            <w:noWrap/>
            <w:vAlign w:val="bottom"/>
          </w:tcPr>
          <w:p w:rsidR="009F6C5D" w:rsidRDefault="009F6C5D">
            <w:pPr>
              <w:jc w:val="right"/>
              <w:rPr>
                <w:color w:val="000000"/>
                <w:sz w:val="20"/>
                <w:szCs w:val="20"/>
              </w:rPr>
            </w:pPr>
            <w:r>
              <w:rPr>
                <w:color w:val="000000"/>
                <w:sz w:val="20"/>
                <w:szCs w:val="20"/>
              </w:rPr>
              <w:t>15</w:t>
            </w:r>
          </w:p>
        </w:tc>
        <w:tc>
          <w:tcPr>
            <w:tcW w:w="1298" w:type="dxa"/>
            <w:tcBorders>
              <w:top w:val="single" w:sz="4" w:space="0" w:color="auto"/>
              <w:left w:val="nil"/>
              <w:bottom w:val="single" w:sz="4" w:space="0" w:color="auto"/>
              <w:right w:val="single" w:sz="4" w:space="0" w:color="auto"/>
            </w:tcBorders>
          </w:tcPr>
          <w:p w:rsidR="009F6C5D" w:rsidRPr="0058279E" w:rsidRDefault="009F6C5D" w:rsidP="00587705">
            <w:pPr>
              <w:pStyle w:val="ad"/>
              <w:rPr>
                <w:sz w:val="20"/>
              </w:rPr>
            </w:pPr>
            <w:r w:rsidRPr="0058279E">
              <w:rPr>
                <w:iCs/>
                <w:sz w:val="20"/>
              </w:rPr>
              <w:t>№005401</w:t>
            </w:r>
          </w:p>
        </w:tc>
        <w:tc>
          <w:tcPr>
            <w:tcW w:w="1581" w:type="dxa"/>
            <w:tcBorders>
              <w:top w:val="single" w:sz="4" w:space="0" w:color="auto"/>
              <w:left w:val="single" w:sz="4" w:space="0" w:color="auto"/>
              <w:bottom w:val="single" w:sz="4" w:space="0" w:color="auto"/>
              <w:right w:val="single" w:sz="4" w:space="0" w:color="auto"/>
            </w:tcBorders>
          </w:tcPr>
          <w:p w:rsidR="009F6C5D" w:rsidRPr="0058279E" w:rsidRDefault="009F6C5D" w:rsidP="00587705">
            <w:pPr>
              <w:rPr>
                <w:sz w:val="20"/>
                <w:szCs w:val="20"/>
              </w:rPr>
            </w:pPr>
            <w:r w:rsidRPr="0058279E">
              <w:rPr>
                <w:sz w:val="20"/>
                <w:szCs w:val="20"/>
              </w:rPr>
              <w:t>Ливневая канализационная сеть</w:t>
            </w:r>
          </w:p>
        </w:tc>
        <w:tc>
          <w:tcPr>
            <w:tcW w:w="1100" w:type="dxa"/>
            <w:tcBorders>
              <w:top w:val="single" w:sz="4" w:space="0" w:color="auto"/>
              <w:left w:val="nil"/>
              <w:bottom w:val="single" w:sz="4" w:space="0" w:color="auto"/>
              <w:right w:val="single" w:sz="4" w:space="0" w:color="auto"/>
            </w:tcBorders>
            <w:vAlign w:val="center"/>
          </w:tcPr>
          <w:p w:rsidR="009F6C5D" w:rsidRDefault="009F6C5D">
            <w:pPr>
              <w:pStyle w:val="ad"/>
              <w:jc w:val="center"/>
              <w:rPr>
                <w:kern w:val="2"/>
                <w:sz w:val="20"/>
              </w:rPr>
            </w:pPr>
            <w:r>
              <w:rPr>
                <w:sz w:val="20"/>
              </w:rPr>
              <w:t>808</w:t>
            </w:r>
            <w:r>
              <w:rPr>
                <w:bCs/>
                <w:sz w:val="20"/>
              </w:rPr>
              <w:t>м/п</w:t>
            </w:r>
          </w:p>
        </w:tc>
        <w:tc>
          <w:tcPr>
            <w:tcW w:w="1496" w:type="dxa"/>
            <w:tcBorders>
              <w:top w:val="single" w:sz="4" w:space="0" w:color="auto"/>
              <w:left w:val="nil"/>
              <w:bottom w:val="single" w:sz="4" w:space="0" w:color="auto"/>
              <w:right w:val="single" w:sz="4" w:space="0" w:color="auto"/>
            </w:tcBorders>
            <w:noWrap/>
            <w:vAlign w:val="center"/>
          </w:tcPr>
          <w:p w:rsidR="009F6C5D" w:rsidRDefault="009F6C5D" w:rsidP="00CA5046">
            <w:pPr>
              <w:jc w:val="center"/>
              <w:rPr>
                <w:sz w:val="18"/>
                <w:szCs w:val="18"/>
              </w:rPr>
            </w:pPr>
            <w:r>
              <w:rPr>
                <w:sz w:val="18"/>
                <w:szCs w:val="18"/>
              </w:rPr>
              <w:t>1 151 478</w:t>
            </w:r>
          </w:p>
        </w:tc>
        <w:tc>
          <w:tcPr>
            <w:tcW w:w="1210" w:type="dxa"/>
            <w:tcBorders>
              <w:top w:val="single" w:sz="4" w:space="0" w:color="auto"/>
              <w:left w:val="nil"/>
              <w:bottom w:val="single" w:sz="4" w:space="0" w:color="auto"/>
              <w:right w:val="single" w:sz="4" w:space="0" w:color="auto"/>
            </w:tcBorders>
            <w:noWrap/>
            <w:vAlign w:val="center"/>
          </w:tcPr>
          <w:p w:rsidR="009F6C5D" w:rsidRPr="00B64BA5" w:rsidRDefault="009F6C5D" w:rsidP="00A313C8">
            <w:pPr>
              <w:jc w:val="center"/>
              <w:rPr>
                <w:color w:val="FF0000"/>
                <w:sz w:val="18"/>
                <w:szCs w:val="18"/>
              </w:rPr>
            </w:pPr>
            <w:r>
              <w:rPr>
                <w:color w:val="FF0000"/>
                <w:sz w:val="18"/>
                <w:szCs w:val="18"/>
              </w:rPr>
              <w:t>-</w:t>
            </w:r>
          </w:p>
        </w:tc>
        <w:tc>
          <w:tcPr>
            <w:tcW w:w="1276" w:type="dxa"/>
            <w:tcBorders>
              <w:top w:val="single" w:sz="4" w:space="0" w:color="auto"/>
              <w:left w:val="nil"/>
              <w:bottom w:val="single" w:sz="4" w:space="0" w:color="auto"/>
              <w:right w:val="single" w:sz="4" w:space="0" w:color="auto"/>
            </w:tcBorders>
            <w:noWrap/>
            <w:vAlign w:val="center"/>
          </w:tcPr>
          <w:p w:rsidR="009F6C5D" w:rsidRDefault="009F6C5D" w:rsidP="00CA5046">
            <w:pPr>
              <w:jc w:val="center"/>
              <w:rPr>
                <w:sz w:val="20"/>
                <w:szCs w:val="20"/>
              </w:rPr>
            </w:pPr>
            <w:r>
              <w:rPr>
                <w:sz w:val="20"/>
                <w:szCs w:val="20"/>
              </w:rPr>
              <w:t>1 151 478</w:t>
            </w:r>
          </w:p>
        </w:tc>
        <w:tc>
          <w:tcPr>
            <w:tcW w:w="1417" w:type="dxa"/>
            <w:tcBorders>
              <w:top w:val="single" w:sz="4" w:space="0" w:color="auto"/>
              <w:left w:val="nil"/>
              <w:bottom w:val="single" w:sz="4" w:space="0" w:color="auto"/>
              <w:right w:val="single" w:sz="4" w:space="0" w:color="auto"/>
            </w:tcBorders>
          </w:tcPr>
          <w:p w:rsidR="009F6C5D" w:rsidRPr="00302B80" w:rsidRDefault="009F6C5D" w:rsidP="00230841">
            <w:pPr>
              <w:rPr>
                <w:sz w:val="20"/>
                <w:szCs w:val="20"/>
              </w:rPr>
            </w:pPr>
            <w:r w:rsidRPr="00302B80">
              <w:rPr>
                <w:kern w:val="0"/>
                <w:sz w:val="20"/>
                <w:szCs w:val="20"/>
                <w:lang w:eastAsia="ru-RU"/>
              </w:rPr>
              <w:t xml:space="preserve">Приложение 1.15 </w:t>
            </w:r>
          </w:p>
        </w:tc>
      </w:tr>
    </w:tbl>
    <w:p w:rsidR="00E4017B" w:rsidRDefault="00E4017B">
      <w:pPr>
        <w:rPr>
          <w:b/>
          <w:bCs w:val="0"/>
          <w:i/>
          <w:szCs w:val="24"/>
        </w:rPr>
      </w:pPr>
    </w:p>
    <w:p w:rsidR="005F4A3F" w:rsidRPr="006908A4" w:rsidRDefault="00DA6BCD">
      <w:pPr>
        <w:rPr>
          <w:b/>
          <w:bCs w:val="0"/>
          <w:i/>
          <w:color w:val="000000" w:themeColor="text1"/>
          <w:szCs w:val="24"/>
        </w:rPr>
      </w:pPr>
      <w:r w:rsidRPr="00D91007">
        <w:rPr>
          <w:b/>
          <w:bCs w:val="0"/>
          <w:i/>
          <w:szCs w:val="24"/>
        </w:rPr>
        <w:t xml:space="preserve">Таким образом, </w:t>
      </w:r>
      <w:r w:rsidRPr="00D91007">
        <w:rPr>
          <w:b/>
          <w:i/>
        </w:rPr>
        <w:t>стоимость  улучшений входящих в Объект оценки</w:t>
      </w:r>
      <w:r w:rsidRPr="00D91007">
        <w:rPr>
          <w:b/>
          <w:bCs w:val="0"/>
          <w:i/>
          <w:szCs w:val="24"/>
        </w:rPr>
        <w:t xml:space="preserve">, определённая затратным подходом   на дату оценки </w:t>
      </w:r>
      <w:r w:rsidRPr="006908A4">
        <w:rPr>
          <w:b/>
          <w:bCs w:val="0"/>
          <w:i/>
          <w:color w:val="000000" w:themeColor="text1"/>
          <w:szCs w:val="24"/>
        </w:rPr>
        <w:t>составляет:</w:t>
      </w:r>
    </w:p>
    <w:p w:rsidR="000E2C61" w:rsidRDefault="00953203" w:rsidP="000E2C61">
      <w:pPr>
        <w:ind w:left="2832" w:firstLine="708"/>
        <w:jc w:val="both"/>
        <w:rPr>
          <w:b/>
          <w:i/>
          <w:kern w:val="0"/>
          <w:szCs w:val="24"/>
          <w:lang w:eastAsia="ru-RU"/>
        </w:rPr>
      </w:pPr>
      <w:r w:rsidRPr="00302B80">
        <w:rPr>
          <w:b/>
          <w:i/>
          <w:kern w:val="0"/>
          <w:szCs w:val="24"/>
          <w:lang w:eastAsia="ru-RU"/>
        </w:rPr>
        <w:t xml:space="preserve">   </w:t>
      </w:r>
      <w:r w:rsidR="00725DAA" w:rsidRPr="00302B80">
        <w:rPr>
          <w:b/>
          <w:i/>
          <w:kern w:val="0"/>
          <w:szCs w:val="24"/>
          <w:lang w:eastAsia="ru-RU"/>
        </w:rPr>
        <w:t xml:space="preserve">  </w:t>
      </w:r>
      <w:r w:rsidR="000E2C61">
        <w:rPr>
          <w:b/>
          <w:i/>
          <w:kern w:val="0"/>
          <w:szCs w:val="24"/>
          <w:lang w:eastAsia="ru-RU"/>
        </w:rPr>
        <w:t>61 612 961</w:t>
      </w:r>
    </w:p>
    <w:p w:rsidR="005F4A3F" w:rsidRPr="00302B80" w:rsidRDefault="000E2C61" w:rsidP="000E2C61">
      <w:pPr>
        <w:suppressAutoHyphens w:val="0"/>
        <w:rPr>
          <w:b/>
          <w:i/>
        </w:rPr>
      </w:pPr>
      <w:r>
        <w:rPr>
          <w:b/>
          <w:i/>
          <w:kern w:val="0"/>
          <w:szCs w:val="24"/>
          <w:lang w:eastAsia="ru-RU"/>
        </w:rPr>
        <w:t xml:space="preserve">(Шестьдесят один  миллион шестьсот двенадцать тысяч девятьсот шестьдесят один) рубль </w:t>
      </w:r>
      <w:r>
        <w:rPr>
          <w:b/>
          <w:bCs w:val="0"/>
          <w:i/>
          <w:szCs w:val="24"/>
        </w:rPr>
        <w:t>(без учёта НДС)</w:t>
      </w:r>
      <w:r w:rsidR="006908A4" w:rsidRPr="00302B80">
        <w:rPr>
          <w:b/>
          <w:bCs w:val="0"/>
          <w:i/>
          <w:szCs w:val="24"/>
        </w:rPr>
        <w:t xml:space="preserve">, </w:t>
      </w:r>
      <w:r w:rsidR="001C081B" w:rsidRPr="00302B80">
        <w:rPr>
          <w:b/>
          <w:bCs w:val="0"/>
          <w:i/>
          <w:szCs w:val="24"/>
        </w:rPr>
        <w:t xml:space="preserve"> </w:t>
      </w:r>
      <w:r w:rsidR="00EA6BFE" w:rsidRPr="00302B80">
        <w:rPr>
          <w:b/>
          <w:bCs w:val="0"/>
          <w:i/>
          <w:szCs w:val="24"/>
        </w:rPr>
        <w:t>в</w:t>
      </w:r>
      <w:r w:rsidR="003F39AE" w:rsidRPr="00302B80">
        <w:rPr>
          <w:b/>
          <w:bCs w:val="0"/>
          <w:i/>
          <w:szCs w:val="24"/>
        </w:rPr>
        <w:t xml:space="preserve"> </w:t>
      </w:r>
      <w:r w:rsidR="00DA6BCD" w:rsidRPr="00302B80">
        <w:rPr>
          <w:b/>
          <w:bCs w:val="0"/>
          <w:i/>
          <w:szCs w:val="24"/>
        </w:rPr>
        <w:t>том числе:</w:t>
      </w:r>
      <w:r w:rsidR="00DA6BCD" w:rsidRPr="00302B80">
        <w:rPr>
          <w:b/>
          <w:i/>
        </w:rPr>
        <w:t xml:space="preserve">                                                                                                                </w:t>
      </w:r>
    </w:p>
    <w:p w:rsidR="0041712B" w:rsidRPr="006908A4" w:rsidRDefault="00DA6BCD">
      <w:pPr>
        <w:jc w:val="center"/>
        <w:rPr>
          <w:b/>
          <w:i/>
        </w:rPr>
      </w:pPr>
      <w:r w:rsidRPr="006908A4">
        <w:rPr>
          <w:b/>
          <w:i/>
        </w:rPr>
        <w:t xml:space="preserve">                                                                                                                      </w:t>
      </w:r>
    </w:p>
    <w:p w:rsidR="005F4A3F" w:rsidRPr="008869B8" w:rsidRDefault="008869B8" w:rsidP="0041712B">
      <w:pPr>
        <w:ind w:left="6372" w:firstLine="708"/>
        <w:jc w:val="center"/>
        <w:rPr>
          <w:i/>
        </w:rPr>
      </w:pPr>
      <w:r>
        <w:rPr>
          <w:b/>
          <w:i/>
        </w:rPr>
        <w:t xml:space="preserve">      </w:t>
      </w:r>
      <w:r w:rsidR="00DA6BCD">
        <w:rPr>
          <w:b/>
          <w:i/>
        </w:rPr>
        <w:t xml:space="preserve"> </w:t>
      </w:r>
      <w:r w:rsidR="001C081B">
        <w:rPr>
          <w:b/>
          <w:i/>
        </w:rPr>
        <w:t xml:space="preserve"> </w:t>
      </w:r>
      <w:r w:rsidR="00DA6BCD" w:rsidRPr="008869B8">
        <w:rPr>
          <w:i/>
        </w:rPr>
        <w:t>Таблица №</w:t>
      </w:r>
      <w:r w:rsidR="009F6C5D">
        <w:rPr>
          <w:i/>
        </w:rPr>
        <w:t>30</w:t>
      </w:r>
    </w:p>
    <w:tbl>
      <w:tblPr>
        <w:tblW w:w="10039" w:type="dxa"/>
        <w:tblInd w:w="93" w:type="dxa"/>
        <w:tblLayout w:type="fixed"/>
        <w:tblLook w:val="04A0"/>
      </w:tblPr>
      <w:tblGrid>
        <w:gridCol w:w="560"/>
        <w:gridCol w:w="873"/>
        <w:gridCol w:w="2551"/>
        <w:gridCol w:w="1112"/>
        <w:gridCol w:w="1276"/>
        <w:gridCol w:w="1134"/>
        <w:gridCol w:w="1400"/>
        <w:gridCol w:w="1133"/>
      </w:tblGrid>
      <w:tr w:rsidR="0041712B" w:rsidTr="00C23A00">
        <w:trPr>
          <w:trHeight w:val="1800"/>
        </w:trPr>
        <w:tc>
          <w:tcPr>
            <w:tcW w:w="560" w:type="dxa"/>
            <w:tcBorders>
              <w:top w:val="single" w:sz="4" w:space="0" w:color="auto"/>
              <w:left w:val="single" w:sz="4" w:space="0" w:color="auto"/>
              <w:bottom w:val="single" w:sz="4" w:space="0" w:color="auto"/>
              <w:right w:val="single" w:sz="4" w:space="0" w:color="auto"/>
            </w:tcBorders>
            <w:noWrap/>
            <w:vAlign w:val="center"/>
            <w:hideMark/>
          </w:tcPr>
          <w:p w:rsidR="0041712B" w:rsidRPr="00600C78" w:rsidRDefault="0041712B">
            <w:pPr>
              <w:suppressAutoHyphens w:val="0"/>
              <w:rPr>
                <w:bCs w:val="0"/>
                <w:kern w:val="0"/>
                <w:sz w:val="20"/>
                <w:szCs w:val="20"/>
                <w:lang w:eastAsia="ru-RU"/>
              </w:rPr>
            </w:pPr>
          </w:p>
        </w:tc>
        <w:tc>
          <w:tcPr>
            <w:tcW w:w="873" w:type="dxa"/>
            <w:tcBorders>
              <w:top w:val="single" w:sz="4" w:space="0" w:color="auto"/>
              <w:left w:val="nil"/>
              <w:bottom w:val="single" w:sz="4" w:space="0" w:color="auto"/>
              <w:right w:val="single" w:sz="4" w:space="0" w:color="auto"/>
            </w:tcBorders>
          </w:tcPr>
          <w:p w:rsidR="0041712B" w:rsidRPr="00600C78" w:rsidRDefault="0041712B">
            <w:pPr>
              <w:suppressAutoHyphens w:val="0"/>
              <w:jc w:val="center"/>
              <w:rPr>
                <w:bCs w:val="0"/>
                <w:color w:val="000000"/>
                <w:kern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41712B" w:rsidRPr="00600C78" w:rsidRDefault="0041712B">
            <w:pPr>
              <w:suppressAutoHyphens w:val="0"/>
              <w:jc w:val="center"/>
              <w:rPr>
                <w:bCs w:val="0"/>
                <w:color w:val="000000"/>
                <w:kern w:val="0"/>
                <w:sz w:val="20"/>
                <w:szCs w:val="20"/>
                <w:lang w:eastAsia="ru-RU"/>
              </w:rPr>
            </w:pPr>
            <w:r w:rsidRPr="00600C78">
              <w:rPr>
                <w:bCs w:val="0"/>
                <w:color w:val="000000"/>
                <w:kern w:val="0"/>
                <w:sz w:val="20"/>
                <w:szCs w:val="20"/>
                <w:lang w:eastAsia="ru-RU"/>
              </w:rPr>
              <w:t>Наименование</w:t>
            </w:r>
          </w:p>
        </w:tc>
        <w:tc>
          <w:tcPr>
            <w:tcW w:w="1112" w:type="dxa"/>
            <w:tcBorders>
              <w:top w:val="single" w:sz="4" w:space="0" w:color="auto"/>
              <w:left w:val="nil"/>
              <w:bottom w:val="single" w:sz="4" w:space="0" w:color="auto"/>
              <w:right w:val="single" w:sz="4" w:space="0" w:color="auto"/>
            </w:tcBorders>
            <w:noWrap/>
            <w:vAlign w:val="center"/>
            <w:hideMark/>
          </w:tcPr>
          <w:p w:rsidR="0041712B" w:rsidRPr="00600C78" w:rsidRDefault="00D57784">
            <w:pPr>
              <w:suppressAutoHyphens w:val="0"/>
              <w:jc w:val="center"/>
              <w:rPr>
                <w:bCs w:val="0"/>
                <w:color w:val="000000"/>
                <w:kern w:val="0"/>
                <w:sz w:val="20"/>
                <w:szCs w:val="20"/>
                <w:lang w:eastAsia="ru-RU"/>
              </w:rPr>
            </w:pPr>
            <w:r>
              <w:rPr>
                <w:bCs w:val="0"/>
                <w:color w:val="000000"/>
                <w:kern w:val="0"/>
                <w:sz w:val="20"/>
                <w:szCs w:val="20"/>
                <w:lang w:eastAsia="ru-RU"/>
              </w:rPr>
              <w:t>Количественные характеристики</w:t>
            </w:r>
          </w:p>
        </w:tc>
        <w:tc>
          <w:tcPr>
            <w:tcW w:w="1276" w:type="dxa"/>
            <w:tcBorders>
              <w:top w:val="single" w:sz="4" w:space="0" w:color="auto"/>
              <w:left w:val="nil"/>
              <w:bottom w:val="single" w:sz="4" w:space="0" w:color="auto"/>
              <w:right w:val="single" w:sz="4" w:space="0" w:color="auto"/>
            </w:tcBorders>
            <w:vAlign w:val="bottom"/>
            <w:hideMark/>
          </w:tcPr>
          <w:p w:rsidR="0041712B" w:rsidRDefault="0041712B">
            <w:pPr>
              <w:suppressAutoHyphens w:val="0"/>
              <w:rPr>
                <w:bCs w:val="0"/>
                <w:color w:val="000000"/>
                <w:kern w:val="0"/>
                <w:sz w:val="20"/>
                <w:szCs w:val="20"/>
                <w:lang w:eastAsia="ru-RU"/>
              </w:rPr>
            </w:pPr>
            <w:r>
              <w:rPr>
                <w:bCs w:val="0"/>
                <w:color w:val="000000"/>
                <w:kern w:val="0"/>
                <w:sz w:val="20"/>
                <w:szCs w:val="20"/>
                <w:lang w:eastAsia="ru-RU"/>
              </w:rPr>
              <w:t>Затраты на воспроизводство без учёта износа и НДС, в руб. на дату оце</w:t>
            </w:r>
            <w:r w:rsidR="00C460F9">
              <w:rPr>
                <w:bCs w:val="0"/>
                <w:color w:val="000000"/>
                <w:kern w:val="0"/>
                <w:sz w:val="20"/>
                <w:szCs w:val="20"/>
                <w:lang w:eastAsia="ru-RU"/>
              </w:rPr>
              <w:t>н</w:t>
            </w:r>
            <w:r>
              <w:rPr>
                <w:bCs w:val="0"/>
                <w:color w:val="000000"/>
                <w:kern w:val="0"/>
                <w:sz w:val="20"/>
                <w:szCs w:val="20"/>
                <w:lang w:eastAsia="ru-RU"/>
              </w:rPr>
              <w:t>ки</w:t>
            </w:r>
          </w:p>
        </w:tc>
        <w:tc>
          <w:tcPr>
            <w:tcW w:w="1134" w:type="dxa"/>
            <w:tcBorders>
              <w:top w:val="single" w:sz="4" w:space="0" w:color="auto"/>
              <w:left w:val="nil"/>
              <w:bottom w:val="single" w:sz="4" w:space="0" w:color="auto"/>
              <w:right w:val="single" w:sz="4" w:space="0" w:color="auto"/>
            </w:tcBorders>
            <w:vAlign w:val="bottom"/>
            <w:hideMark/>
          </w:tcPr>
          <w:p w:rsidR="0041712B" w:rsidRDefault="0041712B">
            <w:pPr>
              <w:suppressAutoHyphens w:val="0"/>
              <w:rPr>
                <w:bCs w:val="0"/>
                <w:color w:val="000000"/>
                <w:kern w:val="0"/>
                <w:sz w:val="20"/>
                <w:szCs w:val="20"/>
                <w:lang w:eastAsia="ru-RU"/>
              </w:rPr>
            </w:pPr>
            <w:r>
              <w:rPr>
                <w:bCs w:val="0"/>
                <w:color w:val="000000"/>
                <w:kern w:val="0"/>
                <w:sz w:val="20"/>
                <w:szCs w:val="20"/>
                <w:lang w:eastAsia="ru-RU"/>
              </w:rPr>
              <w:t>Накопительный износ, руб.</w:t>
            </w:r>
          </w:p>
        </w:tc>
        <w:tc>
          <w:tcPr>
            <w:tcW w:w="1400" w:type="dxa"/>
            <w:tcBorders>
              <w:top w:val="single" w:sz="4" w:space="0" w:color="auto"/>
              <w:left w:val="nil"/>
              <w:bottom w:val="single" w:sz="4" w:space="0" w:color="auto"/>
              <w:right w:val="single" w:sz="4" w:space="0" w:color="auto"/>
            </w:tcBorders>
            <w:vAlign w:val="bottom"/>
            <w:hideMark/>
          </w:tcPr>
          <w:p w:rsidR="0041712B" w:rsidRDefault="0041712B">
            <w:pPr>
              <w:suppressAutoHyphens w:val="0"/>
              <w:rPr>
                <w:bCs w:val="0"/>
                <w:color w:val="000000"/>
                <w:kern w:val="0"/>
                <w:sz w:val="20"/>
                <w:szCs w:val="20"/>
                <w:lang w:eastAsia="ru-RU"/>
              </w:rPr>
            </w:pPr>
            <w:r>
              <w:rPr>
                <w:bCs w:val="0"/>
                <w:color w:val="000000"/>
                <w:kern w:val="0"/>
                <w:sz w:val="20"/>
                <w:szCs w:val="20"/>
                <w:lang w:eastAsia="ru-RU"/>
              </w:rPr>
              <w:t xml:space="preserve"> Рыночная стоимость на дату оценки, определённая затратным подходом  без учёта НДС.</w:t>
            </w:r>
          </w:p>
        </w:tc>
        <w:tc>
          <w:tcPr>
            <w:tcW w:w="1133" w:type="dxa"/>
            <w:tcBorders>
              <w:top w:val="single" w:sz="4" w:space="0" w:color="auto"/>
              <w:left w:val="nil"/>
              <w:bottom w:val="single" w:sz="4" w:space="0" w:color="auto"/>
              <w:right w:val="single" w:sz="4" w:space="0" w:color="auto"/>
            </w:tcBorders>
          </w:tcPr>
          <w:p w:rsidR="0041712B" w:rsidRDefault="0041712B">
            <w:pPr>
              <w:suppressAutoHyphens w:val="0"/>
              <w:rPr>
                <w:bCs w:val="0"/>
                <w:color w:val="000000"/>
                <w:kern w:val="0"/>
                <w:sz w:val="20"/>
                <w:szCs w:val="20"/>
                <w:lang w:eastAsia="ru-RU"/>
              </w:rPr>
            </w:pPr>
            <w:r>
              <w:rPr>
                <w:bCs w:val="0"/>
                <w:color w:val="000000"/>
                <w:kern w:val="0"/>
                <w:sz w:val="20"/>
                <w:szCs w:val="20"/>
                <w:lang w:eastAsia="ru-RU"/>
              </w:rPr>
              <w:t>Примечание</w:t>
            </w:r>
          </w:p>
        </w:tc>
      </w:tr>
      <w:tr w:rsidR="0089028B" w:rsidRPr="00EA6BFE" w:rsidTr="00C23A00">
        <w:trPr>
          <w:trHeight w:val="900"/>
        </w:trPr>
        <w:tc>
          <w:tcPr>
            <w:tcW w:w="560" w:type="dxa"/>
            <w:tcBorders>
              <w:top w:val="nil"/>
              <w:left w:val="single" w:sz="4" w:space="0" w:color="auto"/>
              <w:bottom w:val="single" w:sz="4" w:space="0" w:color="auto"/>
              <w:right w:val="single" w:sz="4" w:space="0" w:color="auto"/>
            </w:tcBorders>
            <w:noWrap/>
            <w:vAlign w:val="bottom"/>
            <w:hideMark/>
          </w:tcPr>
          <w:p w:rsidR="0089028B" w:rsidRDefault="0089028B">
            <w:pPr>
              <w:jc w:val="right"/>
              <w:rPr>
                <w:color w:val="000000"/>
                <w:kern w:val="2"/>
                <w:sz w:val="20"/>
                <w:szCs w:val="20"/>
              </w:rPr>
            </w:pPr>
            <w:r>
              <w:rPr>
                <w:color w:val="000000"/>
                <w:sz w:val="20"/>
                <w:szCs w:val="20"/>
              </w:rPr>
              <w:t>1</w:t>
            </w:r>
          </w:p>
        </w:tc>
        <w:tc>
          <w:tcPr>
            <w:tcW w:w="873" w:type="dxa"/>
            <w:tcBorders>
              <w:top w:val="single" w:sz="4" w:space="0" w:color="auto"/>
              <w:left w:val="nil"/>
              <w:bottom w:val="single" w:sz="4" w:space="0" w:color="auto"/>
              <w:right w:val="single" w:sz="4" w:space="0" w:color="auto"/>
            </w:tcBorders>
          </w:tcPr>
          <w:p w:rsidR="0089028B" w:rsidRPr="00242DBE" w:rsidRDefault="0089028B" w:rsidP="00587705">
            <w:pPr>
              <w:pStyle w:val="ad"/>
              <w:rPr>
                <w:sz w:val="20"/>
              </w:rPr>
            </w:pPr>
            <w:r w:rsidRPr="00242DBE">
              <w:rPr>
                <w:iCs/>
                <w:sz w:val="20"/>
              </w:rPr>
              <w:t>№004241/1025</w:t>
            </w:r>
          </w:p>
        </w:tc>
        <w:tc>
          <w:tcPr>
            <w:tcW w:w="2551" w:type="dxa"/>
            <w:tcBorders>
              <w:top w:val="single" w:sz="4" w:space="0" w:color="auto"/>
              <w:left w:val="single" w:sz="4" w:space="0" w:color="auto"/>
              <w:bottom w:val="single" w:sz="4" w:space="0" w:color="auto"/>
              <w:right w:val="single" w:sz="4" w:space="0" w:color="auto"/>
            </w:tcBorders>
            <w:hideMark/>
          </w:tcPr>
          <w:p w:rsidR="0089028B" w:rsidRPr="00242DBE" w:rsidRDefault="0089028B" w:rsidP="00587705">
            <w:pPr>
              <w:rPr>
                <w:sz w:val="20"/>
                <w:szCs w:val="20"/>
              </w:rPr>
            </w:pPr>
            <w:r w:rsidRPr="00242DBE">
              <w:rPr>
                <w:sz w:val="20"/>
                <w:szCs w:val="20"/>
              </w:rPr>
              <w:t xml:space="preserve">Нежилое помещение </w:t>
            </w:r>
          </w:p>
        </w:tc>
        <w:tc>
          <w:tcPr>
            <w:tcW w:w="1112" w:type="dxa"/>
            <w:tcBorders>
              <w:top w:val="nil"/>
              <w:left w:val="nil"/>
              <w:bottom w:val="single" w:sz="4" w:space="0" w:color="auto"/>
              <w:right w:val="single" w:sz="4" w:space="0" w:color="auto"/>
            </w:tcBorders>
            <w:vAlign w:val="center"/>
            <w:hideMark/>
          </w:tcPr>
          <w:p w:rsidR="0089028B" w:rsidRPr="00242DBE" w:rsidRDefault="0089028B" w:rsidP="00A313C8">
            <w:pPr>
              <w:pStyle w:val="ad"/>
              <w:jc w:val="center"/>
              <w:rPr>
                <w:sz w:val="20"/>
              </w:rPr>
            </w:pPr>
            <w:r w:rsidRPr="00242DBE">
              <w:rPr>
                <w:sz w:val="20"/>
              </w:rPr>
              <w:t>170,7м2</w:t>
            </w:r>
          </w:p>
        </w:tc>
        <w:tc>
          <w:tcPr>
            <w:tcW w:w="1276" w:type="dxa"/>
            <w:tcBorders>
              <w:top w:val="nil"/>
              <w:left w:val="nil"/>
              <w:bottom w:val="single" w:sz="4" w:space="0" w:color="auto"/>
              <w:right w:val="single" w:sz="4" w:space="0" w:color="auto"/>
            </w:tcBorders>
            <w:noWrap/>
            <w:vAlign w:val="bottom"/>
          </w:tcPr>
          <w:p w:rsidR="0089028B" w:rsidRPr="006908A4" w:rsidRDefault="0089028B" w:rsidP="00C460F9">
            <w:pPr>
              <w:rPr>
                <w:sz w:val="18"/>
                <w:szCs w:val="18"/>
              </w:rPr>
            </w:pPr>
            <w:r w:rsidRPr="006908A4">
              <w:rPr>
                <w:sz w:val="18"/>
                <w:szCs w:val="18"/>
              </w:rPr>
              <w:t xml:space="preserve">                          </w:t>
            </w:r>
            <w:r w:rsidR="00C460F9" w:rsidRPr="006908A4">
              <w:rPr>
                <w:sz w:val="18"/>
                <w:szCs w:val="18"/>
              </w:rPr>
              <w:t>6 145 150</w:t>
            </w:r>
            <w:r w:rsidRPr="006908A4">
              <w:rPr>
                <w:sz w:val="18"/>
                <w:szCs w:val="18"/>
              </w:rPr>
              <w:t xml:space="preserve">    </w:t>
            </w:r>
          </w:p>
        </w:tc>
        <w:tc>
          <w:tcPr>
            <w:tcW w:w="1134" w:type="dxa"/>
            <w:tcBorders>
              <w:top w:val="nil"/>
              <w:left w:val="nil"/>
              <w:bottom w:val="single" w:sz="4" w:space="0" w:color="auto"/>
              <w:right w:val="single" w:sz="4" w:space="0" w:color="auto"/>
            </w:tcBorders>
            <w:noWrap/>
            <w:vAlign w:val="center"/>
          </w:tcPr>
          <w:p w:rsidR="0089028B" w:rsidRPr="006908A4" w:rsidRDefault="00C460F9" w:rsidP="00CA5046">
            <w:pPr>
              <w:jc w:val="center"/>
              <w:rPr>
                <w:sz w:val="20"/>
                <w:szCs w:val="20"/>
              </w:rPr>
            </w:pPr>
            <w:r w:rsidRPr="006908A4">
              <w:rPr>
                <w:sz w:val="20"/>
                <w:szCs w:val="20"/>
              </w:rPr>
              <w:t>768 099</w:t>
            </w:r>
          </w:p>
        </w:tc>
        <w:tc>
          <w:tcPr>
            <w:tcW w:w="1400" w:type="dxa"/>
            <w:tcBorders>
              <w:top w:val="nil"/>
              <w:left w:val="nil"/>
              <w:bottom w:val="single" w:sz="4" w:space="0" w:color="auto"/>
              <w:right w:val="single" w:sz="4" w:space="0" w:color="auto"/>
            </w:tcBorders>
            <w:noWrap/>
            <w:vAlign w:val="center"/>
          </w:tcPr>
          <w:p w:rsidR="0089028B" w:rsidRDefault="0089028B" w:rsidP="00A313C8">
            <w:pPr>
              <w:jc w:val="center"/>
              <w:rPr>
                <w:sz w:val="20"/>
                <w:szCs w:val="20"/>
              </w:rPr>
            </w:pPr>
            <w:r>
              <w:rPr>
                <w:sz w:val="20"/>
                <w:szCs w:val="20"/>
              </w:rPr>
              <w:t>5 377 051</w:t>
            </w:r>
          </w:p>
        </w:tc>
        <w:tc>
          <w:tcPr>
            <w:tcW w:w="1133" w:type="dxa"/>
            <w:tcBorders>
              <w:top w:val="nil"/>
              <w:left w:val="nil"/>
              <w:bottom w:val="single" w:sz="4" w:space="0" w:color="auto"/>
              <w:right w:val="single" w:sz="4" w:space="0" w:color="auto"/>
            </w:tcBorders>
            <w:vAlign w:val="center"/>
          </w:tcPr>
          <w:p w:rsidR="0089028B" w:rsidRPr="001C081B" w:rsidRDefault="0089028B" w:rsidP="00F01383">
            <w:pPr>
              <w:suppressAutoHyphens w:val="0"/>
              <w:rPr>
                <w:kern w:val="0"/>
                <w:sz w:val="20"/>
                <w:szCs w:val="20"/>
                <w:lang w:eastAsia="ru-RU"/>
              </w:rPr>
            </w:pPr>
            <w:r w:rsidRPr="001C081B">
              <w:rPr>
                <w:kern w:val="0"/>
                <w:sz w:val="20"/>
                <w:szCs w:val="20"/>
                <w:lang w:eastAsia="ru-RU"/>
              </w:rPr>
              <w:t xml:space="preserve">Приложение </w:t>
            </w:r>
            <w:r w:rsidR="00F01383">
              <w:rPr>
                <w:kern w:val="0"/>
                <w:sz w:val="20"/>
                <w:szCs w:val="20"/>
                <w:lang w:eastAsia="ru-RU"/>
              </w:rPr>
              <w:t>1</w:t>
            </w:r>
            <w:r w:rsidRPr="001C081B">
              <w:rPr>
                <w:kern w:val="0"/>
                <w:sz w:val="20"/>
                <w:szCs w:val="20"/>
                <w:lang w:eastAsia="ru-RU"/>
              </w:rPr>
              <w:t xml:space="preserve">.1 </w:t>
            </w:r>
          </w:p>
        </w:tc>
      </w:tr>
      <w:tr w:rsidR="0089028B" w:rsidRPr="00EA6BFE" w:rsidTr="00C23A00">
        <w:trPr>
          <w:trHeight w:val="900"/>
        </w:trPr>
        <w:tc>
          <w:tcPr>
            <w:tcW w:w="560" w:type="dxa"/>
            <w:tcBorders>
              <w:top w:val="single" w:sz="4" w:space="0" w:color="auto"/>
              <w:left w:val="single" w:sz="4" w:space="0" w:color="auto"/>
              <w:bottom w:val="single" w:sz="4" w:space="0" w:color="auto"/>
              <w:right w:val="single" w:sz="4" w:space="0" w:color="auto"/>
            </w:tcBorders>
            <w:noWrap/>
            <w:vAlign w:val="bottom"/>
            <w:hideMark/>
          </w:tcPr>
          <w:p w:rsidR="0089028B" w:rsidRDefault="0089028B">
            <w:pPr>
              <w:jc w:val="right"/>
              <w:rPr>
                <w:color w:val="000000"/>
                <w:kern w:val="2"/>
                <w:sz w:val="20"/>
                <w:szCs w:val="20"/>
              </w:rPr>
            </w:pPr>
            <w:r>
              <w:rPr>
                <w:color w:val="000000"/>
                <w:sz w:val="20"/>
                <w:szCs w:val="20"/>
              </w:rPr>
              <w:t>2</w:t>
            </w:r>
          </w:p>
        </w:tc>
        <w:tc>
          <w:tcPr>
            <w:tcW w:w="873" w:type="dxa"/>
            <w:tcBorders>
              <w:top w:val="single" w:sz="4" w:space="0" w:color="auto"/>
              <w:left w:val="nil"/>
              <w:bottom w:val="single" w:sz="4" w:space="0" w:color="auto"/>
              <w:right w:val="single" w:sz="4" w:space="0" w:color="auto"/>
            </w:tcBorders>
            <w:shd w:val="clear" w:color="000000" w:fill="FFFFFF"/>
          </w:tcPr>
          <w:p w:rsidR="0089028B" w:rsidRPr="00242DBE" w:rsidRDefault="0089028B" w:rsidP="00587705">
            <w:pPr>
              <w:rPr>
                <w:sz w:val="20"/>
                <w:szCs w:val="20"/>
              </w:rPr>
            </w:pPr>
            <w:r w:rsidRPr="00242DBE">
              <w:rPr>
                <w:sz w:val="20"/>
                <w:szCs w:val="20"/>
              </w:rPr>
              <w:t>№</w:t>
            </w:r>
            <w:r>
              <w:rPr>
                <w:sz w:val="20"/>
                <w:szCs w:val="20"/>
              </w:rPr>
              <w:t>005997</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89028B" w:rsidRPr="00242DBE" w:rsidRDefault="0089028B" w:rsidP="00587705">
            <w:pPr>
              <w:rPr>
                <w:sz w:val="20"/>
                <w:szCs w:val="20"/>
              </w:rPr>
            </w:pPr>
            <w:r w:rsidRPr="00242DBE">
              <w:rPr>
                <w:sz w:val="20"/>
                <w:szCs w:val="20"/>
              </w:rPr>
              <w:t>Здание перехода</w:t>
            </w:r>
          </w:p>
        </w:tc>
        <w:tc>
          <w:tcPr>
            <w:tcW w:w="1112" w:type="dxa"/>
            <w:tcBorders>
              <w:top w:val="single" w:sz="4" w:space="0" w:color="auto"/>
              <w:left w:val="nil"/>
              <w:bottom w:val="single" w:sz="4" w:space="0" w:color="auto"/>
              <w:right w:val="single" w:sz="4" w:space="0" w:color="auto"/>
            </w:tcBorders>
            <w:vAlign w:val="center"/>
            <w:hideMark/>
          </w:tcPr>
          <w:p w:rsidR="0089028B" w:rsidRPr="00242DBE" w:rsidRDefault="0089028B" w:rsidP="00A313C8">
            <w:pPr>
              <w:pStyle w:val="ad"/>
              <w:jc w:val="center"/>
              <w:rPr>
                <w:sz w:val="20"/>
              </w:rPr>
            </w:pPr>
            <w:r w:rsidRPr="00242DBE">
              <w:rPr>
                <w:sz w:val="20"/>
              </w:rPr>
              <w:t>960м2</w:t>
            </w:r>
          </w:p>
        </w:tc>
        <w:tc>
          <w:tcPr>
            <w:tcW w:w="1276" w:type="dxa"/>
            <w:tcBorders>
              <w:top w:val="single" w:sz="4" w:space="0" w:color="auto"/>
              <w:left w:val="nil"/>
              <w:bottom w:val="single" w:sz="4" w:space="0" w:color="auto"/>
              <w:right w:val="single" w:sz="4" w:space="0" w:color="auto"/>
            </w:tcBorders>
            <w:noWrap/>
            <w:vAlign w:val="bottom"/>
          </w:tcPr>
          <w:p w:rsidR="0089028B" w:rsidRDefault="0089028B" w:rsidP="00C460F9">
            <w:pPr>
              <w:rPr>
                <w:sz w:val="18"/>
                <w:szCs w:val="18"/>
              </w:rPr>
            </w:pPr>
            <w:r>
              <w:rPr>
                <w:sz w:val="18"/>
                <w:szCs w:val="18"/>
              </w:rPr>
              <w:t xml:space="preserve">                          </w:t>
            </w:r>
            <w:r w:rsidR="00C460F9">
              <w:rPr>
                <w:sz w:val="18"/>
                <w:szCs w:val="18"/>
              </w:rPr>
              <w:t>15 569 869</w:t>
            </w:r>
            <w:r>
              <w:rPr>
                <w:sz w:val="18"/>
                <w:szCs w:val="18"/>
              </w:rPr>
              <w:t xml:space="preserve">    </w:t>
            </w:r>
          </w:p>
        </w:tc>
        <w:tc>
          <w:tcPr>
            <w:tcW w:w="1134" w:type="dxa"/>
            <w:tcBorders>
              <w:top w:val="single" w:sz="4" w:space="0" w:color="auto"/>
              <w:left w:val="nil"/>
              <w:bottom w:val="single" w:sz="4" w:space="0" w:color="auto"/>
              <w:right w:val="single" w:sz="4" w:space="0" w:color="auto"/>
            </w:tcBorders>
            <w:noWrap/>
            <w:vAlign w:val="center"/>
          </w:tcPr>
          <w:p w:rsidR="0089028B" w:rsidRDefault="00C460F9" w:rsidP="00CA5046">
            <w:pPr>
              <w:jc w:val="center"/>
              <w:rPr>
                <w:sz w:val="20"/>
                <w:szCs w:val="20"/>
              </w:rPr>
            </w:pPr>
            <w:r>
              <w:rPr>
                <w:sz w:val="20"/>
                <w:szCs w:val="20"/>
              </w:rPr>
              <w:t>1 914 433</w:t>
            </w:r>
          </w:p>
        </w:tc>
        <w:tc>
          <w:tcPr>
            <w:tcW w:w="1400" w:type="dxa"/>
            <w:tcBorders>
              <w:top w:val="single" w:sz="4" w:space="0" w:color="auto"/>
              <w:left w:val="nil"/>
              <w:bottom w:val="single" w:sz="4" w:space="0" w:color="auto"/>
              <w:right w:val="single" w:sz="4" w:space="0" w:color="auto"/>
            </w:tcBorders>
            <w:noWrap/>
            <w:vAlign w:val="center"/>
          </w:tcPr>
          <w:p w:rsidR="0089028B" w:rsidRDefault="0089028B" w:rsidP="00A313C8">
            <w:pPr>
              <w:jc w:val="center"/>
              <w:rPr>
                <w:sz w:val="20"/>
                <w:szCs w:val="20"/>
              </w:rPr>
            </w:pPr>
            <w:r>
              <w:rPr>
                <w:sz w:val="20"/>
                <w:szCs w:val="20"/>
              </w:rPr>
              <w:t>13 655 436</w:t>
            </w:r>
          </w:p>
        </w:tc>
        <w:tc>
          <w:tcPr>
            <w:tcW w:w="1133" w:type="dxa"/>
            <w:tcBorders>
              <w:top w:val="single" w:sz="4" w:space="0" w:color="auto"/>
              <w:left w:val="nil"/>
              <w:bottom w:val="single" w:sz="4" w:space="0" w:color="auto"/>
              <w:right w:val="single" w:sz="4" w:space="0" w:color="auto"/>
            </w:tcBorders>
          </w:tcPr>
          <w:p w:rsidR="0089028B" w:rsidRDefault="0089028B" w:rsidP="00F01383">
            <w:pPr>
              <w:rPr>
                <w:kern w:val="2"/>
              </w:rPr>
            </w:pPr>
            <w:r>
              <w:rPr>
                <w:kern w:val="0"/>
                <w:sz w:val="20"/>
                <w:szCs w:val="20"/>
                <w:lang w:eastAsia="ru-RU"/>
              </w:rPr>
              <w:t xml:space="preserve">Приложение </w:t>
            </w:r>
            <w:r w:rsidR="00F01383">
              <w:rPr>
                <w:kern w:val="0"/>
                <w:sz w:val="20"/>
                <w:szCs w:val="20"/>
                <w:lang w:eastAsia="ru-RU"/>
              </w:rPr>
              <w:t>1</w:t>
            </w:r>
            <w:r>
              <w:rPr>
                <w:kern w:val="0"/>
                <w:sz w:val="20"/>
                <w:szCs w:val="20"/>
                <w:lang w:eastAsia="ru-RU"/>
              </w:rPr>
              <w:t xml:space="preserve">.2 </w:t>
            </w:r>
          </w:p>
        </w:tc>
      </w:tr>
      <w:tr w:rsidR="0089028B" w:rsidRPr="00EA6BFE" w:rsidTr="00C23A00">
        <w:trPr>
          <w:trHeight w:val="900"/>
        </w:trPr>
        <w:tc>
          <w:tcPr>
            <w:tcW w:w="560" w:type="dxa"/>
            <w:tcBorders>
              <w:top w:val="single" w:sz="4" w:space="0" w:color="auto"/>
              <w:left w:val="single" w:sz="4" w:space="0" w:color="auto"/>
              <w:bottom w:val="single" w:sz="4" w:space="0" w:color="auto"/>
              <w:right w:val="single" w:sz="4" w:space="0" w:color="auto"/>
            </w:tcBorders>
            <w:noWrap/>
            <w:vAlign w:val="bottom"/>
            <w:hideMark/>
          </w:tcPr>
          <w:p w:rsidR="0089028B" w:rsidRDefault="0089028B">
            <w:pPr>
              <w:jc w:val="right"/>
              <w:rPr>
                <w:color w:val="000000"/>
                <w:kern w:val="2"/>
                <w:sz w:val="20"/>
                <w:szCs w:val="20"/>
              </w:rPr>
            </w:pPr>
            <w:r>
              <w:rPr>
                <w:color w:val="000000"/>
                <w:sz w:val="20"/>
                <w:szCs w:val="20"/>
              </w:rPr>
              <w:t>3</w:t>
            </w:r>
          </w:p>
        </w:tc>
        <w:tc>
          <w:tcPr>
            <w:tcW w:w="873" w:type="dxa"/>
            <w:tcBorders>
              <w:top w:val="single" w:sz="4" w:space="0" w:color="auto"/>
              <w:left w:val="nil"/>
              <w:bottom w:val="single" w:sz="4" w:space="0" w:color="auto"/>
              <w:right w:val="single" w:sz="4" w:space="0" w:color="auto"/>
            </w:tcBorders>
          </w:tcPr>
          <w:p w:rsidR="0089028B" w:rsidRPr="00242DBE" w:rsidRDefault="0089028B" w:rsidP="00587705">
            <w:pPr>
              <w:rPr>
                <w:sz w:val="20"/>
                <w:szCs w:val="20"/>
              </w:rPr>
            </w:pPr>
            <w:r w:rsidRPr="00242DBE">
              <w:rPr>
                <w:iCs/>
                <w:sz w:val="20"/>
                <w:szCs w:val="20"/>
              </w:rPr>
              <w:t>№005380</w:t>
            </w:r>
          </w:p>
        </w:tc>
        <w:tc>
          <w:tcPr>
            <w:tcW w:w="2551" w:type="dxa"/>
            <w:tcBorders>
              <w:top w:val="single" w:sz="4" w:space="0" w:color="auto"/>
              <w:left w:val="single" w:sz="4" w:space="0" w:color="auto"/>
              <w:bottom w:val="single" w:sz="4" w:space="0" w:color="auto"/>
              <w:right w:val="single" w:sz="4" w:space="0" w:color="auto"/>
            </w:tcBorders>
            <w:hideMark/>
          </w:tcPr>
          <w:p w:rsidR="0089028B" w:rsidRPr="00242DBE" w:rsidRDefault="0089028B" w:rsidP="00587705">
            <w:pPr>
              <w:rPr>
                <w:sz w:val="20"/>
                <w:szCs w:val="20"/>
              </w:rPr>
            </w:pPr>
            <w:r w:rsidRPr="00242DBE">
              <w:rPr>
                <w:sz w:val="20"/>
                <w:szCs w:val="20"/>
              </w:rPr>
              <w:t>ТП</w:t>
            </w:r>
          </w:p>
        </w:tc>
        <w:tc>
          <w:tcPr>
            <w:tcW w:w="1112" w:type="dxa"/>
            <w:tcBorders>
              <w:top w:val="single" w:sz="4" w:space="0" w:color="auto"/>
              <w:left w:val="nil"/>
              <w:bottom w:val="single" w:sz="4" w:space="0" w:color="auto"/>
              <w:right w:val="single" w:sz="4" w:space="0" w:color="auto"/>
            </w:tcBorders>
            <w:vAlign w:val="center"/>
            <w:hideMark/>
          </w:tcPr>
          <w:p w:rsidR="0089028B" w:rsidRPr="00242DBE" w:rsidRDefault="0089028B" w:rsidP="00A313C8">
            <w:pPr>
              <w:pStyle w:val="ad"/>
              <w:jc w:val="center"/>
              <w:rPr>
                <w:sz w:val="20"/>
              </w:rPr>
            </w:pPr>
            <w:r w:rsidRPr="00242DBE">
              <w:rPr>
                <w:sz w:val="20"/>
              </w:rPr>
              <w:t>7,0м2</w:t>
            </w:r>
          </w:p>
        </w:tc>
        <w:tc>
          <w:tcPr>
            <w:tcW w:w="1276" w:type="dxa"/>
            <w:tcBorders>
              <w:top w:val="single" w:sz="4" w:space="0" w:color="auto"/>
              <w:left w:val="nil"/>
              <w:bottom w:val="single" w:sz="4" w:space="0" w:color="auto"/>
              <w:right w:val="single" w:sz="4" w:space="0" w:color="auto"/>
            </w:tcBorders>
            <w:noWrap/>
            <w:vAlign w:val="bottom"/>
          </w:tcPr>
          <w:p w:rsidR="0089028B" w:rsidRDefault="0089028B" w:rsidP="00C460F9">
            <w:pPr>
              <w:rPr>
                <w:sz w:val="18"/>
                <w:szCs w:val="18"/>
              </w:rPr>
            </w:pPr>
            <w:r>
              <w:rPr>
                <w:sz w:val="18"/>
                <w:szCs w:val="18"/>
              </w:rPr>
              <w:t xml:space="preserve">                            </w:t>
            </w:r>
            <w:r w:rsidR="00C460F9">
              <w:rPr>
                <w:sz w:val="18"/>
                <w:szCs w:val="18"/>
              </w:rPr>
              <w:t>356 065</w:t>
            </w:r>
            <w:r>
              <w:rPr>
                <w:sz w:val="18"/>
                <w:szCs w:val="18"/>
              </w:rPr>
              <w:t xml:space="preserve">    </w:t>
            </w:r>
          </w:p>
        </w:tc>
        <w:tc>
          <w:tcPr>
            <w:tcW w:w="1134" w:type="dxa"/>
            <w:tcBorders>
              <w:top w:val="single" w:sz="4" w:space="0" w:color="auto"/>
              <w:left w:val="nil"/>
              <w:bottom w:val="single" w:sz="4" w:space="0" w:color="auto"/>
              <w:right w:val="single" w:sz="4" w:space="0" w:color="auto"/>
            </w:tcBorders>
            <w:noWrap/>
            <w:vAlign w:val="center"/>
          </w:tcPr>
          <w:p w:rsidR="0089028B" w:rsidRDefault="00C460F9" w:rsidP="00CA5046">
            <w:pPr>
              <w:jc w:val="center"/>
              <w:rPr>
                <w:sz w:val="20"/>
                <w:szCs w:val="20"/>
              </w:rPr>
            </w:pPr>
            <w:r>
              <w:rPr>
                <w:sz w:val="20"/>
                <w:szCs w:val="20"/>
              </w:rPr>
              <w:t>53 410</w:t>
            </w:r>
          </w:p>
        </w:tc>
        <w:tc>
          <w:tcPr>
            <w:tcW w:w="1400" w:type="dxa"/>
            <w:tcBorders>
              <w:top w:val="single" w:sz="4" w:space="0" w:color="auto"/>
              <w:left w:val="nil"/>
              <w:bottom w:val="single" w:sz="4" w:space="0" w:color="auto"/>
              <w:right w:val="single" w:sz="4" w:space="0" w:color="auto"/>
            </w:tcBorders>
            <w:noWrap/>
            <w:vAlign w:val="center"/>
          </w:tcPr>
          <w:p w:rsidR="0089028B" w:rsidRDefault="0089028B" w:rsidP="00A313C8">
            <w:pPr>
              <w:jc w:val="center"/>
              <w:rPr>
                <w:sz w:val="20"/>
                <w:szCs w:val="20"/>
              </w:rPr>
            </w:pPr>
            <w:r>
              <w:rPr>
                <w:sz w:val="20"/>
                <w:szCs w:val="20"/>
              </w:rPr>
              <w:t>302 655</w:t>
            </w:r>
          </w:p>
        </w:tc>
        <w:tc>
          <w:tcPr>
            <w:tcW w:w="1133" w:type="dxa"/>
            <w:tcBorders>
              <w:top w:val="single" w:sz="4" w:space="0" w:color="auto"/>
              <w:left w:val="nil"/>
              <w:bottom w:val="single" w:sz="4" w:space="0" w:color="auto"/>
              <w:right w:val="single" w:sz="4" w:space="0" w:color="auto"/>
            </w:tcBorders>
          </w:tcPr>
          <w:p w:rsidR="0089028B" w:rsidRDefault="0089028B" w:rsidP="00F01383">
            <w:pPr>
              <w:rPr>
                <w:kern w:val="2"/>
              </w:rPr>
            </w:pPr>
            <w:r>
              <w:rPr>
                <w:kern w:val="0"/>
                <w:sz w:val="20"/>
                <w:szCs w:val="20"/>
                <w:lang w:eastAsia="ru-RU"/>
              </w:rPr>
              <w:t xml:space="preserve">Приложение </w:t>
            </w:r>
            <w:r w:rsidR="00F01383">
              <w:rPr>
                <w:kern w:val="0"/>
                <w:sz w:val="20"/>
                <w:szCs w:val="20"/>
                <w:lang w:eastAsia="ru-RU"/>
              </w:rPr>
              <w:t>1</w:t>
            </w:r>
            <w:r>
              <w:rPr>
                <w:kern w:val="0"/>
                <w:sz w:val="20"/>
                <w:szCs w:val="20"/>
                <w:lang w:eastAsia="ru-RU"/>
              </w:rPr>
              <w:t xml:space="preserve">.3 </w:t>
            </w:r>
          </w:p>
        </w:tc>
      </w:tr>
      <w:tr w:rsidR="0089028B" w:rsidRPr="00EA6BFE" w:rsidTr="00C23A00">
        <w:trPr>
          <w:trHeight w:val="900"/>
        </w:trPr>
        <w:tc>
          <w:tcPr>
            <w:tcW w:w="560" w:type="dxa"/>
            <w:tcBorders>
              <w:top w:val="single" w:sz="4" w:space="0" w:color="auto"/>
              <w:left w:val="single" w:sz="4" w:space="0" w:color="auto"/>
              <w:bottom w:val="single" w:sz="4" w:space="0" w:color="auto"/>
              <w:right w:val="single" w:sz="4" w:space="0" w:color="auto"/>
            </w:tcBorders>
            <w:noWrap/>
            <w:vAlign w:val="bottom"/>
            <w:hideMark/>
          </w:tcPr>
          <w:p w:rsidR="0089028B" w:rsidRDefault="0089028B">
            <w:pPr>
              <w:jc w:val="right"/>
              <w:rPr>
                <w:color w:val="000000"/>
                <w:kern w:val="2"/>
                <w:sz w:val="20"/>
                <w:szCs w:val="20"/>
              </w:rPr>
            </w:pPr>
            <w:r>
              <w:rPr>
                <w:color w:val="000000"/>
                <w:sz w:val="20"/>
                <w:szCs w:val="20"/>
              </w:rPr>
              <w:t>4</w:t>
            </w:r>
          </w:p>
        </w:tc>
        <w:tc>
          <w:tcPr>
            <w:tcW w:w="873" w:type="dxa"/>
            <w:tcBorders>
              <w:top w:val="single" w:sz="4" w:space="0" w:color="auto"/>
              <w:left w:val="nil"/>
              <w:bottom w:val="single" w:sz="4" w:space="0" w:color="auto"/>
              <w:right w:val="single" w:sz="4" w:space="0" w:color="auto"/>
            </w:tcBorders>
          </w:tcPr>
          <w:p w:rsidR="0089028B" w:rsidRPr="001651C0" w:rsidRDefault="0089028B" w:rsidP="00587705">
            <w:pPr>
              <w:pStyle w:val="ad"/>
              <w:rPr>
                <w:sz w:val="20"/>
              </w:rPr>
            </w:pPr>
            <w:r w:rsidRPr="001651C0">
              <w:rPr>
                <w:iCs/>
                <w:sz w:val="20"/>
              </w:rPr>
              <w:t>№005380</w:t>
            </w:r>
          </w:p>
        </w:tc>
        <w:tc>
          <w:tcPr>
            <w:tcW w:w="2551" w:type="dxa"/>
            <w:tcBorders>
              <w:top w:val="single" w:sz="4" w:space="0" w:color="auto"/>
              <w:left w:val="single" w:sz="4" w:space="0" w:color="auto"/>
              <w:bottom w:val="single" w:sz="4" w:space="0" w:color="auto"/>
              <w:right w:val="single" w:sz="4" w:space="0" w:color="auto"/>
            </w:tcBorders>
            <w:hideMark/>
          </w:tcPr>
          <w:p w:rsidR="0089028B" w:rsidRPr="001651C0" w:rsidRDefault="0089028B" w:rsidP="00587705">
            <w:pPr>
              <w:rPr>
                <w:sz w:val="20"/>
                <w:szCs w:val="20"/>
              </w:rPr>
            </w:pPr>
            <w:r w:rsidRPr="001651C0">
              <w:rPr>
                <w:sz w:val="20"/>
                <w:szCs w:val="20"/>
              </w:rPr>
              <w:t>Подпорная стенка</w:t>
            </w:r>
          </w:p>
        </w:tc>
        <w:tc>
          <w:tcPr>
            <w:tcW w:w="1112" w:type="dxa"/>
            <w:tcBorders>
              <w:top w:val="single" w:sz="4" w:space="0" w:color="auto"/>
              <w:left w:val="nil"/>
              <w:bottom w:val="single" w:sz="4" w:space="0" w:color="auto"/>
              <w:right w:val="single" w:sz="4" w:space="0" w:color="auto"/>
            </w:tcBorders>
            <w:vAlign w:val="center"/>
            <w:hideMark/>
          </w:tcPr>
          <w:p w:rsidR="0089028B" w:rsidRPr="001651C0" w:rsidRDefault="0089028B" w:rsidP="00A313C8">
            <w:pPr>
              <w:pStyle w:val="ad"/>
              <w:jc w:val="center"/>
              <w:rPr>
                <w:sz w:val="20"/>
              </w:rPr>
            </w:pPr>
            <w:r w:rsidRPr="001651C0">
              <w:rPr>
                <w:sz w:val="20"/>
              </w:rPr>
              <w:t>352,5м</w:t>
            </w:r>
          </w:p>
        </w:tc>
        <w:tc>
          <w:tcPr>
            <w:tcW w:w="1276" w:type="dxa"/>
            <w:tcBorders>
              <w:top w:val="single" w:sz="4" w:space="0" w:color="auto"/>
              <w:left w:val="nil"/>
              <w:bottom w:val="single" w:sz="4" w:space="0" w:color="auto"/>
              <w:right w:val="single" w:sz="4" w:space="0" w:color="auto"/>
            </w:tcBorders>
            <w:noWrap/>
            <w:vAlign w:val="bottom"/>
          </w:tcPr>
          <w:p w:rsidR="0089028B" w:rsidRDefault="0089028B" w:rsidP="00C460F9">
            <w:pPr>
              <w:rPr>
                <w:sz w:val="18"/>
                <w:szCs w:val="18"/>
              </w:rPr>
            </w:pPr>
            <w:r>
              <w:rPr>
                <w:sz w:val="18"/>
                <w:szCs w:val="18"/>
              </w:rPr>
              <w:t xml:space="preserve">                            </w:t>
            </w:r>
            <w:r w:rsidR="00C460F9">
              <w:rPr>
                <w:sz w:val="18"/>
                <w:szCs w:val="18"/>
              </w:rPr>
              <w:t>696 371</w:t>
            </w:r>
            <w:r>
              <w:rPr>
                <w:sz w:val="18"/>
                <w:szCs w:val="18"/>
              </w:rPr>
              <w:t xml:space="preserve">    </w:t>
            </w:r>
          </w:p>
        </w:tc>
        <w:tc>
          <w:tcPr>
            <w:tcW w:w="1134" w:type="dxa"/>
            <w:tcBorders>
              <w:top w:val="single" w:sz="4" w:space="0" w:color="auto"/>
              <w:left w:val="nil"/>
              <w:bottom w:val="single" w:sz="4" w:space="0" w:color="auto"/>
              <w:right w:val="single" w:sz="4" w:space="0" w:color="auto"/>
            </w:tcBorders>
            <w:noWrap/>
            <w:vAlign w:val="center"/>
          </w:tcPr>
          <w:p w:rsidR="0089028B" w:rsidRDefault="00C460F9" w:rsidP="00CA5046">
            <w:pPr>
              <w:jc w:val="center"/>
              <w:rPr>
                <w:sz w:val="20"/>
                <w:szCs w:val="20"/>
              </w:rPr>
            </w:pPr>
            <w:r>
              <w:rPr>
                <w:sz w:val="20"/>
                <w:szCs w:val="20"/>
              </w:rPr>
              <w:t>139 274</w:t>
            </w:r>
          </w:p>
        </w:tc>
        <w:tc>
          <w:tcPr>
            <w:tcW w:w="1400" w:type="dxa"/>
            <w:tcBorders>
              <w:top w:val="single" w:sz="4" w:space="0" w:color="auto"/>
              <w:left w:val="nil"/>
              <w:bottom w:val="single" w:sz="4" w:space="0" w:color="auto"/>
              <w:right w:val="single" w:sz="4" w:space="0" w:color="auto"/>
            </w:tcBorders>
            <w:noWrap/>
            <w:vAlign w:val="center"/>
          </w:tcPr>
          <w:p w:rsidR="0089028B" w:rsidRDefault="0089028B" w:rsidP="00A313C8">
            <w:pPr>
              <w:jc w:val="center"/>
              <w:rPr>
                <w:sz w:val="20"/>
                <w:szCs w:val="20"/>
              </w:rPr>
            </w:pPr>
            <w:r>
              <w:rPr>
                <w:sz w:val="20"/>
                <w:szCs w:val="20"/>
              </w:rPr>
              <w:t>557 096</w:t>
            </w:r>
          </w:p>
        </w:tc>
        <w:tc>
          <w:tcPr>
            <w:tcW w:w="1133" w:type="dxa"/>
            <w:tcBorders>
              <w:top w:val="single" w:sz="4" w:space="0" w:color="auto"/>
              <w:left w:val="nil"/>
              <w:bottom w:val="single" w:sz="4" w:space="0" w:color="auto"/>
              <w:right w:val="single" w:sz="4" w:space="0" w:color="auto"/>
            </w:tcBorders>
          </w:tcPr>
          <w:p w:rsidR="0089028B" w:rsidRDefault="0089028B" w:rsidP="00F01383">
            <w:pPr>
              <w:rPr>
                <w:kern w:val="2"/>
              </w:rPr>
            </w:pPr>
            <w:r>
              <w:rPr>
                <w:kern w:val="0"/>
                <w:sz w:val="20"/>
                <w:szCs w:val="20"/>
                <w:lang w:eastAsia="ru-RU"/>
              </w:rPr>
              <w:t xml:space="preserve">Приложение </w:t>
            </w:r>
            <w:r w:rsidR="00F01383">
              <w:rPr>
                <w:kern w:val="0"/>
                <w:sz w:val="20"/>
                <w:szCs w:val="20"/>
                <w:lang w:eastAsia="ru-RU"/>
              </w:rPr>
              <w:t>1</w:t>
            </w:r>
            <w:r>
              <w:rPr>
                <w:kern w:val="0"/>
                <w:sz w:val="20"/>
                <w:szCs w:val="20"/>
                <w:lang w:eastAsia="ru-RU"/>
              </w:rPr>
              <w:t xml:space="preserve">.4 </w:t>
            </w:r>
          </w:p>
        </w:tc>
      </w:tr>
      <w:tr w:rsidR="0089028B" w:rsidRPr="00EA6BFE" w:rsidTr="00C23A00">
        <w:trPr>
          <w:trHeight w:val="900"/>
        </w:trPr>
        <w:tc>
          <w:tcPr>
            <w:tcW w:w="560" w:type="dxa"/>
            <w:tcBorders>
              <w:top w:val="nil"/>
              <w:left w:val="single" w:sz="4" w:space="0" w:color="auto"/>
              <w:bottom w:val="single" w:sz="4" w:space="0" w:color="auto"/>
              <w:right w:val="single" w:sz="4" w:space="0" w:color="auto"/>
            </w:tcBorders>
            <w:noWrap/>
            <w:vAlign w:val="bottom"/>
            <w:hideMark/>
          </w:tcPr>
          <w:p w:rsidR="0089028B" w:rsidRDefault="0089028B">
            <w:pPr>
              <w:jc w:val="right"/>
              <w:rPr>
                <w:color w:val="000000"/>
                <w:kern w:val="2"/>
                <w:sz w:val="20"/>
                <w:szCs w:val="20"/>
              </w:rPr>
            </w:pPr>
            <w:r>
              <w:rPr>
                <w:color w:val="000000"/>
                <w:sz w:val="20"/>
                <w:szCs w:val="20"/>
              </w:rPr>
              <w:t>5</w:t>
            </w:r>
          </w:p>
        </w:tc>
        <w:tc>
          <w:tcPr>
            <w:tcW w:w="873" w:type="dxa"/>
            <w:tcBorders>
              <w:top w:val="single" w:sz="4" w:space="0" w:color="auto"/>
              <w:left w:val="nil"/>
              <w:bottom w:val="single" w:sz="4" w:space="0" w:color="auto"/>
              <w:right w:val="single" w:sz="4" w:space="0" w:color="auto"/>
            </w:tcBorders>
          </w:tcPr>
          <w:p w:rsidR="0089028B" w:rsidRPr="001651C0" w:rsidRDefault="0089028B" w:rsidP="00587705">
            <w:pPr>
              <w:rPr>
                <w:sz w:val="20"/>
                <w:szCs w:val="20"/>
              </w:rPr>
            </w:pPr>
            <w:r w:rsidRPr="001651C0">
              <w:rPr>
                <w:iCs/>
                <w:sz w:val="20"/>
                <w:szCs w:val="20"/>
              </w:rPr>
              <w:t>№005380</w:t>
            </w:r>
          </w:p>
        </w:tc>
        <w:tc>
          <w:tcPr>
            <w:tcW w:w="2551" w:type="dxa"/>
            <w:tcBorders>
              <w:top w:val="single" w:sz="4" w:space="0" w:color="auto"/>
              <w:left w:val="single" w:sz="4" w:space="0" w:color="auto"/>
              <w:bottom w:val="single" w:sz="4" w:space="0" w:color="auto"/>
              <w:right w:val="single" w:sz="4" w:space="0" w:color="auto"/>
            </w:tcBorders>
            <w:hideMark/>
          </w:tcPr>
          <w:p w:rsidR="0089028B" w:rsidRPr="001651C0" w:rsidRDefault="0089028B" w:rsidP="00587705">
            <w:pPr>
              <w:rPr>
                <w:sz w:val="20"/>
                <w:szCs w:val="20"/>
              </w:rPr>
            </w:pPr>
            <w:r w:rsidRPr="001651C0">
              <w:rPr>
                <w:sz w:val="20"/>
                <w:szCs w:val="20"/>
              </w:rPr>
              <w:t>Борты</w:t>
            </w:r>
          </w:p>
        </w:tc>
        <w:tc>
          <w:tcPr>
            <w:tcW w:w="1112" w:type="dxa"/>
            <w:tcBorders>
              <w:top w:val="nil"/>
              <w:left w:val="nil"/>
              <w:bottom w:val="single" w:sz="4" w:space="0" w:color="auto"/>
              <w:right w:val="single" w:sz="4" w:space="0" w:color="auto"/>
            </w:tcBorders>
            <w:vAlign w:val="center"/>
            <w:hideMark/>
          </w:tcPr>
          <w:p w:rsidR="0089028B" w:rsidRPr="001651C0" w:rsidRDefault="0089028B" w:rsidP="00A313C8">
            <w:pPr>
              <w:pStyle w:val="ad"/>
              <w:jc w:val="center"/>
              <w:rPr>
                <w:sz w:val="20"/>
              </w:rPr>
            </w:pPr>
            <w:r w:rsidRPr="001651C0">
              <w:rPr>
                <w:sz w:val="20"/>
              </w:rPr>
              <w:t>19,4м2</w:t>
            </w:r>
          </w:p>
        </w:tc>
        <w:tc>
          <w:tcPr>
            <w:tcW w:w="1276" w:type="dxa"/>
            <w:tcBorders>
              <w:top w:val="nil"/>
              <w:left w:val="nil"/>
              <w:bottom w:val="single" w:sz="4" w:space="0" w:color="auto"/>
              <w:right w:val="single" w:sz="4" w:space="0" w:color="auto"/>
            </w:tcBorders>
            <w:noWrap/>
            <w:vAlign w:val="bottom"/>
          </w:tcPr>
          <w:p w:rsidR="0089028B" w:rsidRDefault="0089028B" w:rsidP="00C460F9">
            <w:pPr>
              <w:rPr>
                <w:sz w:val="18"/>
                <w:szCs w:val="18"/>
              </w:rPr>
            </w:pPr>
            <w:r>
              <w:rPr>
                <w:sz w:val="18"/>
                <w:szCs w:val="18"/>
              </w:rPr>
              <w:t xml:space="preserve">                            </w:t>
            </w:r>
            <w:r w:rsidR="00C460F9">
              <w:rPr>
                <w:sz w:val="18"/>
                <w:szCs w:val="18"/>
              </w:rPr>
              <w:t>132 736</w:t>
            </w:r>
            <w:r>
              <w:rPr>
                <w:sz w:val="18"/>
                <w:szCs w:val="18"/>
              </w:rPr>
              <w:t xml:space="preserve">    </w:t>
            </w:r>
          </w:p>
        </w:tc>
        <w:tc>
          <w:tcPr>
            <w:tcW w:w="1134" w:type="dxa"/>
            <w:tcBorders>
              <w:top w:val="nil"/>
              <w:left w:val="nil"/>
              <w:bottom w:val="single" w:sz="4" w:space="0" w:color="auto"/>
              <w:right w:val="single" w:sz="4" w:space="0" w:color="auto"/>
            </w:tcBorders>
            <w:noWrap/>
            <w:vAlign w:val="center"/>
          </w:tcPr>
          <w:p w:rsidR="0089028B" w:rsidRDefault="00C460F9" w:rsidP="00CA5046">
            <w:pPr>
              <w:jc w:val="center"/>
              <w:rPr>
                <w:sz w:val="20"/>
                <w:szCs w:val="20"/>
              </w:rPr>
            </w:pPr>
            <w:r>
              <w:rPr>
                <w:sz w:val="20"/>
                <w:szCs w:val="20"/>
              </w:rPr>
              <w:t>26 547</w:t>
            </w:r>
          </w:p>
        </w:tc>
        <w:tc>
          <w:tcPr>
            <w:tcW w:w="1400" w:type="dxa"/>
            <w:tcBorders>
              <w:top w:val="nil"/>
              <w:left w:val="nil"/>
              <w:bottom w:val="single" w:sz="4" w:space="0" w:color="auto"/>
              <w:right w:val="single" w:sz="4" w:space="0" w:color="auto"/>
            </w:tcBorders>
            <w:noWrap/>
            <w:vAlign w:val="center"/>
          </w:tcPr>
          <w:p w:rsidR="0089028B" w:rsidRDefault="0089028B" w:rsidP="00A313C8">
            <w:pPr>
              <w:jc w:val="center"/>
              <w:rPr>
                <w:sz w:val="20"/>
                <w:szCs w:val="20"/>
              </w:rPr>
            </w:pPr>
            <w:r>
              <w:rPr>
                <w:sz w:val="20"/>
                <w:szCs w:val="20"/>
              </w:rPr>
              <w:t>106 189</w:t>
            </w:r>
          </w:p>
        </w:tc>
        <w:tc>
          <w:tcPr>
            <w:tcW w:w="1133" w:type="dxa"/>
            <w:tcBorders>
              <w:top w:val="nil"/>
              <w:left w:val="nil"/>
              <w:bottom w:val="single" w:sz="4" w:space="0" w:color="auto"/>
              <w:right w:val="single" w:sz="4" w:space="0" w:color="auto"/>
            </w:tcBorders>
          </w:tcPr>
          <w:p w:rsidR="0089028B" w:rsidRDefault="0089028B" w:rsidP="00F01383">
            <w:pPr>
              <w:rPr>
                <w:kern w:val="2"/>
              </w:rPr>
            </w:pPr>
            <w:r>
              <w:rPr>
                <w:kern w:val="0"/>
                <w:sz w:val="20"/>
                <w:szCs w:val="20"/>
                <w:lang w:eastAsia="ru-RU"/>
              </w:rPr>
              <w:t xml:space="preserve">Приложение </w:t>
            </w:r>
            <w:r w:rsidR="00F01383">
              <w:rPr>
                <w:kern w:val="0"/>
                <w:sz w:val="20"/>
                <w:szCs w:val="20"/>
                <w:lang w:eastAsia="ru-RU"/>
              </w:rPr>
              <w:t>1</w:t>
            </w:r>
            <w:r>
              <w:rPr>
                <w:kern w:val="0"/>
                <w:sz w:val="20"/>
                <w:szCs w:val="20"/>
                <w:lang w:eastAsia="ru-RU"/>
              </w:rPr>
              <w:t>.5</w:t>
            </w:r>
          </w:p>
        </w:tc>
      </w:tr>
      <w:tr w:rsidR="0089028B" w:rsidRPr="00EA6BFE" w:rsidTr="00C23A00">
        <w:trPr>
          <w:trHeight w:val="900"/>
        </w:trPr>
        <w:tc>
          <w:tcPr>
            <w:tcW w:w="560" w:type="dxa"/>
            <w:tcBorders>
              <w:top w:val="nil"/>
              <w:left w:val="single" w:sz="4" w:space="0" w:color="auto"/>
              <w:bottom w:val="single" w:sz="4" w:space="0" w:color="auto"/>
              <w:right w:val="single" w:sz="4" w:space="0" w:color="auto"/>
            </w:tcBorders>
            <w:noWrap/>
            <w:vAlign w:val="bottom"/>
            <w:hideMark/>
          </w:tcPr>
          <w:p w:rsidR="0089028B" w:rsidRDefault="0089028B">
            <w:pPr>
              <w:jc w:val="right"/>
              <w:rPr>
                <w:color w:val="000000"/>
                <w:kern w:val="2"/>
                <w:sz w:val="20"/>
                <w:szCs w:val="20"/>
              </w:rPr>
            </w:pPr>
            <w:r>
              <w:rPr>
                <w:color w:val="000000"/>
                <w:sz w:val="20"/>
                <w:szCs w:val="20"/>
              </w:rPr>
              <w:t>6</w:t>
            </w:r>
          </w:p>
        </w:tc>
        <w:tc>
          <w:tcPr>
            <w:tcW w:w="873" w:type="dxa"/>
            <w:tcBorders>
              <w:top w:val="single" w:sz="4" w:space="0" w:color="auto"/>
              <w:left w:val="nil"/>
              <w:bottom w:val="single" w:sz="4" w:space="0" w:color="auto"/>
              <w:right w:val="single" w:sz="4" w:space="0" w:color="auto"/>
            </w:tcBorders>
          </w:tcPr>
          <w:p w:rsidR="0089028B" w:rsidRPr="001651C0" w:rsidRDefault="0089028B" w:rsidP="00587705">
            <w:pPr>
              <w:pStyle w:val="ad"/>
              <w:rPr>
                <w:sz w:val="20"/>
              </w:rPr>
            </w:pPr>
            <w:r w:rsidRPr="001651C0">
              <w:rPr>
                <w:iCs/>
                <w:sz w:val="20"/>
              </w:rPr>
              <w:t>№</w:t>
            </w:r>
            <w:r>
              <w:rPr>
                <w:iCs/>
                <w:sz w:val="20"/>
              </w:rPr>
              <w:t>005380/1</w:t>
            </w:r>
          </w:p>
        </w:tc>
        <w:tc>
          <w:tcPr>
            <w:tcW w:w="2551" w:type="dxa"/>
            <w:tcBorders>
              <w:top w:val="single" w:sz="4" w:space="0" w:color="auto"/>
              <w:left w:val="single" w:sz="4" w:space="0" w:color="auto"/>
              <w:bottom w:val="single" w:sz="4" w:space="0" w:color="auto"/>
              <w:right w:val="single" w:sz="4" w:space="0" w:color="auto"/>
            </w:tcBorders>
            <w:hideMark/>
          </w:tcPr>
          <w:p w:rsidR="0089028B" w:rsidRPr="001651C0" w:rsidRDefault="0089028B" w:rsidP="00587705">
            <w:pPr>
              <w:rPr>
                <w:sz w:val="20"/>
                <w:szCs w:val="20"/>
              </w:rPr>
            </w:pPr>
            <w:r>
              <w:rPr>
                <w:sz w:val="20"/>
                <w:szCs w:val="20"/>
              </w:rPr>
              <w:t>Крыльцо</w:t>
            </w:r>
          </w:p>
        </w:tc>
        <w:tc>
          <w:tcPr>
            <w:tcW w:w="1112" w:type="dxa"/>
            <w:tcBorders>
              <w:top w:val="nil"/>
              <w:left w:val="nil"/>
              <w:bottom w:val="single" w:sz="4" w:space="0" w:color="auto"/>
              <w:right w:val="single" w:sz="4" w:space="0" w:color="auto"/>
            </w:tcBorders>
            <w:vAlign w:val="center"/>
            <w:hideMark/>
          </w:tcPr>
          <w:p w:rsidR="0089028B" w:rsidRPr="001651C0" w:rsidRDefault="0089028B" w:rsidP="00A313C8">
            <w:pPr>
              <w:pStyle w:val="ad"/>
              <w:jc w:val="center"/>
              <w:rPr>
                <w:sz w:val="20"/>
              </w:rPr>
            </w:pPr>
            <w:r>
              <w:rPr>
                <w:sz w:val="20"/>
              </w:rPr>
              <w:t>183,1м2</w:t>
            </w:r>
          </w:p>
        </w:tc>
        <w:tc>
          <w:tcPr>
            <w:tcW w:w="1276" w:type="dxa"/>
            <w:tcBorders>
              <w:top w:val="nil"/>
              <w:left w:val="nil"/>
              <w:bottom w:val="single" w:sz="4" w:space="0" w:color="auto"/>
              <w:right w:val="single" w:sz="4" w:space="0" w:color="auto"/>
            </w:tcBorders>
            <w:noWrap/>
            <w:vAlign w:val="bottom"/>
          </w:tcPr>
          <w:p w:rsidR="0089028B" w:rsidRDefault="0089028B" w:rsidP="00C460F9">
            <w:pPr>
              <w:rPr>
                <w:sz w:val="18"/>
                <w:szCs w:val="18"/>
              </w:rPr>
            </w:pPr>
            <w:r>
              <w:rPr>
                <w:sz w:val="18"/>
                <w:szCs w:val="18"/>
              </w:rPr>
              <w:t xml:space="preserve">                          </w:t>
            </w:r>
            <w:r w:rsidR="00C460F9">
              <w:rPr>
                <w:sz w:val="18"/>
                <w:szCs w:val="18"/>
              </w:rPr>
              <w:t>580 261</w:t>
            </w:r>
            <w:r>
              <w:rPr>
                <w:sz w:val="18"/>
                <w:szCs w:val="18"/>
              </w:rPr>
              <w:t xml:space="preserve">    </w:t>
            </w:r>
          </w:p>
        </w:tc>
        <w:tc>
          <w:tcPr>
            <w:tcW w:w="1134" w:type="dxa"/>
            <w:tcBorders>
              <w:top w:val="nil"/>
              <w:left w:val="nil"/>
              <w:bottom w:val="single" w:sz="4" w:space="0" w:color="auto"/>
              <w:right w:val="single" w:sz="4" w:space="0" w:color="auto"/>
            </w:tcBorders>
            <w:noWrap/>
            <w:vAlign w:val="center"/>
          </w:tcPr>
          <w:p w:rsidR="0089028B" w:rsidRDefault="00C460F9" w:rsidP="00CA5046">
            <w:pPr>
              <w:jc w:val="center"/>
              <w:rPr>
                <w:sz w:val="20"/>
                <w:szCs w:val="20"/>
              </w:rPr>
            </w:pPr>
            <w:r>
              <w:rPr>
                <w:sz w:val="20"/>
                <w:szCs w:val="20"/>
              </w:rPr>
              <w:t>116 052</w:t>
            </w:r>
          </w:p>
        </w:tc>
        <w:tc>
          <w:tcPr>
            <w:tcW w:w="1400" w:type="dxa"/>
            <w:tcBorders>
              <w:top w:val="nil"/>
              <w:left w:val="nil"/>
              <w:bottom w:val="single" w:sz="4" w:space="0" w:color="auto"/>
              <w:right w:val="single" w:sz="4" w:space="0" w:color="auto"/>
            </w:tcBorders>
            <w:noWrap/>
            <w:vAlign w:val="center"/>
          </w:tcPr>
          <w:p w:rsidR="0089028B" w:rsidRDefault="0089028B" w:rsidP="00A313C8">
            <w:pPr>
              <w:jc w:val="center"/>
              <w:rPr>
                <w:sz w:val="20"/>
                <w:szCs w:val="20"/>
              </w:rPr>
            </w:pPr>
            <w:r>
              <w:rPr>
                <w:sz w:val="20"/>
                <w:szCs w:val="20"/>
              </w:rPr>
              <w:t>464 209</w:t>
            </w:r>
          </w:p>
        </w:tc>
        <w:tc>
          <w:tcPr>
            <w:tcW w:w="1133" w:type="dxa"/>
            <w:tcBorders>
              <w:top w:val="nil"/>
              <w:left w:val="nil"/>
              <w:bottom w:val="single" w:sz="4" w:space="0" w:color="auto"/>
              <w:right w:val="single" w:sz="4" w:space="0" w:color="auto"/>
            </w:tcBorders>
          </w:tcPr>
          <w:p w:rsidR="0089028B" w:rsidRDefault="0089028B" w:rsidP="00F01383">
            <w:pPr>
              <w:rPr>
                <w:kern w:val="2"/>
              </w:rPr>
            </w:pPr>
            <w:r>
              <w:rPr>
                <w:kern w:val="0"/>
                <w:sz w:val="20"/>
                <w:szCs w:val="20"/>
                <w:lang w:eastAsia="ru-RU"/>
              </w:rPr>
              <w:t xml:space="preserve">Приложение </w:t>
            </w:r>
            <w:r w:rsidR="00F01383">
              <w:rPr>
                <w:kern w:val="0"/>
                <w:sz w:val="20"/>
                <w:szCs w:val="20"/>
                <w:lang w:eastAsia="ru-RU"/>
              </w:rPr>
              <w:t>1</w:t>
            </w:r>
            <w:r>
              <w:rPr>
                <w:kern w:val="0"/>
                <w:sz w:val="20"/>
                <w:szCs w:val="20"/>
                <w:lang w:eastAsia="ru-RU"/>
              </w:rPr>
              <w:t xml:space="preserve">.6 </w:t>
            </w:r>
          </w:p>
        </w:tc>
      </w:tr>
      <w:tr w:rsidR="0089028B" w:rsidRPr="00EA6BFE" w:rsidTr="00C23A00">
        <w:trPr>
          <w:trHeight w:val="900"/>
        </w:trPr>
        <w:tc>
          <w:tcPr>
            <w:tcW w:w="560" w:type="dxa"/>
            <w:tcBorders>
              <w:top w:val="single" w:sz="4" w:space="0" w:color="auto"/>
              <w:left w:val="single" w:sz="4" w:space="0" w:color="auto"/>
              <w:bottom w:val="single" w:sz="4" w:space="0" w:color="auto"/>
              <w:right w:val="single" w:sz="4" w:space="0" w:color="auto"/>
            </w:tcBorders>
            <w:noWrap/>
            <w:vAlign w:val="bottom"/>
            <w:hideMark/>
          </w:tcPr>
          <w:p w:rsidR="0089028B" w:rsidRDefault="0089028B">
            <w:pPr>
              <w:jc w:val="right"/>
              <w:rPr>
                <w:color w:val="000000"/>
                <w:kern w:val="2"/>
                <w:sz w:val="20"/>
                <w:szCs w:val="20"/>
              </w:rPr>
            </w:pPr>
            <w:r>
              <w:rPr>
                <w:color w:val="000000"/>
                <w:sz w:val="20"/>
                <w:szCs w:val="20"/>
              </w:rPr>
              <w:t>7</w:t>
            </w:r>
          </w:p>
        </w:tc>
        <w:tc>
          <w:tcPr>
            <w:tcW w:w="873" w:type="dxa"/>
            <w:tcBorders>
              <w:top w:val="single" w:sz="4" w:space="0" w:color="auto"/>
              <w:left w:val="nil"/>
              <w:bottom w:val="single" w:sz="4" w:space="0" w:color="auto"/>
              <w:right w:val="single" w:sz="4" w:space="0" w:color="auto"/>
            </w:tcBorders>
          </w:tcPr>
          <w:p w:rsidR="0089028B" w:rsidRPr="001651C0" w:rsidRDefault="0089028B" w:rsidP="00587705">
            <w:pPr>
              <w:pStyle w:val="ad"/>
              <w:rPr>
                <w:sz w:val="20"/>
              </w:rPr>
            </w:pPr>
            <w:r w:rsidRPr="001651C0">
              <w:rPr>
                <w:iCs/>
                <w:sz w:val="20"/>
              </w:rPr>
              <w:t>№005380/2</w:t>
            </w:r>
          </w:p>
        </w:tc>
        <w:tc>
          <w:tcPr>
            <w:tcW w:w="2551" w:type="dxa"/>
            <w:tcBorders>
              <w:top w:val="single" w:sz="4" w:space="0" w:color="auto"/>
              <w:left w:val="single" w:sz="4" w:space="0" w:color="auto"/>
              <w:bottom w:val="single" w:sz="4" w:space="0" w:color="auto"/>
              <w:right w:val="single" w:sz="4" w:space="0" w:color="auto"/>
            </w:tcBorders>
            <w:hideMark/>
          </w:tcPr>
          <w:p w:rsidR="0089028B" w:rsidRPr="001651C0" w:rsidRDefault="0089028B" w:rsidP="00587705">
            <w:pPr>
              <w:rPr>
                <w:sz w:val="20"/>
                <w:szCs w:val="20"/>
              </w:rPr>
            </w:pPr>
            <w:r w:rsidRPr="001651C0">
              <w:rPr>
                <w:sz w:val="20"/>
                <w:szCs w:val="20"/>
              </w:rPr>
              <w:t>Крыльцо</w:t>
            </w:r>
          </w:p>
        </w:tc>
        <w:tc>
          <w:tcPr>
            <w:tcW w:w="1112" w:type="dxa"/>
            <w:tcBorders>
              <w:top w:val="single" w:sz="4" w:space="0" w:color="auto"/>
              <w:left w:val="nil"/>
              <w:bottom w:val="single" w:sz="4" w:space="0" w:color="auto"/>
              <w:right w:val="single" w:sz="4" w:space="0" w:color="auto"/>
            </w:tcBorders>
            <w:vAlign w:val="center"/>
            <w:hideMark/>
          </w:tcPr>
          <w:p w:rsidR="0089028B" w:rsidRPr="001651C0" w:rsidRDefault="0089028B" w:rsidP="00A313C8">
            <w:pPr>
              <w:pStyle w:val="ad"/>
              <w:jc w:val="center"/>
              <w:rPr>
                <w:sz w:val="20"/>
              </w:rPr>
            </w:pPr>
            <w:r w:rsidRPr="001651C0">
              <w:rPr>
                <w:sz w:val="20"/>
              </w:rPr>
              <w:t>108,1м2</w:t>
            </w:r>
          </w:p>
        </w:tc>
        <w:tc>
          <w:tcPr>
            <w:tcW w:w="1276" w:type="dxa"/>
            <w:tcBorders>
              <w:top w:val="single" w:sz="4" w:space="0" w:color="auto"/>
              <w:left w:val="nil"/>
              <w:bottom w:val="single" w:sz="4" w:space="0" w:color="auto"/>
              <w:right w:val="single" w:sz="4" w:space="0" w:color="auto"/>
            </w:tcBorders>
            <w:noWrap/>
            <w:vAlign w:val="bottom"/>
          </w:tcPr>
          <w:p w:rsidR="0089028B" w:rsidRDefault="0089028B" w:rsidP="00C460F9">
            <w:pPr>
              <w:rPr>
                <w:sz w:val="18"/>
                <w:szCs w:val="18"/>
              </w:rPr>
            </w:pPr>
            <w:r>
              <w:rPr>
                <w:sz w:val="18"/>
                <w:szCs w:val="18"/>
              </w:rPr>
              <w:t xml:space="preserve">                          </w:t>
            </w:r>
            <w:r w:rsidR="00C460F9">
              <w:rPr>
                <w:sz w:val="18"/>
                <w:szCs w:val="18"/>
              </w:rPr>
              <w:t>342 579</w:t>
            </w:r>
          </w:p>
        </w:tc>
        <w:tc>
          <w:tcPr>
            <w:tcW w:w="1134" w:type="dxa"/>
            <w:tcBorders>
              <w:top w:val="single" w:sz="4" w:space="0" w:color="auto"/>
              <w:left w:val="nil"/>
              <w:bottom w:val="single" w:sz="4" w:space="0" w:color="auto"/>
              <w:right w:val="single" w:sz="4" w:space="0" w:color="auto"/>
            </w:tcBorders>
            <w:noWrap/>
            <w:vAlign w:val="center"/>
          </w:tcPr>
          <w:p w:rsidR="0089028B" w:rsidRDefault="00C460F9" w:rsidP="00CA5046">
            <w:pPr>
              <w:jc w:val="center"/>
              <w:rPr>
                <w:sz w:val="20"/>
                <w:szCs w:val="20"/>
              </w:rPr>
            </w:pPr>
            <w:r>
              <w:rPr>
                <w:sz w:val="20"/>
                <w:szCs w:val="20"/>
              </w:rPr>
              <w:t>68 516</w:t>
            </w:r>
          </w:p>
        </w:tc>
        <w:tc>
          <w:tcPr>
            <w:tcW w:w="1400" w:type="dxa"/>
            <w:tcBorders>
              <w:top w:val="single" w:sz="4" w:space="0" w:color="auto"/>
              <w:left w:val="nil"/>
              <w:bottom w:val="single" w:sz="4" w:space="0" w:color="auto"/>
              <w:right w:val="single" w:sz="4" w:space="0" w:color="auto"/>
            </w:tcBorders>
            <w:noWrap/>
            <w:vAlign w:val="center"/>
          </w:tcPr>
          <w:p w:rsidR="0089028B" w:rsidRDefault="0089028B" w:rsidP="00A313C8">
            <w:pPr>
              <w:jc w:val="center"/>
              <w:rPr>
                <w:sz w:val="20"/>
                <w:szCs w:val="20"/>
              </w:rPr>
            </w:pPr>
            <w:r>
              <w:rPr>
                <w:sz w:val="20"/>
                <w:szCs w:val="20"/>
              </w:rPr>
              <w:t>274 063</w:t>
            </w:r>
          </w:p>
        </w:tc>
        <w:tc>
          <w:tcPr>
            <w:tcW w:w="1133" w:type="dxa"/>
            <w:tcBorders>
              <w:top w:val="single" w:sz="4" w:space="0" w:color="auto"/>
              <w:left w:val="nil"/>
              <w:bottom w:val="single" w:sz="4" w:space="0" w:color="auto"/>
              <w:right w:val="single" w:sz="4" w:space="0" w:color="auto"/>
            </w:tcBorders>
          </w:tcPr>
          <w:p w:rsidR="0089028B" w:rsidRDefault="0089028B" w:rsidP="00F01383">
            <w:pPr>
              <w:rPr>
                <w:kern w:val="0"/>
                <w:sz w:val="20"/>
                <w:szCs w:val="20"/>
                <w:lang w:eastAsia="ru-RU"/>
              </w:rPr>
            </w:pPr>
            <w:r>
              <w:rPr>
                <w:kern w:val="0"/>
                <w:sz w:val="20"/>
                <w:szCs w:val="20"/>
                <w:lang w:eastAsia="ru-RU"/>
              </w:rPr>
              <w:t xml:space="preserve">Приложение </w:t>
            </w:r>
            <w:r w:rsidR="00F01383">
              <w:rPr>
                <w:kern w:val="0"/>
                <w:sz w:val="20"/>
                <w:szCs w:val="20"/>
                <w:lang w:eastAsia="ru-RU"/>
              </w:rPr>
              <w:t>1</w:t>
            </w:r>
            <w:r>
              <w:rPr>
                <w:kern w:val="0"/>
                <w:sz w:val="20"/>
                <w:szCs w:val="20"/>
                <w:lang w:eastAsia="ru-RU"/>
              </w:rPr>
              <w:t xml:space="preserve">.7 </w:t>
            </w:r>
          </w:p>
        </w:tc>
      </w:tr>
      <w:tr w:rsidR="0089028B" w:rsidRPr="00EA6BFE" w:rsidTr="00C23A00">
        <w:trPr>
          <w:trHeight w:val="900"/>
        </w:trPr>
        <w:tc>
          <w:tcPr>
            <w:tcW w:w="560" w:type="dxa"/>
            <w:tcBorders>
              <w:top w:val="single" w:sz="4" w:space="0" w:color="auto"/>
              <w:left w:val="single" w:sz="4" w:space="0" w:color="auto"/>
              <w:bottom w:val="single" w:sz="4" w:space="0" w:color="auto"/>
              <w:right w:val="single" w:sz="4" w:space="0" w:color="auto"/>
            </w:tcBorders>
            <w:noWrap/>
            <w:vAlign w:val="bottom"/>
          </w:tcPr>
          <w:p w:rsidR="0089028B" w:rsidRDefault="0089028B">
            <w:pPr>
              <w:jc w:val="right"/>
              <w:rPr>
                <w:color w:val="000000"/>
                <w:kern w:val="2"/>
                <w:sz w:val="20"/>
                <w:szCs w:val="20"/>
              </w:rPr>
            </w:pPr>
            <w:r>
              <w:rPr>
                <w:color w:val="000000"/>
                <w:sz w:val="20"/>
                <w:szCs w:val="20"/>
              </w:rPr>
              <w:t>8</w:t>
            </w:r>
          </w:p>
        </w:tc>
        <w:tc>
          <w:tcPr>
            <w:tcW w:w="873" w:type="dxa"/>
            <w:tcBorders>
              <w:top w:val="single" w:sz="4" w:space="0" w:color="auto"/>
              <w:left w:val="nil"/>
              <w:bottom w:val="single" w:sz="4" w:space="0" w:color="auto"/>
              <w:right w:val="single" w:sz="4" w:space="0" w:color="auto"/>
            </w:tcBorders>
          </w:tcPr>
          <w:p w:rsidR="0089028B" w:rsidRPr="00980E4B" w:rsidRDefault="0089028B" w:rsidP="00587705">
            <w:pPr>
              <w:pStyle w:val="ad"/>
              <w:rPr>
                <w:sz w:val="20"/>
              </w:rPr>
            </w:pPr>
            <w:r w:rsidRPr="00980E4B">
              <w:rPr>
                <w:iCs/>
                <w:sz w:val="20"/>
              </w:rPr>
              <w:t>№005380</w:t>
            </w:r>
          </w:p>
        </w:tc>
        <w:tc>
          <w:tcPr>
            <w:tcW w:w="2551" w:type="dxa"/>
            <w:tcBorders>
              <w:top w:val="single" w:sz="4" w:space="0" w:color="auto"/>
              <w:left w:val="single" w:sz="4" w:space="0" w:color="auto"/>
              <w:bottom w:val="single" w:sz="4" w:space="0" w:color="auto"/>
              <w:right w:val="single" w:sz="4" w:space="0" w:color="auto"/>
            </w:tcBorders>
          </w:tcPr>
          <w:p w:rsidR="0089028B" w:rsidRPr="00980E4B" w:rsidRDefault="0089028B" w:rsidP="00587705">
            <w:pPr>
              <w:rPr>
                <w:sz w:val="20"/>
                <w:szCs w:val="20"/>
              </w:rPr>
            </w:pPr>
            <w:r w:rsidRPr="00980E4B">
              <w:rPr>
                <w:sz w:val="20"/>
                <w:szCs w:val="20"/>
              </w:rPr>
              <w:t>Лестницы</w:t>
            </w:r>
          </w:p>
        </w:tc>
        <w:tc>
          <w:tcPr>
            <w:tcW w:w="1112" w:type="dxa"/>
            <w:tcBorders>
              <w:top w:val="single" w:sz="4" w:space="0" w:color="auto"/>
              <w:left w:val="nil"/>
              <w:bottom w:val="single" w:sz="4" w:space="0" w:color="auto"/>
              <w:right w:val="single" w:sz="4" w:space="0" w:color="auto"/>
            </w:tcBorders>
            <w:vAlign w:val="center"/>
          </w:tcPr>
          <w:p w:rsidR="0089028B" w:rsidRPr="00980E4B" w:rsidRDefault="0089028B" w:rsidP="00A313C8">
            <w:pPr>
              <w:pStyle w:val="ad"/>
              <w:jc w:val="center"/>
              <w:rPr>
                <w:sz w:val="20"/>
              </w:rPr>
            </w:pPr>
            <w:r w:rsidRPr="00980E4B">
              <w:rPr>
                <w:sz w:val="20"/>
              </w:rPr>
              <w:t>83,4м2</w:t>
            </w:r>
          </w:p>
        </w:tc>
        <w:tc>
          <w:tcPr>
            <w:tcW w:w="1276" w:type="dxa"/>
            <w:tcBorders>
              <w:top w:val="single" w:sz="4" w:space="0" w:color="auto"/>
              <w:left w:val="nil"/>
              <w:bottom w:val="single" w:sz="4" w:space="0" w:color="auto"/>
              <w:right w:val="single" w:sz="4" w:space="0" w:color="auto"/>
            </w:tcBorders>
            <w:noWrap/>
            <w:vAlign w:val="bottom"/>
          </w:tcPr>
          <w:p w:rsidR="0089028B" w:rsidRDefault="0089028B" w:rsidP="003411D4">
            <w:pPr>
              <w:rPr>
                <w:sz w:val="20"/>
                <w:szCs w:val="20"/>
              </w:rPr>
            </w:pPr>
            <w:r>
              <w:rPr>
                <w:sz w:val="20"/>
                <w:szCs w:val="20"/>
              </w:rPr>
              <w:t xml:space="preserve"> </w:t>
            </w:r>
            <w:r w:rsidR="003411D4">
              <w:rPr>
                <w:sz w:val="20"/>
                <w:szCs w:val="20"/>
              </w:rPr>
              <w:t>268 117</w:t>
            </w:r>
            <w:r>
              <w:rPr>
                <w:sz w:val="20"/>
                <w:szCs w:val="20"/>
              </w:rPr>
              <w:t xml:space="preserve">               </w:t>
            </w:r>
            <w:r w:rsidR="00C460F9">
              <w:rPr>
                <w:sz w:val="20"/>
                <w:szCs w:val="20"/>
              </w:rPr>
              <w:t xml:space="preserve"> </w:t>
            </w:r>
            <w:r>
              <w:rPr>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tcPr>
          <w:p w:rsidR="0089028B" w:rsidRDefault="003411D4" w:rsidP="00CA5046">
            <w:pPr>
              <w:jc w:val="center"/>
              <w:rPr>
                <w:sz w:val="20"/>
                <w:szCs w:val="20"/>
              </w:rPr>
            </w:pPr>
            <w:r>
              <w:rPr>
                <w:sz w:val="20"/>
                <w:szCs w:val="20"/>
              </w:rPr>
              <w:t>53 623</w:t>
            </w:r>
          </w:p>
        </w:tc>
        <w:tc>
          <w:tcPr>
            <w:tcW w:w="1400" w:type="dxa"/>
            <w:tcBorders>
              <w:top w:val="single" w:sz="4" w:space="0" w:color="auto"/>
              <w:left w:val="nil"/>
              <w:bottom w:val="single" w:sz="4" w:space="0" w:color="auto"/>
              <w:right w:val="single" w:sz="4" w:space="0" w:color="auto"/>
            </w:tcBorders>
            <w:noWrap/>
            <w:vAlign w:val="center"/>
          </w:tcPr>
          <w:p w:rsidR="0089028B" w:rsidRDefault="003411D4" w:rsidP="00A313C8">
            <w:pPr>
              <w:jc w:val="center"/>
              <w:rPr>
                <w:sz w:val="20"/>
                <w:szCs w:val="20"/>
              </w:rPr>
            </w:pPr>
            <w:r>
              <w:rPr>
                <w:sz w:val="20"/>
                <w:szCs w:val="20"/>
              </w:rPr>
              <w:t>214 494</w:t>
            </w:r>
          </w:p>
        </w:tc>
        <w:tc>
          <w:tcPr>
            <w:tcW w:w="1133" w:type="dxa"/>
            <w:tcBorders>
              <w:top w:val="single" w:sz="4" w:space="0" w:color="auto"/>
              <w:left w:val="nil"/>
              <w:bottom w:val="single" w:sz="4" w:space="0" w:color="auto"/>
              <w:right w:val="single" w:sz="4" w:space="0" w:color="auto"/>
            </w:tcBorders>
          </w:tcPr>
          <w:p w:rsidR="0089028B" w:rsidRDefault="0089028B" w:rsidP="00F01383">
            <w:pPr>
              <w:rPr>
                <w:kern w:val="2"/>
              </w:rPr>
            </w:pPr>
            <w:r>
              <w:rPr>
                <w:kern w:val="0"/>
                <w:sz w:val="20"/>
                <w:szCs w:val="20"/>
                <w:lang w:eastAsia="ru-RU"/>
              </w:rPr>
              <w:t xml:space="preserve">Приложение </w:t>
            </w:r>
            <w:r w:rsidR="00F01383">
              <w:rPr>
                <w:kern w:val="0"/>
                <w:sz w:val="20"/>
                <w:szCs w:val="20"/>
                <w:lang w:eastAsia="ru-RU"/>
              </w:rPr>
              <w:t>1</w:t>
            </w:r>
            <w:r>
              <w:rPr>
                <w:kern w:val="0"/>
                <w:sz w:val="20"/>
                <w:szCs w:val="20"/>
                <w:lang w:eastAsia="ru-RU"/>
              </w:rPr>
              <w:t xml:space="preserve">.8 </w:t>
            </w:r>
          </w:p>
        </w:tc>
      </w:tr>
      <w:tr w:rsidR="0089028B" w:rsidRPr="00EA6BFE" w:rsidTr="00C23A00">
        <w:trPr>
          <w:trHeight w:val="900"/>
        </w:trPr>
        <w:tc>
          <w:tcPr>
            <w:tcW w:w="560" w:type="dxa"/>
            <w:tcBorders>
              <w:top w:val="single" w:sz="4" w:space="0" w:color="auto"/>
              <w:left w:val="single" w:sz="4" w:space="0" w:color="auto"/>
              <w:bottom w:val="single" w:sz="4" w:space="0" w:color="auto"/>
              <w:right w:val="single" w:sz="4" w:space="0" w:color="auto"/>
            </w:tcBorders>
            <w:noWrap/>
            <w:vAlign w:val="bottom"/>
          </w:tcPr>
          <w:p w:rsidR="0089028B" w:rsidRDefault="0089028B">
            <w:pPr>
              <w:jc w:val="right"/>
              <w:rPr>
                <w:color w:val="000000"/>
                <w:kern w:val="2"/>
                <w:sz w:val="20"/>
                <w:szCs w:val="20"/>
              </w:rPr>
            </w:pPr>
            <w:r>
              <w:rPr>
                <w:color w:val="000000"/>
                <w:sz w:val="20"/>
                <w:szCs w:val="20"/>
              </w:rPr>
              <w:t>9</w:t>
            </w:r>
          </w:p>
        </w:tc>
        <w:tc>
          <w:tcPr>
            <w:tcW w:w="873" w:type="dxa"/>
            <w:tcBorders>
              <w:top w:val="single" w:sz="4" w:space="0" w:color="auto"/>
              <w:left w:val="nil"/>
              <w:bottom w:val="single" w:sz="4" w:space="0" w:color="auto"/>
              <w:right w:val="single" w:sz="4" w:space="0" w:color="auto"/>
            </w:tcBorders>
          </w:tcPr>
          <w:p w:rsidR="0089028B" w:rsidRPr="00980E4B" w:rsidRDefault="0089028B" w:rsidP="00587705">
            <w:pPr>
              <w:pStyle w:val="ad"/>
              <w:rPr>
                <w:sz w:val="20"/>
              </w:rPr>
            </w:pPr>
            <w:r w:rsidRPr="00980E4B">
              <w:rPr>
                <w:sz w:val="20"/>
              </w:rPr>
              <w:t xml:space="preserve"> </w:t>
            </w:r>
            <w:r w:rsidRPr="00980E4B">
              <w:rPr>
                <w:iCs/>
                <w:sz w:val="20"/>
              </w:rPr>
              <w:t xml:space="preserve"> №005380</w:t>
            </w:r>
          </w:p>
        </w:tc>
        <w:tc>
          <w:tcPr>
            <w:tcW w:w="2551" w:type="dxa"/>
            <w:tcBorders>
              <w:top w:val="single" w:sz="4" w:space="0" w:color="auto"/>
              <w:left w:val="single" w:sz="4" w:space="0" w:color="auto"/>
              <w:bottom w:val="single" w:sz="4" w:space="0" w:color="auto"/>
              <w:right w:val="single" w:sz="4" w:space="0" w:color="auto"/>
            </w:tcBorders>
          </w:tcPr>
          <w:p w:rsidR="0089028B" w:rsidRPr="00980E4B" w:rsidRDefault="0089028B" w:rsidP="00587705">
            <w:pPr>
              <w:rPr>
                <w:sz w:val="20"/>
                <w:szCs w:val="20"/>
              </w:rPr>
            </w:pPr>
            <w:r w:rsidRPr="00980E4B">
              <w:rPr>
                <w:sz w:val="20"/>
                <w:szCs w:val="20"/>
              </w:rPr>
              <w:t>Замощение</w:t>
            </w:r>
          </w:p>
        </w:tc>
        <w:tc>
          <w:tcPr>
            <w:tcW w:w="1112" w:type="dxa"/>
            <w:tcBorders>
              <w:top w:val="single" w:sz="4" w:space="0" w:color="auto"/>
              <w:left w:val="nil"/>
              <w:bottom w:val="single" w:sz="4" w:space="0" w:color="auto"/>
              <w:right w:val="single" w:sz="4" w:space="0" w:color="auto"/>
            </w:tcBorders>
            <w:vAlign w:val="center"/>
          </w:tcPr>
          <w:p w:rsidR="0089028B" w:rsidRPr="00980E4B" w:rsidRDefault="0089028B" w:rsidP="00A313C8">
            <w:pPr>
              <w:pStyle w:val="ad"/>
              <w:jc w:val="center"/>
              <w:rPr>
                <w:sz w:val="20"/>
              </w:rPr>
            </w:pPr>
            <w:r w:rsidRPr="00980E4B">
              <w:rPr>
                <w:sz w:val="20"/>
              </w:rPr>
              <w:t>5947м2</w:t>
            </w:r>
          </w:p>
        </w:tc>
        <w:tc>
          <w:tcPr>
            <w:tcW w:w="1276" w:type="dxa"/>
            <w:tcBorders>
              <w:top w:val="single" w:sz="4" w:space="0" w:color="auto"/>
              <w:left w:val="nil"/>
              <w:bottom w:val="single" w:sz="4" w:space="0" w:color="auto"/>
              <w:right w:val="single" w:sz="4" w:space="0" w:color="auto"/>
            </w:tcBorders>
            <w:noWrap/>
            <w:vAlign w:val="bottom"/>
          </w:tcPr>
          <w:p w:rsidR="0089028B" w:rsidRDefault="0089028B" w:rsidP="00C460F9">
            <w:pPr>
              <w:rPr>
                <w:sz w:val="18"/>
                <w:szCs w:val="18"/>
              </w:rPr>
            </w:pPr>
            <w:r>
              <w:rPr>
                <w:sz w:val="18"/>
                <w:szCs w:val="18"/>
              </w:rPr>
              <w:t xml:space="preserve">                            </w:t>
            </w:r>
            <w:r w:rsidR="00C460F9">
              <w:rPr>
                <w:sz w:val="18"/>
                <w:szCs w:val="18"/>
              </w:rPr>
              <w:t>13 511 400</w:t>
            </w:r>
            <w:r>
              <w:rPr>
                <w:sz w:val="18"/>
                <w:szCs w:val="18"/>
              </w:rPr>
              <w:t xml:space="preserve">    </w:t>
            </w:r>
          </w:p>
        </w:tc>
        <w:tc>
          <w:tcPr>
            <w:tcW w:w="1134" w:type="dxa"/>
            <w:tcBorders>
              <w:top w:val="single" w:sz="4" w:space="0" w:color="auto"/>
              <w:left w:val="nil"/>
              <w:bottom w:val="single" w:sz="4" w:space="0" w:color="auto"/>
              <w:right w:val="single" w:sz="4" w:space="0" w:color="auto"/>
            </w:tcBorders>
            <w:noWrap/>
            <w:vAlign w:val="center"/>
          </w:tcPr>
          <w:p w:rsidR="0089028B" w:rsidRDefault="00C460F9" w:rsidP="00CA5046">
            <w:pPr>
              <w:jc w:val="center"/>
              <w:rPr>
                <w:sz w:val="20"/>
                <w:szCs w:val="20"/>
              </w:rPr>
            </w:pPr>
            <w:r>
              <w:rPr>
                <w:sz w:val="20"/>
                <w:szCs w:val="20"/>
              </w:rPr>
              <w:t>4 053 420</w:t>
            </w:r>
          </w:p>
        </w:tc>
        <w:tc>
          <w:tcPr>
            <w:tcW w:w="1400" w:type="dxa"/>
            <w:tcBorders>
              <w:top w:val="single" w:sz="4" w:space="0" w:color="auto"/>
              <w:left w:val="nil"/>
              <w:bottom w:val="single" w:sz="4" w:space="0" w:color="auto"/>
              <w:right w:val="single" w:sz="4" w:space="0" w:color="auto"/>
            </w:tcBorders>
            <w:noWrap/>
            <w:vAlign w:val="center"/>
          </w:tcPr>
          <w:p w:rsidR="0089028B" w:rsidRDefault="0089028B" w:rsidP="00A313C8">
            <w:pPr>
              <w:jc w:val="center"/>
              <w:rPr>
                <w:sz w:val="20"/>
                <w:szCs w:val="20"/>
              </w:rPr>
            </w:pPr>
            <w:r>
              <w:rPr>
                <w:sz w:val="20"/>
                <w:szCs w:val="20"/>
              </w:rPr>
              <w:t>9 457 980</w:t>
            </w:r>
          </w:p>
        </w:tc>
        <w:tc>
          <w:tcPr>
            <w:tcW w:w="1133" w:type="dxa"/>
            <w:tcBorders>
              <w:top w:val="single" w:sz="4" w:space="0" w:color="auto"/>
              <w:left w:val="nil"/>
              <w:bottom w:val="single" w:sz="4" w:space="0" w:color="auto"/>
              <w:right w:val="single" w:sz="4" w:space="0" w:color="auto"/>
            </w:tcBorders>
          </w:tcPr>
          <w:p w:rsidR="0089028B" w:rsidRDefault="0089028B" w:rsidP="00F01383">
            <w:pPr>
              <w:rPr>
                <w:kern w:val="2"/>
              </w:rPr>
            </w:pPr>
            <w:r>
              <w:rPr>
                <w:kern w:val="0"/>
                <w:sz w:val="20"/>
                <w:szCs w:val="20"/>
                <w:lang w:eastAsia="ru-RU"/>
              </w:rPr>
              <w:t xml:space="preserve">Приложение </w:t>
            </w:r>
            <w:r w:rsidR="00F01383">
              <w:rPr>
                <w:kern w:val="0"/>
                <w:sz w:val="20"/>
                <w:szCs w:val="20"/>
                <w:lang w:eastAsia="ru-RU"/>
              </w:rPr>
              <w:t>1</w:t>
            </w:r>
            <w:r>
              <w:rPr>
                <w:kern w:val="0"/>
                <w:sz w:val="20"/>
                <w:szCs w:val="20"/>
                <w:lang w:eastAsia="ru-RU"/>
              </w:rPr>
              <w:t xml:space="preserve">.9 </w:t>
            </w:r>
          </w:p>
        </w:tc>
      </w:tr>
      <w:tr w:rsidR="009F6C5D" w:rsidRPr="00EA6BFE" w:rsidTr="00C23A00">
        <w:trPr>
          <w:trHeight w:val="900"/>
        </w:trPr>
        <w:tc>
          <w:tcPr>
            <w:tcW w:w="560" w:type="dxa"/>
            <w:tcBorders>
              <w:top w:val="single" w:sz="4" w:space="0" w:color="auto"/>
              <w:left w:val="single" w:sz="4" w:space="0" w:color="auto"/>
              <w:bottom w:val="single" w:sz="4" w:space="0" w:color="auto"/>
              <w:right w:val="single" w:sz="4" w:space="0" w:color="auto"/>
            </w:tcBorders>
            <w:noWrap/>
            <w:vAlign w:val="bottom"/>
          </w:tcPr>
          <w:p w:rsidR="009F6C5D" w:rsidRDefault="009F6C5D">
            <w:pPr>
              <w:jc w:val="right"/>
              <w:rPr>
                <w:color w:val="000000"/>
                <w:kern w:val="2"/>
                <w:sz w:val="20"/>
                <w:szCs w:val="20"/>
              </w:rPr>
            </w:pPr>
            <w:r>
              <w:rPr>
                <w:color w:val="000000"/>
                <w:sz w:val="20"/>
                <w:szCs w:val="20"/>
              </w:rPr>
              <w:t>10</w:t>
            </w:r>
          </w:p>
        </w:tc>
        <w:tc>
          <w:tcPr>
            <w:tcW w:w="873" w:type="dxa"/>
            <w:tcBorders>
              <w:top w:val="single" w:sz="4" w:space="0" w:color="auto"/>
              <w:left w:val="nil"/>
              <w:bottom w:val="single" w:sz="4" w:space="0" w:color="auto"/>
              <w:right w:val="single" w:sz="4" w:space="0" w:color="auto"/>
            </w:tcBorders>
          </w:tcPr>
          <w:p w:rsidR="009F6C5D" w:rsidRPr="00E14E4C" w:rsidRDefault="009F6C5D" w:rsidP="00587705">
            <w:pPr>
              <w:pStyle w:val="ad"/>
              <w:rPr>
                <w:sz w:val="20"/>
              </w:rPr>
            </w:pPr>
            <w:r w:rsidRPr="00E14E4C">
              <w:rPr>
                <w:iCs/>
                <w:sz w:val="20"/>
              </w:rPr>
              <w:t>№005395</w:t>
            </w:r>
          </w:p>
        </w:tc>
        <w:tc>
          <w:tcPr>
            <w:tcW w:w="2551" w:type="dxa"/>
            <w:tcBorders>
              <w:top w:val="single" w:sz="4" w:space="0" w:color="auto"/>
              <w:left w:val="single" w:sz="4" w:space="0" w:color="auto"/>
              <w:bottom w:val="single" w:sz="4" w:space="0" w:color="auto"/>
              <w:right w:val="single" w:sz="4" w:space="0" w:color="auto"/>
            </w:tcBorders>
          </w:tcPr>
          <w:p w:rsidR="009F6C5D" w:rsidRPr="00E14E4C" w:rsidRDefault="009F6C5D" w:rsidP="00587705">
            <w:pPr>
              <w:rPr>
                <w:sz w:val="20"/>
                <w:szCs w:val="20"/>
              </w:rPr>
            </w:pPr>
            <w:r w:rsidRPr="00E14E4C">
              <w:rPr>
                <w:sz w:val="20"/>
                <w:szCs w:val="20"/>
              </w:rPr>
              <w:t>Водопроводная сеть</w:t>
            </w:r>
          </w:p>
        </w:tc>
        <w:tc>
          <w:tcPr>
            <w:tcW w:w="1112" w:type="dxa"/>
            <w:tcBorders>
              <w:top w:val="single" w:sz="4" w:space="0" w:color="auto"/>
              <w:left w:val="nil"/>
              <w:bottom w:val="single" w:sz="4" w:space="0" w:color="auto"/>
              <w:right w:val="single" w:sz="4" w:space="0" w:color="auto"/>
            </w:tcBorders>
            <w:vAlign w:val="center"/>
          </w:tcPr>
          <w:p w:rsidR="009F6C5D" w:rsidRDefault="009F6C5D">
            <w:pPr>
              <w:pStyle w:val="ad"/>
              <w:jc w:val="center"/>
              <w:rPr>
                <w:kern w:val="2"/>
                <w:sz w:val="20"/>
              </w:rPr>
            </w:pPr>
            <w:r>
              <w:rPr>
                <w:sz w:val="20"/>
              </w:rPr>
              <w:t>591</w:t>
            </w:r>
            <w:r>
              <w:rPr>
                <w:bCs/>
                <w:sz w:val="20"/>
              </w:rPr>
              <w:t>м/п</w:t>
            </w:r>
          </w:p>
        </w:tc>
        <w:tc>
          <w:tcPr>
            <w:tcW w:w="1276" w:type="dxa"/>
            <w:tcBorders>
              <w:top w:val="single" w:sz="4" w:space="0" w:color="auto"/>
              <w:left w:val="nil"/>
              <w:bottom w:val="single" w:sz="4" w:space="0" w:color="auto"/>
              <w:right w:val="single" w:sz="4" w:space="0" w:color="auto"/>
            </w:tcBorders>
            <w:noWrap/>
            <w:vAlign w:val="bottom"/>
          </w:tcPr>
          <w:p w:rsidR="009F6C5D" w:rsidRDefault="009F6C5D" w:rsidP="00C460F9">
            <w:pPr>
              <w:rPr>
                <w:sz w:val="18"/>
                <w:szCs w:val="18"/>
              </w:rPr>
            </w:pPr>
            <w:r>
              <w:rPr>
                <w:sz w:val="18"/>
                <w:szCs w:val="18"/>
              </w:rPr>
              <w:t xml:space="preserve">                            2 021 870    </w:t>
            </w:r>
          </w:p>
        </w:tc>
        <w:tc>
          <w:tcPr>
            <w:tcW w:w="1134" w:type="dxa"/>
            <w:tcBorders>
              <w:top w:val="single" w:sz="4" w:space="0" w:color="auto"/>
              <w:left w:val="nil"/>
              <w:bottom w:val="single" w:sz="4" w:space="0" w:color="auto"/>
              <w:right w:val="single" w:sz="4" w:space="0" w:color="auto"/>
            </w:tcBorders>
            <w:noWrap/>
            <w:vAlign w:val="center"/>
          </w:tcPr>
          <w:p w:rsidR="009F6C5D" w:rsidRDefault="009F6C5D" w:rsidP="00CA5046">
            <w:pPr>
              <w:jc w:val="center"/>
              <w:rPr>
                <w:sz w:val="20"/>
                <w:szCs w:val="20"/>
              </w:rPr>
            </w:pPr>
            <w:r>
              <w:rPr>
                <w:sz w:val="20"/>
                <w:szCs w:val="20"/>
              </w:rPr>
              <w:t>444 811</w:t>
            </w:r>
          </w:p>
        </w:tc>
        <w:tc>
          <w:tcPr>
            <w:tcW w:w="1400" w:type="dxa"/>
            <w:tcBorders>
              <w:top w:val="single" w:sz="4" w:space="0" w:color="auto"/>
              <w:left w:val="nil"/>
              <w:bottom w:val="single" w:sz="4" w:space="0" w:color="auto"/>
              <w:right w:val="single" w:sz="4" w:space="0" w:color="auto"/>
            </w:tcBorders>
            <w:noWrap/>
            <w:vAlign w:val="center"/>
          </w:tcPr>
          <w:p w:rsidR="009F6C5D" w:rsidRDefault="009F6C5D" w:rsidP="00A313C8">
            <w:pPr>
              <w:jc w:val="center"/>
              <w:rPr>
                <w:sz w:val="20"/>
                <w:szCs w:val="20"/>
              </w:rPr>
            </w:pPr>
            <w:r>
              <w:rPr>
                <w:sz w:val="20"/>
                <w:szCs w:val="20"/>
              </w:rPr>
              <w:t>1 577 059</w:t>
            </w:r>
          </w:p>
        </w:tc>
        <w:tc>
          <w:tcPr>
            <w:tcW w:w="1133" w:type="dxa"/>
            <w:tcBorders>
              <w:top w:val="single" w:sz="4" w:space="0" w:color="auto"/>
              <w:left w:val="nil"/>
              <w:bottom w:val="single" w:sz="4" w:space="0" w:color="auto"/>
              <w:right w:val="single" w:sz="4" w:space="0" w:color="auto"/>
            </w:tcBorders>
          </w:tcPr>
          <w:p w:rsidR="009F6C5D" w:rsidRDefault="009F6C5D" w:rsidP="00F01383">
            <w:pPr>
              <w:rPr>
                <w:kern w:val="2"/>
              </w:rPr>
            </w:pPr>
            <w:r>
              <w:rPr>
                <w:kern w:val="0"/>
                <w:sz w:val="20"/>
                <w:szCs w:val="20"/>
                <w:lang w:eastAsia="ru-RU"/>
              </w:rPr>
              <w:t xml:space="preserve">Приложение 1.10 </w:t>
            </w:r>
          </w:p>
        </w:tc>
      </w:tr>
      <w:tr w:rsidR="009F6C5D" w:rsidRPr="00EA6BFE" w:rsidTr="00C23A00">
        <w:trPr>
          <w:trHeight w:val="900"/>
        </w:trPr>
        <w:tc>
          <w:tcPr>
            <w:tcW w:w="560" w:type="dxa"/>
            <w:tcBorders>
              <w:top w:val="single" w:sz="4" w:space="0" w:color="auto"/>
              <w:left w:val="single" w:sz="4" w:space="0" w:color="auto"/>
              <w:bottom w:val="single" w:sz="4" w:space="0" w:color="auto"/>
              <w:right w:val="single" w:sz="4" w:space="0" w:color="auto"/>
            </w:tcBorders>
            <w:noWrap/>
            <w:vAlign w:val="bottom"/>
          </w:tcPr>
          <w:p w:rsidR="009F6C5D" w:rsidRDefault="009F6C5D">
            <w:pPr>
              <w:jc w:val="right"/>
              <w:rPr>
                <w:color w:val="000000"/>
                <w:kern w:val="2"/>
                <w:sz w:val="20"/>
                <w:szCs w:val="20"/>
              </w:rPr>
            </w:pPr>
            <w:r>
              <w:rPr>
                <w:color w:val="000000"/>
                <w:sz w:val="20"/>
                <w:szCs w:val="20"/>
              </w:rPr>
              <w:t>11</w:t>
            </w:r>
          </w:p>
        </w:tc>
        <w:tc>
          <w:tcPr>
            <w:tcW w:w="873" w:type="dxa"/>
            <w:tcBorders>
              <w:top w:val="single" w:sz="4" w:space="0" w:color="auto"/>
              <w:left w:val="nil"/>
              <w:bottom w:val="single" w:sz="4" w:space="0" w:color="auto"/>
              <w:right w:val="single" w:sz="4" w:space="0" w:color="auto"/>
            </w:tcBorders>
          </w:tcPr>
          <w:p w:rsidR="009F6C5D" w:rsidRPr="00461CF0" w:rsidRDefault="009F6C5D" w:rsidP="00587705">
            <w:pPr>
              <w:pStyle w:val="ad"/>
              <w:rPr>
                <w:sz w:val="20"/>
              </w:rPr>
            </w:pPr>
            <w:r w:rsidRPr="00461CF0">
              <w:rPr>
                <w:iCs/>
                <w:sz w:val="20"/>
              </w:rPr>
              <w:t>№401:008306</w:t>
            </w:r>
          </w:p>
        </w:tc>
        <w:tc>
          <w:tcPr>
            <w:tcW w:w="2551" w:type="dxa"/>
            <w:tcBorders>
              <w:top w:val="single" w:sz="4" w:space="0" w:color="auto"/>
              <w:left w:val="single" w:sz="4" w:space="0" w:color="auto"/>
              <w:bottom w:val="single" w:sz="4" w:space="0" w:color="auto"/>
              <w:right w:val="single" w:sz="4" w:space="0" w:color="auto"/>
            </w:tcBorders>
          </w:tcPr>
          <w:p w:rsidR="009F6C5D" w:rsidRPr="00461CF0" w:rsidRDefault="009F6C5D" w:rsidP="00587705">
            <w:pPr>
              <w:rPr>
                <w:sz w:val="20"/>
                <w:szCs w:val="20"/>
              </w:rPr>
            </w:pPr>
            <w:r w:rsidRPr="00461CF0">
              <w:rPr>
                <w:sz w:val="20"/>
                <w:szCs w:val="20"/>
              </w:rPr>
              <w:t>Система водоснабжения в составе водовода и четырех колодцев</w:t>
            </w:r>
          </w:p>
        </w:tc>
        <w:tc>
          <w:tcPr>
            <w:tcW w:w="1112" w:type="dxa"/>
            <w:tcBorders>
              <w:top w:val="single" w:sz="4" w:space="0" w:color="auto"/>
              <w:left w:val="nil"/>
              <w:bottom w:val="single" w:sz="4" w:space="0" w:color="auto"/>
              <w:right w:val="single" w:sz="4" w:space="0" w:color="auto"/>
            </w:tcBorders>
            <w:vAlign w:val="center"/>
          </w:tcPr>
          <w:p w:rsidR="009F6C5D" w:rsidRDefault="009F6C5D">
            <w:pPr>
              <w:pStyle w:val="ad"/>
              <w:jc w:val="center"/>
              <w:rPr>
                <w:kern w:val="2"/>
                <w:sz w:val="20"/>
              </w:rPr>
            </w:pPr>
            <w:r>
              <w:rPr>
                <w:sz w:val="20"/>
              </w:rPr>
              <w:t>898м</w:t>
            </w:r>
          </w:p>
        </w:tc>
        <w:tc>
          <w:tcPr>
            <w:tcW w:w="1276" w:type="dxa"/>
            <w:tcBorders>
              <w:top w:val="single" w:sz="4" w:space="0" w:color="auto"/>
              <w:left w:val="nil"/>
              <w:bottom w:val="single" w:sz="4" w:space="0" w:color="auto"/>
              <w:right w:val="single" w:sz="4" w:space="0" w:color="auto"/>
            </w:tcBorders>
            <w:noWrap/>
            <w:vAlign w:val="bottom"/>
          </w:tcPr>
          <w:p w:rsidR="009F6C5D" w:rsidRDefault="009F6C5D" w:rsidP="001C081B">
            <w:pPr>
              <w:rPr>
                <w:sz w:val="18"/>
                <w:szCs w:val="18"/>
              </w:rPr>
            </w:pPr>
            <w:r>
              <w:rPr>
                <w:sz w:val="18"/>
                <w:szCs w:val="18"/>
              </w:rPr>
              <w:t xml:space="preserve">                          1 493 404    </w:t>
            </w:r>
          </w:p>
        </w:tc>
        <w:tc>
          <w:tcPr>
            <w:tcW w:w="1134" w:type="dxa"/>
            <w:tcBorders>
              <w:top w:val="single" w:sz="4" w:space="0" w:color="auto"/>
              <w:left w:val="nil"/>
              <w:bottom w:val="single" w:sz="4" w:space="0" w:color="auto"/>
              <w:right w:val="single" w:sz="4" w:space="0" w:color="auto"/>
            </w:tcBorders>
            <w:noWrap/>
            <w:vAlign w:val="center"/>
          </w:tcPr>
          <w:p w:rsidR="009F6C5D" w:rsidRDefault="009F6C5D" w:rsidP="00CA5046">
            <w:pPr>
              <w:jc w:val="center"/>
              <w:rPr>
                <w:sz w:val="20"/>
                <w:szCs w:val="20"/>
              </w:rPr>
            </w:pPr>
            <w:r>
              <w:rPr>
                <w:sz w:val="20"/>
                <w:szCs w:val="20"/>
              </w:rPr>
              <w:t>328 549</w:t>
            </w:r>
          </w:p>
        </w:tc>
        <w:tc>
          <w:tcPr>
            <w:tcW w:w="1400" w:type="dxa"/>
            <w:tcBorders>
              <w:top w:val="single" w:sz="4" w:space="0" w:color="auto"/>
              <w:left w:val="nil"/>
              <w:bottom w:val="single" w:sz="4" w:space="0" w:color="auto"/>
              <w:right w:val="single" w:sz="4" w:space="0" w:color="auto"/>
            </w:tcBorders>
            <w:noWrap/>
            <w:vAlign w:val="center"/>
          </w:tcPr>
          <w:p w:rsidR="009F6C5D" w:rsidRDefault="009F6C5D" w:rsidP="00A313C8">
            <w:pPr>
              <w:jc w:val="center"/>
              <w:rPr>
                <w:sz w:val="20"/>
                <w:szCs w:val="20"/>
              </w:rPr>
            </w:pPr>
            <w:r>
              <w:rPr>
                <w:sz w:val="20"/>
                <w:szCs w:val="20"/>
              </w:rPr>
              <w:t>1 164 855</w:t>
            </w:r>
          </w:p>
        </w:tc>
        <w:tc>
          <w:tcPr>
            <w:tcW w:w="1133" w:type="dxa"/>
            <w:tcBorders>
              <w:top w:val="single" w:sz="4" w:space="0" w:color="auto"/>
              <w:left w:val="nil"/>
              <w:bottom w:val="single" w:sz="4" w:space="0" w:color="auto"/>
              <w:right w:val="single" w:sz="4" w:space="0" w:color="auto"/>
            </w:tcBorders>
          </w:tcPr>
          <w:p w:rsidR="009F6C5D" w:rsidRDefault="009F6C5D" w:rsidP="00F01383">
            <w:pPr>
              <w:rPr>
                <w:kern w:val="2"/>
              </w:rPr>
            </w:pPr>
            <w:r>
              <w:rPr>
                <w:kern w:val="0"/>
                <w:sz w:val="20"/>
                <w:szCs w:val="20"/>
                <w:lang w:eastAsia="ru-RU"/>
              </w:rPr>
              <w:t>Приложение 1.11</w:t>
            </w:r>
          </w:p>
        </w:tc>
      </w:tr>
      <w:tr w:rsidR="009F6C5D" w:rsidRPr="00EA6BFE" w:rsidTr="00C23A00">
        <w:trPr>
          <w:trHeight w:val="900"/>
        </w:trPr>
        <w:tc>
          <w:tcPr>
            <w:tcW w:w="560" w:type="dxa"/>
            <w:tcBorders>
              <w:top w:val="single" w:sz="4" w:space="0" w:color="auto"/>
              <w:left w:val="single" w:sz="4" w:space="0" w:color="auto"/>
              <w:bottom w:val="single" w:sz="4" w:space="0" w:color="auto"/>
              <w:right w:val="single" w:sz="4" w:space="0" w:color="auto"/>
            </w:tcBorders>
            <w:noWrap/>
            <w:vAlign w:val="bottom"/>
          </w:tcPr>
          <w:p w:rsidR="009F6C5D" w:rsidRDefault="009F6C5D">
            <w:pPr>
              <w:jc w:val="right"/>
              <w:rPr>
                <w:color w:val="000000"/>
                <w:kern w:val="2"/>
                <w:sz w:val="20"/>
                <w:szCs w:val="20"/>
              </w:rPr>
            </w:pPr>
            <w:r>
              <w:rPr>
                <w:color w:val="000000"/>
                <w:sz w:val="20"/>
                <w:szCs w:val="20"/>
              </w:rPr>
              <w:t>12</w:t>
            </w:r>
          </w:p>
        </w:tc>
        <w:tc>
          <w:tcPr>
            <w:tcW w:w="873" w:type="dxa"/>
            <w:tcBorders>
              <w:top w:val="single" w:sz="4" w:space="0" w:color="auto"/>
              <w:left w:val="nil"/>
              <w:bottom w:val="single" w:sz="4" w:space="0" w:color="auto"/>
              <w:right w:val="single" w:sz="4" w:space="0" w:color="auto"/>
            </w:tcBorders>
          </w:tcPr>
          <w:p w:rsidR="009F6C5D" w:rsidRPr="00461CF0" w:rsidRDefault="009F6C5D" w:rsidP="00587705">
            <w:pPr>
              <w:pStyle w:val="ad"/>
              <w:rPr>
                <w:sz w:val="20"/>
              </w:rPr>
            </w:pPr>
            <w:r w:rsidRPr="00461CF0">
              <w:rPr>
                <w:sz w:val="20"/>
              </w:rPr>
              <w:t>№005396</w:t>
            </w:r>
          </w:p>
        </w:tc>
        <w:tc>
          <w:tcPr>
            <w:tcW w:w="2551" w:type="dxa"/>
            <w:tcBorders>
              <w:top w:val="single" w:sz="4" w:space="0" w:color="auto"/>
              <w:left w:val="single" w:sz="4" w:space="0" w:color="auto"/>
              <w:bottom w:val="single" w:sz="4" w:space="0" w:color="auto"/>
              <w:right w:val="single" w:sz="4" w:space="0" w:color="auto"/>
            </w:tcBorders>
          </w:tcPr>
          <w:p w:rsidR="009F6C5D" w:rsidRPr="00461CF0" w:rsidRDefault="009F6C5D" w:rsidP="00587705">
            <w:pPr>
              <w:rPr>
                <w:sz w:val="20"/>
                <w:szCs w:val="20"/>
              </w:rPr>
            </w:pPr>
            <w:r w:rsidRPr="00461CF0">
              <w:rPr>
                <w:sz w:val="20"/>
                <w:szCs w:val="20"/>
              </w:rPr>
              <w:t>Наружный газопровод к зданию «Многофункционального комплекса «Сталинградский»</w:t>
            </w:r>
          </w:p>
        </w:tc>
        <w:tc>
          <w:tcPr>
            <w:tcW w:w="1112" w:type="dxa"/>
            <w:tcBorders>
              <w:top w:val="single" w:sz="4" w:space="0" w:color="auto"/>
              <w:left w:val="nil"/>
              <w:bottom w:val="single" w:sz="4" w:space="0" w:color="auto"/>
              <w:right w:val="single" w:sz="4" w:space="0" w:color="auto"/>
            </w:tcBorders>
            <w:vAlign w:val="center"/>
          </w:tcPr>
          <w:p w:rsidR="009F6C5D" w:rsidRDefault="009F6C5D">
            <w:pPr>
              <w:pStyle w:val="ad"/>
              <w:jc w:val="center"/>
              <w:rPr>
                <w:kern w:val="2"/>
                <w:sz w:val="20"/>
              </w:rPr>
            </w:pPr>
            <w:r>
              <w:rPr>
                <w:sz w:val="20"/>
              </w:rPr>
              <w:t>1088</w:t>
            </w:r>
            <w:r>
              <w:rPr>
                <w:bCs/>
                <w:sz w:val="20"/>
              </w:rPr>
              <w:t>м/п</w:t>
            </w:r>
          </w:p>
        </w:tc>
        <w:tc>
          <w:tcPr>
            <w:tcW w:w="1276" w:type="dxa"/>
            <w:tcBorders>
              <w:top w:val="single" w:sz="4" w:space="0" w:color="auto"/>
              <w:left w:val="nil"/>
              <w:bottom w:val="single" w:sz="4" w:space="0" w:color="auto"/>
              <w:right w:val="single" w:sz="4" w:space="0" w:color="auto"/>
            </w:tcBorders>
            <w:noWrap/>
            <w:vAlign w:val="bottom"/>
          </w:tcPr>
          <w:p w:rsidR="009F6C5D" w:rsidRDefault="009F6C5D" w:rsidP="001C081B">
            <w:pPr>
              <w:rPr>
                <w:sz w:val="18"/>
                <w:szCs w:val="18"/>
              </w:rPr>
            </w:pPr>
            <w:r>
              <w:rPr>
                <w:sz w:val="18"/>
                <w:szCs w:val="18"/>
              </w:rPr>
              <w:t xml:space="preserve">                          4 536 738    </w:t>
            </w:r>
          </w:p>
        </w:tc>
        <w:tc>
          <w:tcPr>
            <w:tcW w:w="1134" w:type="dxa"/>
            <w:tcBorders>
              <w:top w:val="single" w:sz="4" w:space="0" w:color="auto"/>
              <w:left w:val="nil"/>
              <w:bottom w:val="single" w:sz="4" w:space="0" w:color="auto"/>
              <w:right w:val="single" w:sz="4" w:space="0" w:color="auto"/>
            </w:tcBorders>
            <w:noWrap/>
            <w:vAlign w:val="center"/>
          </w:tcPr>
          <w:p w:rsidR="009F6C5D" w:rsidRDefault="009F6C5D" w:rsidP="00CA5046">
            <w:pPr>
              <w:jc w:val="center"/>
              <w:rPr>
                <w:sz w:val="20"/>
                <w:szCs w:val="20"/>
              </w:rPr>
            </w:pPr>
            <w:r>
              <w:rPr>
                <w:sz w:val="20"/>
                <w:szCs w:val="20"/>
              </w:rPr>
              <w:t>998 082</w:t>
            </w:r>
          </w:p>
        </w:tc>
        <w:tc>
          <w:tcPr>
            <w:tcW w:w="1400" w:type="dxa"/>
            <w:tcBorders>
              <w:top w:val="single" w:sz="4" w:space="0" w:color="auto"/>
              <w:left w:val="nil"/>
              <w:bottom w:val="single" w:sz="4" w:space="0" w:color="auto"/>
              <w:right w:val="single" w:sz="4" w:space="0" w:color="auto"/>
            </w:tcBorders>
            <w:noWrap/>
            <w:vAlign w:val="center"/>
          </w:tcPr>
          <w:p w:rsidR="009F6C5D" w:rsidRDefault="009F6C5D" w:rsidP="00A313C8">
            <w:pPr>
              <w:jc w:val="center"/>
              <w:rPr>
                <w:sz w:val="20"/>
                <w:szCs w:val="20"/>
              </w:rPr>
            </w:pPr>
            <w:r>
              <w:rPr>
                <w:sz w:val="20"/>
                <w:szCs w:val="20"/>
              </w:rPr>
              <w:t>3 538 656</w:t>
            </w:r>
          </w:p>
        </w:tc>
        <w:tc>
          <w:tcPr>
            <w:tcW w:w="1133" w:type="dxa"/>
            <w:tcBorders>
              <w:top w:val="single" w:sz="4" w:space="0" w:color="auto"/>
              <w:left w:val="nil"/>
              <w:bottom w:val="single" w:sz="4" w:space="0" w:color="auto"/>
              <w:right w:val="single" w:sz="4" w:space="0" w:color="auto"/>
            </w:tcBorders>
          </w:tcPr>
          <w:p w:rsidR="009F6C5D" w:rsidRDefault="009F6C5D" w:rsidP="00F01383">
            <w:pPr>
              <w:rPr>
                <w:kern w:val="2"/>
              </w:rPr>
            </w:pPr>
            <w:r>
              <w:rPr>
                <w:kern w:val="0"/>
                <w:sz w:val="20"/>
                <w:szCs w:val="20"/>
                <w:lang w:eastAsia="ru-RU"/>
              </w:rPr>
              <w:t>Приложение 1.12</w:t>
            </w:r>
          </w:p>
        </w:tc>
      </w:tr>
      <w:tr w:rsidR="009F6C5D" w:rsidRPr="00EA6BFE" w:rsidTr="00C23A00">
        <w:trPr>
          <w:trHeight w:val="900"/>
        </w:trPr>
        <w:tc>
          <w:tcPr>
            <w:tcW w:w="560" w:type="dxa"/>
            <w:tcBorders>
              <w:top w:val="single" w:sz="4" w:space="0" w:color="auto"/>
              <w:left w:val="single" w:sz="4" w:space="0" w:color="auto"/>
              <w:bottom w:val="single" w:sz="4" w:space="0" w:color="auto"/>
              <w:right w:val="single" w:sz="4" w:space="0" w:color="auto"/>
            </w:tcBorders>
            <w:noWrap/>
            <w:vAlign w:val="bottom"/>
          </w:tcPr>
          <w:p w:rsidR="009F6C5D" w:rsidRDefault="009F6C5D">
            <w:pPr>
              <w:jc w:val="right"/>
              <w:rPr>
                <w:color w:val="000000"/>
                <w:kern w:val="2"/>
                <w:sz w:val="20"/>
                <w:szCs w:val="20"/>
              </w:rPr>
            </w:pPr>
            <w:r>
              <w:rPr>
                <w:color w:val="000000"/>
                <w:sz w:val="20"/>
                <w:szCs w:val="20"/>
              </w:rPr>
              <w:t>13</w:t>
            </w:r>
          </w:p>
        </w:tc>
        <w:tc>
          <w:tcPr>
            <w:tcW w:w="873" w:type="dxa"/>
            <w:tcBorders>
              <w:top w:val="single" w:sz="4" w:space="0" w:color="auto"/>
              <w:left w:val="nil"/>
              <w:bottom w:val="single" w:sz="4" w:space="0" w:color="auto"/>
              <w:right w:val="single" w:sz="4" w:space="0" w:color="auto"/>
            </w:tcBorders>
          </w:tcPr>
          <w:p w:rsidR="009F6C5D" w:rsidRPr="00F77984" w:rsidRDefault="009F6C5D" w:rsidP="00587705">
            <w:pPr>
              <w:pStyle w:val="ad"/>
              <w:rPr>
                <w:sz w:val="20"/>
              </w:rPr>
            </w:pPr>
            <w:r w:rsidRPr="00F77984">
              <w:rPr>
                <w:iCs/>
                <w:sz w:val="20"/>
              </w:rPr>
              <w:t>№005410</w:t>
            </w:r>
          </w:p>
        </w:tc>
        <w:tc>
          <w:tcPr>
            <w:tcW w:w="2551" w:type="dxa"/>
            <w:tcBorders>
              <w:top w:val="single" w:sz="4" w:space="0" w:color="auto"/>
              <w:left w:val="single" w:sz="4" w:space="0" w:color="auto"/>
              <w:bottom w:val="single" w:sz="4" w:space="0" w:color="auto"/>
              <w:right w:val="single" w:sz="4" w:space="0" w:color="auto"/>
            </w:tcBorders>
          </w:tcPr>
          <w:p w:rsidR="009F6C5D" w:rsidRPr="00F77984" w:rsidRDefault="009F6C5D" w:rsidP="00587705">
            <w:pPr>
              <w:rPr>
                <w:sz w:val="20"/>
                <w:szCs w:val="20"/>
              </w:rPr>
            </w:pPr>
            <w:r w:rsidRPr="00F77984">
              <w:rPr>
                <w:sz w:val="20"/>
                <w:szCs w:val="20"/>
              </w:rPr>
              <w:t>Линии наружного освещения</w:t>
            </w:r>
          </w:p>
        </w:tc>
        <w:tc>
          <w:tcPr>
            <w:tcW w:w="1112" w:type="dxa"/>
            <w:tcBorders>
              <w:top w:val="single" w:sz="4" w:space="0" w:color="auto"/>
              <w:left w:val="nil"/>
              <w:bottom w:val="single" w:sz="4" w:space="0" w:color="auto"/>
              <w:right w:val="single" w:sz="4" w:space="0" w:color="auto"/>
            </w:tcBorders>
            <w:vAlign w:val="center"/>
          </w:tcPr>
          <w:p w:rsidR="009F6C5D" w:rsidRDefault="009F6C5D">
            <w:pPr>
              <w:pStyle w:val="ad"/>
              <w:jc w:val="center"/>
              <w:rPr>
                <w:kern w:val="2"/>
                <w:sz w:val="20"/>
              </w:rPr>
            </w:pPr>
            <w:r>
              <w:rPr>
                <w:sz w:val="20"/>
              </w:rPr>
              <w:t>2,293км</w:t>
            </w:r>
          </w:p>
        </w:tc>
        <w:tc>
          <w:tcPr>
            <w:tcW w:w="1276" w:type="dxa"/>
            <w:tcBorders>
              <w:top w:val="single" w:sz="4" w:space="0" w:color="auto"/>
              <w:left w:val="nil"/>
              <w:bottom w:val="single" w:sz="4" w:space="0" w:color="auto"/>
              <w:right w:val="single" w:sz="4" w:space="0" w:color="auto"/>
            </w:tcBorders>
            <w:noWrap/>
            <w:vAlign w:val="bottom"/>
          </w:tcPr>
          <w:p w:rsidR="009F6C5D" w:rsidRDefault="009F6C5D" w:rsidP="001C081B">
            <w:pPr>
              <w:rPr>
                <w:sz w:val="18"/>
                <w:szCs w:val="18"/>
              </w:rPr>
            </w:pPr>
            <w:r>
              <w:rPr>
                <w:sz w:val="18"/>
                <w:szCs w:val="18"/>
              </w:rPr>
              <w:t xml:space="preserve">                            16 777 446    </w:t>
            </w:r>
          </w:p>
        </w:tc>
        <w:tc>
          <w:tcPr>
            <w:tcW w:w="1134" w:type="dxa"/>
            <w:tcBorders>
              <w:top w:val="single" w:sz="4" w:space="0" w:color="auto"/>
              <w:left w:val="nil"/>
              <w:bottom w:val="single" w:sz="4" w:space="0" w:color="auto"/>
              <w:right w:val="single" w:sz="4" w:space="0" w:color="auto"/>
            </w:tcBorders>
            <w:noWrap/>
            <w:vAlign w:val="center"/>
          </w:tcPr>
          <w:p w:rsidR="009F6C5D" w:rsidRDefault="009F6C5D" w:rsidP="00CA5046">
            <w:pPr>
              <w:jc w:val="center"/>
              <w:rPr>
                <w:sz w:val="20"/>
                <w:szCs w:val="20"/>
              </w:rPr>
            </w:pPr>
            <w:r>
              <w:rPr>
                <w:sz w:val="20"/>
                <w:szCs w:val="20"/>
              </w:rPr>
              <w:t>2 684 391</w:t>
            </w:r>
          </w:p>
        </w:tc>
        <w:tc>
          <w:tcPr>
            <w:tcW w:w="1400" w:type="dxa"/>
            <w:tcBorders>
              <w:top w:val="single" w:sz="4" w:space="0" w:color="auto"/>
              <w:left w:val="nil"/>
              <w:bottom w:val="single" w:sz="4" w:space="0" w:color="auto"/>
              <w:right w:val="single" w:sz="4" w:space="0" w:color="auto"/>
            </w:tcBorders>
            <w:noWrap/>
            <w:vAlign w:val="center"/>
          </w:tcPr>
          <w:p w:rsidR="009F6C5D" w:rsidRDefault="009F6C5D" w:rsidP="00A313C8">
            <w:pPr>
              <w:jc w:val="center"/>
              <w:rPr>
                <w:sz w:val="20"/>
                <w:szCs w:val="20"/>
              </w:rPr>
            </w:pPr>
            <w:r>
              <w:rPr>
                <w:sz w:val="20"/>
                <w:szCs w:val="20"/>
              </w:rPr>
              <w:t>14 093 055</w:t>
            </w:r>
          </w:p>
        </w:tc>
        <w:tc>
          <w:tcPr>
            <w:tcW w:w="1133" w:type="dxa"/>
            <w:tcBorders>
              <w:top w:val="single" w:sz="4" w:space="0" w:color="auto"/>
              <w:left w:val="nil"/>
              <w:bottom w:val="single" w:sz="4" w:space="0" w:color="auto"/>
              <w:right w:val="single" w:sz="4" w:space="0" w:color="auto"/>
            </w:tcBorders>
          </w:tcPr>
          <w:p w:rsidR="009F6C5D" w:rsidRDefault="009F6C5D" w:rsidP="00F01383">
            <w:pPr>
              <w:rPr>
                <w:kern w:val="2"/>
              </w:rPr>
            </w:pPr>
            <w:r>
              <w:rPr>
                <w:kern w:val="0"/>
                <w:sz w:val="20"/>
                <w:szCs w:val="20"/>
                <w:lang w:eastAsia="ru-RU"/>
              </w:rPr>
              <w:t>Приложение 1.13</w:t>
            </w:r>
          </w:p>
        </w:tc>
      </w:tr>
      <w:tr w:rsidR="009F6C5D" w:rsidRPr="00EA6BFE" w:rsidTr="00C23A00">
        <w:trPr>
          <w:trHeight w:val="900"/>
        </w:trPr>
        <w:tc>
          <w:tcPr>
            <w:tcW w:w="560" w:type="dxa"/>
            <w:tcBorders>
              <w:top w:val="single" w:sz="4" w:space="0" w:color="auto"/>
              <w:left w:val="single" w:sz="4" w:space="0" w:color="auto"/>
              <w:bottom w:val="single" w:sz="4" w:space="0" w:color="auto"/>
              <w:right w:val="single" w:sz="4" w:space="0" w:color="auto"/>
            </w:tcBorders>
            <w:noWrap/>
            <w:vAlign w:val="bottom"/>
          </w:tcPr>
          <w:p w:rsidR="009F6C5D" w:rsidRDefault="009F6C5D">
            <w:pPr>
              <w:jc w:val="right"/>
              <w:rPr>
                <w:color w:val="000000"/>
                <w:kern w:val="2"/>
                <w:sz w:val="20"/>
                <w:szCs w:val="20"/>
              </w:rPr>
            </w:pPr>
            <w:r>
              <w:rPr>
                <w:color w:val="000000"/>
                <w:sz w:val="20"/>
                <w:szCs w:val="20"/>
              </w:rPr>
              <w:t>14</w:t>
            </w:r>
          </w:p>
        </w:tc>
        <w:tc>
          <w:tcPr>
            <w:tcW w:w="873" w:type="dxa"/>
            <w:tcBorders>
              <w:top w:val="single" w:sz="4" w:space="0" w:color="auto"/>
              <w:left w:val="nil"/>
              <w:bottom w:val="single" w:sz="4" w:space="0" w:color="auto"/>
              <w:right w:val="single" w:sz="4" w:space="0" w:color="auto"/>
            </w:tcBorders>
          </w:tcPr>
          <w:p w:rsidR="009F6C5D" w:rsidRPr="006D662F" w:rsidRDefault="009F6C5D" w:rsidP="00587705">
            <w:pPr>
              <w:pStyle w:val="ad"/>
              <w:rPr>
                <w:sz w:val="20"/>
              </w:rPr>
            </w:pPr>
            <w:r w:rsidRPr="006D662F">
              <w:rPr>
                <w:iCs/>
                <w:sz w:val="20"/>
              </w:rPr>
              <w:t>№005395</w:t>
            </w:r>
          </w:p>
        </w:tc>
        <w:tc>
          <w:tcPr>
            <w:tcW w:w="2551" w:type="dxa"/>
            <w:tcBorders>
              <w:top w:val="single" w:sz="4" w:space="0" w:color="auto"/>
              <w:left w:val="single" w:sz="4" w:space="0" w:color="auto"/>
              <w:bottom w:val="single" w:sz="4" w:space="0" w:color="auto"/>
              <w:right w:val="single" w:sz="4" w:space="0" w:color="auto"/>
            </w:tcBorders>
          </w:tcPr>
          <w:p w:rsidR="009F6C5D" w:rsidRPr="006D662F" w:rsidRDefault="009F6C5D" w:rsidP="00587705">
            <w:pPr>
              <w:rPr>
                <w:sz w:val="20"/>
                <w:szCs w:val="20"/>
              </w:rPr>
            </w:pPr>
            <w:r w:rsidRPr="006D662F">
              <w:rPr>
                <w:sz w:val="20"/>
                <w:szCs w:val="20"/>
              </w:rPr>
              <w:t>Канализационная сеть</w:t>
            </w:r>
          </w:p>
        </w:tc>
        <w:tc>
          <w:tcPr>
            <w:tcW w:w="1112" w:type="dxa"/>
            <w:tcBorders>
              <w:top w:val="single" w:sz="4" w:space="0" w:color="auto"/>
              <w:left w:val="nil"/>
              <w:bottom w:val="single" w:sz="4" w:space="0" w:color="auto"/>
              <w:right w:val="single" w:sz="4" w:space="0" w:color="auto"/>
            </w:tcBorders>
            <w:vAlign w:val="center"/>
          </w:tcPr>
          <w:p w:rsidR="009F6C5D" w:rsidRDefault="009F6C5D">
            <w:pPr>
              <w:pStyle w:val="ad"/>
              <w:jc w:val="center"/>
              <w:rPr>
                <w:kern w:val="2"/>
                <w:sz w:val="20"/>
              </w:rPr>
            </w:pPr>
            <w:r>
              <w:rPr>
                <w:sz w:val="20"/>
              </w:rPr>
              <w:t>962</w:t>
            </w:r>
            <w:r>
              <w:rPr>
                <w:bCs/>
                <w:sz w:val="20"/>
              </w:rPr>
              <w:t>м/п</w:t>
            </w:r>
          </w:p>
        </w:tc>
        <w:tc>
          <w:tcPr>
            <w:tcW w:w="1276" w:type="dxa"/>
            <w:tcBorders>
              <w:top w:val="single" w:sz="4" w:space="0" w:color="auto"/>
              <w:left w:val="nil"/>
              <w:bottom w:val="single" w:sz="4" w:space="0" w:color="auto"/>
              <w:right w:val="single" w:sz="4" w:space="0" w:color="auto"/>
            </w:tcBorders>
            <w:noWrap/>
            <w:vAlign w:val="bottom"/>
          </w:tcPr>
          <w:p w:rsidR="009F6C5D" w:rsidRDefault="009F6C5D" w:rsidP="001C081B">
            <w:pPr>
              <w:rPr>
                <w:sz w:val="18"/>
                <w:szCs w:val="18"/>
              </w:rPr>
            </w:pPr>
            <w:r>
              <w:rPr>
                <w:sz w:val="18"/>
                <w:szCs w:val="18"/>
              </w:rPr>
              <w:t xml:space="preserve">                            5 952 517    </w:t>
            </w:r>
          </w:p>
        </w:tc>
        <w:tc>
          <w:tcPr>
            <w:tcW w:w="1134" w:type="dxa"/>
            <w:tcBorders>
              <w:top w:val="single" w:sz="4" w:space="0" w:color="auto"/>
              <w:left w:val="nil"/>
              <w:bottom w:val="single" w:sz="4" w:space="0" w:color="auto"/>
              <w:right w:val="single" w:sz="4" w:space="0" w:color="auto"/>
            </w:tcBorders>
            <w:noWrap/>
            <w:vAlign w:val="center"/>
          </w:tcPr>
          <w:p w:rsidR="009F6C5D" w:rsidRDefault="009F6C5D" w:rsidP="00CA5046">
            <w:pPr>
              <w:jc w:val="center"/>
              <w:rPr>
                <w:sz w:val="20"/>
                <w:szCs w:val="20"/>
              </w:rPr>
            </w:pPr>
            <w:r>
              <w:rPr>
                <w:sz w:val="20"/>
                <w:szCs w:val="20"/>
              </w:rPr>
              <w:t>1 309 554</w:t>
            </w:r>
          </w:p>
        </w:tc>
        <w:tc>
          <w:tcPr>
            <w:tcW w:w="1400" w:type="dxa"/>
            <w:tcBorders>
              <w:top w:val="single" w:sz="4" w:space="0" w:color="auto"/>
              <w:left w:val="nil"/>
              <w:bottom w:val="single" w:sz="4" w:space="0" w:color="auto"/>
              <w:right w:val="single" w:sz="4" w:space="0" w:color="auto"/>
            </w:tcBorders>
            <w:noWrap/>
            <w:vAlign w:val="center"/>
          </w:tcPr>
          <w:p w:rsidR="009F6C5D" w:rsidRDefault="009F6C5D" w:rsidP="00A313C8">
            <w:pPr>
              <w:jc w:val="center"/>
              <w:rPr>
                <w:sz w:val="20"/>
                <w:szCs w:val="20"/>
              </w:rPr>
            </w:pPr>
            <w:r>
              <w:rPr>
                <w:sz w:val="20"/>
                <w:szCs w:val="20"/>
              </w:rPr>
              <w:t>4 642 963</w:t>
            </w:r>
          </w:p>
        </w:tc>
        <w:tc>
          <w:tcPr>
            <w:tcW w:w="1133" w:type="dxa"/>
            <w:tcBorders>
              <w:top w:val="single" w:sz="4" w:space="0" w:color="auto"/>
              <w:left w:val="nil"/>
              <w:bottom w:val="single" w:sz="4" w:space="0" w:color="auto"/>
              <w:right w:val="single" w:sz="4" w:space="0" w:color="auto"/>
            </w:tcBorders>
          </w:tcPr>
          <w:p w:rsidR="009F6C5D" w:rsidRDefault="009F6C5D" w:rsidP="00F01383">
            <w:pPr>
              <w:rPr>
                <w:kern w:val="2"/>
              </w:rPr>
            </w:pPr>
            <w:r>
              <w:rPr>
                <w:kern w:val="0"/>
                <w:sz w:val="20"/>
                <w:szCs w:val="20"/>
                <w:lang w:eastAsia="ru-RU"/>
              </w:rPr>
              <w:t>Приложение 1.14</w:t>
            </w:r>
          </w:p>
        </w:tc>
      </w:tr>
      <w:tr w:rsidR="009F6C5D" w:rsidRPr="00EA6BFE" w:rsidTr="00C23A00">
        <w:trPr>
          <w:trHeight w:val="900"/>
        </w:trPr>
        <w:tc>
          <w:tcPr>
            <w:tcW w:w="560" w:type="dxa"/>
            <w:tcBorders>
              <w:top w:val="single" w:sz="4" w:space="0" w:color="auto"/>
              <w:left w:val="single" w:sz="4" w:space="0" w:color="auto"/>
              <w:bottom w:val="single" w:sz="4" w:space="0" w:color="auto"/>
              <w:right w:val="single" w:sz="4" w:space="0" w:color="auto"/>
            </w:tcBorders>
            <w:noWrap/>
            <w:vAlign w:val="bottom"/>
          </w:tcPr>
          <w:p w:rsidR="009F6C5D" w:rsidRDefault="009F6C5D">
            <w:pPr>
              <w:jc w:val="right"/>
              <w:rPr>
                <w:color w:val="000000"/>
                <w:kern w:val="2"/>
                <w:sz w:val="20"/>
                <w:szCs w:val="20"/>
              </w:rPr>
            </w:pPr>
            <w:r>
              <w:rPr>
                <w:color w:val="000000"/>
                <w:sz w:val="20"/>
                <w:szCs w:val="20"/>
              </w:rPr>
              <w:t>15</w:t>
            </w:r>
          </w:p>
        </w:tc>
        <w:tc>
          <w:tcPr>
            <w:tcW w:w="873" w:type="dxa"/>
            <w:tcBorders>
              <w:top w:val="single" w:sz="4" w:space="0" w:color="auto"/>
              <w:left w:val="nil"/>
              <w:bottom w:val="single" w:sz="4" w:space="0" w:color="auto"/>
              <w:right w:val="single" w:sz="4" w:space="0" w:color="auto"/>
            </w:tcBorders>
          </w:tcPr>
          <w:p w:rsidR="009F6C5D" w:rsidRPr="0058279E" w:rsidRDefault="009F6C5D" w:rsidP="00587705">
            <w:pPr>
              <w:pStyle w:val="ad"/>
              <w:rPr>
                <w:sz w:val="20"/>
              </w:rPr>
            </w:pPr>
            <w:r w:rsidRPr="0058279E">
              <w:rPr>
                <w:iCs/>
                <w:sz w:val="20"/>
              </w:rPr>
              <w:t>№005401</w:t>
            </w:r>
          </w:p>
        </w:tc>
        <w:tc>
          <w:tcPr>
            <w:tcW w:w="2551" w:type="dxa"/>
            <w:tcBorders>
              <w:top w:val="single" w:sz="4" w:space="0" w:color="auto"/>
              <w:left w:val="single" w:sz="4" w:space="0" w:color="auto"/>
              <w:bottom w:val="single" w:sz="4" w:space="0" w:color="auto"/>
              <w:right w:val="single" w:sz="4" w:space="0" w:color="auto"/>
            </w:tcBorders>
          </w:tcPr>
          <w:p w:rsidR="009F6C5D" w:rsidRPr="0058279E" w:rsidRDefault="009F6C5D" w:rsidP="00587705">
            <w:pPr>
              <w:rPr>
                <w:sz w:val="20"/>
                <w:szCs w:val="20"/>
              </w:rPr>
            </w:pPr>
            <w:r w:rsidRPr="0058279E">
              <w:rPr>
                <w:sz w:val="20"/>
                <w:szCs w:val="20"/>
              </w:rPr>
              <w:t>Ливневая канализационная сеть</w:t>
            </w:r>
          </w:p>
        </w:tc>
        <w:tc>
          <w:tcPr>
            <w:tcW w:w="1112" w:type="dxa"/>
            <w:tcBorders>
              <w:top w:val="single" w:sz="4" w:space="0" w:color="auto"/>
              <w:left w:val="nil"/>
              <w:bottom w:val="single" w:sz="4" w:space="0" w:color="auto"/>
              <w:right w:val="single" w:sz="4" w:space="0" w:color="auto"/>
            </w:tcBorders>
            <w:vAlign w:val="center"/>
          </w:tcPr>
          <w:p w:rsidR="009F6C5D" w:rsidRDefault="009F6C5D">
            <w:pPr>
              <w:pStyle w:val="ad"/>
              <w:jc w:val="center"/>
              <w:rPr>
                <w:kern w:val="2"/>
                <w:sz w:val="20"/>
              </w:rPr>
            </w:pPr>
            <w:r>
              <w:rPr>
                <w:sz w:val="20"/>
              </w:rPr>
              <w:t>808</w:t>
            </w:r>
            <w:r>
              <w:rPr>
                <w:bCs/>
                <w:sz w:val="20"/>
              </w:rPr>
              <w:t>м/п</w:t>
            </w:r>
          </w:p>
        </w:tc>
        <w:tc>
          <w:tcPr>
            <w:tcW w:w="1276" w:type="dxa"/>
            <w:tcBorders>
              <w:top w:val="single" w:sz="4" w:space="0" w:color="auto"/>
              <w:left w:val="nil"/>
              <w:bottom w:val="single" w:sz="4" w:space="0" w:color="auto"/>
              <w:right w:val="single" w:sz="4" w:space="0" w:color="auto"/>
            </w:tcBorders>
            <w:noWrap/>
            <w:vAlign w:val="bottom"/>
          </w:tcPr>
          <w:p w:rsidR="009F6C5D" w:rsidRDefault="009F6C5D" w:rsidP="006908A4">
            <w:pPr>
              <w:rPr>
                <w:sz w:val="18"/>
                <w:szCs w:val="18"/>
              </w:rPr>
            </w:pPr>
            <w:r>
              <w:rPr>
                <w:sz w:val="18"/>
                <w:szCs w:val="18"/>
              </w:rPr>
              <w:t xml:space="preserve">                           5 233 989    </w:t>
            </w:r>
          </w:p>
        </w:tc>
        <w:tc>
          <w:tcPr>
            <w:tcW w:w="1134" w:type="dxa"/>
            <w:tcBorders>
              <w:top w:val="single" w:sz="4" w:space="0" w:color="auto"/>
              <w:left w:val="nil"/>
              <w:bottom w:val="single" w:sz="4" w:space="0" w:color="auto"/>
              <w:right w:val="single" w:sz="4" w:space="0" w:color="auto"/>
            </w:tcBorders>
            <w:noWrap/>
            <w:vAlign w:val="center"/>
          </w:tcPr>
          <w:p w:rsidR="009F6C5D" w:rsidRDefault="009F6C5D" w:rsidP="00CA5046">
            <w:pPr>
              <w:jc w:val="center"/>
              <w:rPr>
                <w:sz w:val="20"/>
                <w:szCs w:val="20"/>
              </w:rPr>
            </w:pPr>
            <w:r>
              <w:rPr>
                <w:sz w:val="20"/>
                <w:szCs w:val="20"/>
              </w:rPr>
              <w:t>1 151 478</w:t>
            </w:r>
          </w:p>
        </w:tc>
        <w:tc>
          <w:tcPr>
            <w:tcW w:w="1400" w:type="dxa"/>
            <w:tcBorders>
              <w:top w:val="single" w:sz="4" w:space="0" w:color="auto"/>
              <w:left w:val="nil"/>
              <w:bottom w:val="single" w:sz="4" w:space="0" w:color="auto"/>
              <w:right w:val="single" w:sz="4" w:space="0" w:color="auto"/>
            </w:tcBorders>
            <w:noWrap/>
            <w:vAlign w:val="center"/>
          </w:tcPr>
          <w:p w:rsidR="009F6C5D" w:rsidRDefault="009F6C5D" w:rsidP="00A313C8">
            <w:pPr>
              <w:jc w:val="center"/>
              <w:rPr>
                <w:sz w:val="20"/>
                <w:szCs w:val="20"/>
              </w:rPr>
            </w:pPr>
            <w:r>
              <w:rPr>
                <w:sz w:val="20"/>
                <w:szCs w:val="20"/>
              </w:rPr>
              <w:t>4 082 511</w:t>
            </w:r>
          </w:p>
        </w:tc>
        <w:tc>
          <w:tcPr>
            <w:tcW w:w="1133" w:type="dxa"/>
            <w:tcBorders>
              <w:top w:val="single" w:sz="4" w:space="0" w:color="auto"/>
              <w:left w:val="nil"/>
              <w:bottom w:val="single" w:sz="4" w:space="0" w:color="auto"/>
              <w:right w:val="single" w:sz="4" w:space="0" w:color="auto"/>
            </w:tcBorders>
          </w:tcPr>
          <w:p w:rsidR="009F6C5D" w:rsidRDefault="009F6C5D" w:rsidP="00F01383">
            <w:pPr>
              <w:rPr>
                <w:kern w:val="2"/>
              </w:rPr>
            </w:pPr>
            <w:r>
              <w:rPr>
                <w:kern w:val="0"/>
                <w:sz w:val="20"/>
                <w:szCs w:val="20"/>
                <w:lang w:eastAsia="ru-RU"/>
              </w:rPr>
              <w:t>Приложение 1.15</w:t>
            </w:r>
          </w:p>
        </w:tc>
      </w:tr>
    </w:tbl>
    <w:p w:rsidR="005F4A3F" w:rsidRDefault="005F4A3F">
      <w:pPr>
        <w:jc w:val="center"/>
        <w:rPr>
          <w:b/>
          <w:i/>
        </w:rPr>
      </w:pPr>
    </w:p>
    <w:p w:rsidR="005F4A3F" w:rsidRDefault="00DA6BCD">
      <w:pPr>
        <w:jc w:val="center"/>
        <w:rPr>
          <w:b/>
          <w:i/>
        </w:rPr>
      </w:pPr>
      <w:r>
        <w:rPr>
          <w:b/>
          <w:i/>
        </w:rPr>
        <w:t xml:space="preserve">Расчёт по каждой единице недвижимого имущества дан в Приложениях </w:t>
      </w:r>
      <w:r w:rsidR="00230841" w:rsidRPr="00230841">
        <w:rPr>
          <w:b/>
          <w:i/>
        </w:rPr>
        <w:t>1</w:t>
      </w:r>
      <w:r w:rsidRPr="00230841">
        <w:rPr>
          <w:b/>
          <w:i/>
        </w:rPr>
        <w:t>.1-</w:t>
      </w:r>
      <w:r w:rsidR="00230841" w:rsidRPr="00230841">
        <w:rPr>
          <w:b/>
          <w:i/>
        </w:rPr>
        <w:t>1</w:t>
      </w:r>
      <w:r w:rsidRPr="00230841">
        <w:rPr>
          <w:b/>
          <w:i/>
        </w:rPr>
        <w:t>.</w:t>
      </w:r>
      <w:r w:rsidR="003F2715" w:rsidRPr="00230841">
        <w:rPr>
          <w:b/>
          <w:i/>
        </w:rPr>
        <w:t>1</w:t>
      </w:r>
      <w:r w:rsidR="004059FF">
        <w:rPr>
          <w:b/>
          <w:i/>
        </w:rPr>
        <w:t>5</w:t>
      </w:r>
      <w:r w:rsidR="003F2715">
        <w:rPr>
          <w:b/>
          <w:i/>
        </w:rPr>
        <w:t xml:space="preserve"> </w:t>
      </w:r>
      <w:r>
        <w:rPr>
          <w:b/>
          <w:i/>
        </w:rPr>
        <w:t>данного отчёта.</w:t>
      </w:r>
    </w:p>
    <w:p w:rsidR="00302B80" w:rsidRDefault="00302B80" w:rsidP="00274021">
      <w:pPr>
        <w:pStyle w:val="2"/>
      </w:pPr>
      <w:bookmarkStart w:id="74" w:name="_Toc386122637"/>
      <w:bookmarkStart w:id="75" w:name="_Toc272054407"/>
    </w:p>
    <w:p w:rsidR="00735C40" w:rsidRDefault="002D538F" w:rsidP="00274021">
      <w:pPr>
        <w:pStyle w:val="2"/>
      </w:pPr>
      <w:bookmarkStart w:id="76" w:name="_Toc405997598"/>
      <w:r>
        <w:t>5</w:t>
      </w:r>
      <w:r w:rsidR="00735C40">
        <w:t>.</w:t>
      </w:r>
      <w:r>
        <w:t>2</w:t>
      </w:r>
      <w:r w:rsidR="00735C40">
        <w:t>. Определение итоговой величины рыночной стоимости объекта оценки.</w:t>
      </w:r>
      <w:bookmarkEnd w:id="74"/>
      <w:bookmarkEnd w:id="75"/>
      <w:bookmarkEnd w:id="76"/>
    </w:p>
    <w:p w:rsidR="002D538F" w:rsidRDefault="002D538F" w:rsidP="002D538F">
      <w:pPr>
        <w:tabs>
          <w:tab w:val="left" w:pos="720"/>
        </w:tabs>
        <w:suppressAutoHyphens w:val="0"/>
        <w:rPr>
          <w:b/>
          <w:i/>
        </w:rPr>
      </w:pPr>
    </w:p>
    <w:p w:rsidR="002D538F" w:rsidRDefault="002D538F" w:rsidP="002D538F">
      <w:pPr>
        <w:tabs>
          <w:tab w:val="left" w:pos="720"/>
        </w:tabs>
        <w:suppressAutoHyphens w:val="0"/>
        <w:rPr>
          <w:b/>
          <w:bCs w:val="0"/>
          <w:i/>
          <w:szCs w:val="20"/>
        </w:rPr>
      </w:pPr>
      <w:r>
        <w:rPr>
          <w:b/>
          <w:i/>
        </w:rPr>
        <w:tab/>
      </w:r>
      <w:r w:rsidRPr="002D538F">
        <w:rPr>
          <w:b/>
          <w:i/>
        </w:rPr>
        <w:t xml:space="preserve">Как уже отмечалось ранее (см. п.3.2.,3.3. данного отчёта) </w:t>
      </w:r>
      <w:r w:rsidRPr="002D538F">
        <w:rPr>
          <w:b/>
          <w:bCs w:val="0"/>
          <w:i/>
          <w:szCs w:val="20"/>
        </w:rPr>
        <w:t>рыночная стоимость при</w:t>
      </w:r>
      <w:r>
        <w:rPr>
          <w:b/>
          <w:bCs w:val="0"/>
          <w:i/>
          <w:szCs w:val="20"/>
        </w:rPr>
        <w:t xml:space="preserve"> постановке на баланс основных средств, в частности  зданий, сооружений, инженерных сетей должна определяться затратным подходом (методом остаточной стоимости замещения (воспроизводства) см. 7.01.36 </w:t>
      </w:r>
      <w:r>
        <w:rPr>
          <w:b/>
          <w:i/>
          <w:lang w:val="en-US"/>
        </w:rPr>
        <w:t>TEGOVA</w:t>
      </w:r>
      <w:r>
        <w:rPr>
          <w:b/>
          <w:bCs w:val="0"/>
          <w:i/>
          <w:szCs w:val="20"/>
        </w:rPr>
        <w:t>), без учёта стоимости земельных участков, так как земельный участок учитывается в балансе отдельной строкой</w:t>
      </w:r>
      <w:r>
        <w:rPr>
          <w:bCs w:val="0"/>
          <w:szCs w:val="20"/>
        </w:rPr>
        <w:t>.</w:t>
      </w:r>
    </w:p>
    <w:p w:rsidR="00B648D8" w:rsidRDefault="00B648D8" w:rsidP="0042288E"/>
    <w:p w:rsidR="00735C40" w:rsidRPr="0042288E" w:rsidRDefault="0042288E" w:rsidP="0042288E">
      <w:pPr>
        <w:rPr>
          <w:b/>
          <w:i/>
        </w:rPr>
      </w:pPr>
      <w:r>
        <w:rPr>
          <w:b/>
          <w:i/>
        </w:rPr>
        <w:t>Поэтому,</w:t>
      </w:r>
      <w:r w:rsidRPr="0042288E">
        <w:rPr>
          <w:b/>
          <w:i/>
        </w:rPr>
        <w:t xml:space="preserve"> в</w:t>
      </w:r>
      <w:r w:rsidR="00735C40" w:rsidRPr="0042288E">
        <w:rPr>
          <w:b/>
          <w:i/>
        </w:rPr>
        <w:t xml:space="preserve"> рамках настоящего отчёта  стоимость </w:t>
      </w:r>
      <w:r w:rsidRPr="0042288E">
        <w:rPr>
          <w:b/>
          <w:i/>
        </w:rPr>
        <w:t xml:space="preserve"> недвижимого имущества в количестве </w:t>
      </w:r>
      <w:r w:rsidR="002B2CBA">
        <w:rPr>
          <w:b/>
          <w:i/>
        </w:rPr>
        <w:t>1</w:t>
      </w:r>
      <w:r w:rsidR="004059FF">
        <w:rPr>
          <w:b/>
          <w:i/>
        </w:rPr>
        <w:t>5</w:t>
      </w:r>
      <w:r w:rsidRPr="0042288E">
        <w:rPr>
          <w:b/>
          <w:i/>
        </w:rPr>
        <w:t xml:space="preserve"> ед., принадлежащего </w:t>
      </w:r>
      <w:r w:rsidR="002B2CBA">
        <w:rPr>
          <w:b/>
          <w:i/>
        </w:rPr>
        <w:t>ООО «БРК»</w:t>
      </w:r>
      <w:r>
        <w:rPr>
          <w:b/>
          <w:i/>
        </w:rPr>
        <w:t>, определялось только затратным подходом.</w:t>
      </w:r>
    </w:p>
    <w:p w:rsidR="0042288E" w:rsidRDefault="0042288E" w:rsidP="0042288E">
      <w:pPr>
        <w:jc w:val="both"/>
        <w:rPr>
          <w:b/>
          <w:i/>
          <w:szCs w:val="24"/>
        </w:rPr>
      </w:pPr>
      <w:r>
        <w:rPr>
          <w:b/>
          <w:bCs w:val="0"/>
          <w:i/>
          <w:szCs w:val="24"/>
        </w:rPr>
        <w:t xml:space="preserve">Таким образом, </w:t>
      </w:r>
      <w:r>
        <w:rPr>
          <w:b/>
          <w:i/>
          <w:szCs w:val="24"/>
        </w:rPr>
        <w:t xml:space="preserve">рыночная стоимость недвижимого имущества, </w:t>
      </w:r>
      <w:r>
        <w:rPr>
          <w:b/>
          <w:i/>
          <w:iCs/>
          <w:szCs w:val="24"/>
        </w:rPr>
        <w:t xml:space="preserve"> принадлежащего</w:t>
      </w:r>
      <w:r>
        <w:rPr>
          <w:b/>
          <w:i/>
          <w:sz w:val="28"/>
        </w:rPr>
        <w:t xml:space="preserve"> </w:t>
      </w:r>
      <w:r w:rsidR="002B2CBA">
        <w:rPr>
          <w:b/>
          <w:i/>
        </w:rPr>
        <w:t>ООО «БРК»</w:t>
      </w:r>
      <w:r>
        <w:rPr>
          <w:b/>
          <w:i/>
          <w:szCs w:val="24"/>
        </w:rPr>
        <w:t>, составит:</w:t>
      </w:r>
    </w:p>
    <w:p w:rsidR="009F6C5D" w:rsidRPr="008C290F" w:rsidRDefault="008C290F" w:rsidP="009F6C5D">
      <w:pPr>
        <w:ind w:left="2832" w:firstLine="708"/>
        <w:jc w:val="both"/>
        <w:rPr>
          <w:b/>
          <w:i/>
          <w:kern w:val="0"/>
          <w:szCs w:val="24"/>
          <w:lang w:eastAsia="ru-RU"/>
        </w:rPr>
      </w:pPr>
      <w:r w:rsidRPr="008C290F">
        <w:rPr>
          <w:b/>
          <w:i/>
          <w:kern w:val="0"/>
          <w:szCs w:val="24"/>
          <w:lang w:eastAsia="ru-RU"/>
        </w:rPr>
        <w:t>59 508 272</w:t>
      </w:r>
    </w:p>
    <w:p w:rsidR="0042288E" w:rsidRPr="008C290F" w:rsidRDefault="009F6C5D" w:rsidP="009F6C5D">
      <w:pPr>
        <w:jc w:val="both"/>
        <w:rPr>
          <w:bCs w:val="0"/>
          <w:i/>
          <w:kern w:val="2"/>
          <w:szCs w:val="28"/>
        </w:rPr>
      </w:pPr>
      <w:r w:rsidRPr="008C290F">
        <w:rPr>
          <w:b/>
          <w:i/>
          <w:kern w:val="0"/>
          <w:szCs w:val="24"/>
          <w:lang w:eastAsia="ru-RU"/>
        </w:rPr>
        <w:t>(</w:t>
      </w:r>
      <w:r w:rsidR="008C290F" w:rsidRPr="008C290F">
        <w:rPr>
          <w:b/>
          <w:i/>
          <w:kern w:val="0"/>
          <w:szCs w:val="24"/>
          <w:lang w:eastAsia="ru-RU"/>
        </w:rPr>
        <w:t>Пятьдесят девять</w:t>
      </w:r>
      <w:r w:rsidRPr="008C290F">
        <w:rPr>
          <w:b/>
          <w:i/>
          <w:kern w:val="0"/>
          <w:szCs w:val="24"/>
          <w:lang w:eastAsia="ru-RU"/>
        </w:rPr>
        <w:t xml:space="preserve">  миллион</w:t>
      </w:r>
      <w:r w:rsidR="008C290F" w:rsidRPr="008C290F">
        <w:rPr>
          <w:b/>
          <w:i/>
          <w:kern w:val="0"/>
          <w:szCs w:val="24"/>
          <w:lang w:eastAsia="ru-RU"/>
        </w:rPr>
        <w:t>ов</w:t>
      </w:r>
      <w:r w:rsidRPr="008C290F">
        <w:rPr>
          <w:b/>
          <w:i/>
          <w:kern w:val="0"/>
          <w:szCs w:val="24"/>
          <w:lang w:eastAsia="ru-RU"/>
        </w:rPr>
        <w:t xml:space="preserve"> </w:t>
      </w:r>
      <w:r w:rsidR="008C290F" w:rsidRPr="008C290F">
        <w:rPr>
          <w:b/>
          <w:i/>
          <w:kern w:val="0"/>
          <w:szCs w:val="24"/>
          <w:lang w:eastAsia="ru-RU"/>
        </w:rPr>
        <w:t>пятьсот восемь</w:t>
      </w:r>
      <w:r w:rsidRPr="008C290F">
        <w:rPr>
          <w:b/>
          <w:i/>
          <w:kern w:val="0"/>
          <w:szCs w:val="24"/>
          <w:lang w:eastAsia="ru-RU"/>
        </w:rPr>
        <w:t xml:space="preserve"> тысяч </w:t>
      </w:r>
      <w:r w:rsidR="008C290F" w:rsidRPr="008C290F">
        <w:rPr>
          <w:b/>
          <w:i/>
          <w:kern w:val="0"/>
          <w:szCs w:val="24"/>
          <w:lang w:eastAsia="ru-RU"/>
        </w:rPr>
        <w:t>двести семьдесят два</w:t>
      </w:r>
      <w:r w:rsidRPr="008C290F">
        <w:rPr>
          <w:b/>
          <w:i/>
          <w:kern w:val="0"/>
          <w:szCs w:val="24"/>
          <w:lang w:eastAsia="ru-RU"/>
        </w:rPr>
        <w:t>) рубл</w:t>
      </w:r>
      <w:r w:rsidR="008C290F" w:rsidRPr="008C290F">
        <w:rPr>
          <w:b/>
          <w:i/>
          <w:kern w:val="0"/>
          <w:szCs w:val="24"/>
          <w:lang w:eastAsia="ru-RU"/>
        </w:rPr>
        <w:t>я</w:t>
      </w:r>
      <w:r w:rsidRPr="008C290F">
        <w:rPr>
          <w:b/>
          <w:i/>
          <w:kern w:val="0"/>
          <w:szCs w:val="24"/>
          <w:lang w:eastAsia="ru-RU"/>
        </w:rPr>
        <w:t xml:space="preserve"> </w:t>
      </w:r>
      <w:r w:rsidRPr="008C290F">
        <w:rPr>
          <w:b/>
          <w:bCs w:val="0"/>
          <w:i/>
          <w:szCs w:val="24"/>
        </w:rPr>
        <w:t>(без учёта НДС)</w:t>
      </w:r>
      <w:r w:rsidR="0042288E" w:rsidRPr="008C290F">
        <w:rPr>
          <w:b/>
          <w:bCs w:val="0"/>
          <w:i/>
          <w:szCs w:val="24"/>
        </w:rPr>
        <w:t>, в том числе:</w:t>
      </w:r>
      <w:r w:rsidR="0042288E" w:rsidRPr="008C290F">
        <w:rPr>
          <w:bCs w:val="0"/>
          <w:i/>
          <w:szCs w:val="28"/>
        </w:rPr>
        <w:t xml:space="preserve">                                                                                                   </w:t>
      </w:r>
    </w:p>
    <w:p w:rsidR="00F65717" w:rsidRDefault="0042288E" w:rsidP="0042288E">
      <w:pPr>
        <w:pStyle w:val="210"/>
        <w:ind w:left="284" w:firstLine="283"/>
        <w:rPr>
          <w:bCs/>
          <w:i/>
          <w:color w:val="FF0000"/>
          <w:sz w:val="24"/>
          <w:szCs w:val="28"/>
        </w:rPr>
      </w:pPr>
      <w:r>
        <w:rPr>
          <w:bCs/>
          <w:i/>
          <w:color w:val="FF0000"/>
          <w:sz w:val="24"/>
          <w:szCs w:val="28"/>
        </w:rPr>
        <w:t xml:space="preserve">         </w:t>
      </w:r>
      <w:r>
        <w:rPr>
          <w:bCs/>
          <w:i/>
          <w:color w:val="FF0000"/>
          <w:sz w:val="24"/>
          <w:szCs w:val="28"/>
        </w:rPr>
        <w:tab/>
      </w:r>
      <w:r>
        <w:rPr>
          <w:bCs/>
          <w:i/>
          <w:color w:val="FF0000"/>
          <w:sz w:val="24"/>
          <w:szCs w:val="28"/>
        </w:rPr>
        <w:tab/>
      </w:r>
      <w:r>
        <w:rPr>
          <w:bCs/>
          <w:i/>
          <w:color w:val="FF0000"/>
          <w:sz w:val="24"/>
          <w:szCs w:val="28"/>
        </w:rPr>
        <w:tab/>
      </w:r>
      <w:r>
        <w:rPr>
          <w:bCs/>
          <w:i/>
          <w:color w:val="FF0000"/>
          <w:sz w:val="24"/>
          <w:szCs w:val="28"/>
        </w:rPr>
        <w:tab/>
      </w:r>
      <w:r>
        <w:rPr>
          <w:bCs/>
          <w:i/>
          <w:color w:val="FF0000"/>
          <w:sz w:val="24"/>
          <w:szCs w:val="28"/>
        </w:rPr>
        <w:tab/>
      </w:r>
      <w:r>
        <w:rPr>
          <w:bCs/>
          <w:i/>
          <w:color w:val="FF0000"/>
          <w:sz w:val="24"/>
          <w:szCs w:val="28"/>
        </w:rPr>
        <w:tab/>
      </w:r>
      <w:r>
        <w:rPr>
          <w:bCs/>
          <w:i/>
          <w:color w:val="FF0000"/>
          <w:sz w:val="24"/>
          <w:szCs w:val="28"/>
        </w:rPr>
        <w:tab/>
      </w:r>
    </w:p>
    <w:p w:rsidR="00F65717" w:rsidRDefault="00F65717" w:rsidP="0042288E">
      <w:pPr>
        <w:pStyle w:val="210"/>
        <w:ind w:left="284" w:firstLine="283"/>
        <w:rPr>
          <w:bCs/>
          <w:i/>
          <w:color w:val="FF0000"/>
          <w:sz w:val="24"/>
          <w:szCs w:val="28"/>
        </w:rPr>
      </w:pPr>
    </w:p>
    <w:p w:rsidR="00F65717" w:rsidRDefault="00F65717" w:rsidP="0042288E">
      <w:pPr>
        <w:pStyle w:val="210"/>
        <w:ind w:left="284" w:firstLine="283"/>
        <w:rPr>
          <w:bCs/>
          <w:i/>
          <w:color w:val="FF0000"/>
          <w:sz w:val="24"/>
          <w:szCs w:val="28"/>
        </w:rPr>
      </w:pPr>
    </w:p>
    <w:p w:rsidR="00F65717" w:rsidRDefault="00F65717" w:rsidP="0042288E">
      <w:pPr>
        <w:pStyle w:val="210"/>
        <w:ind w:left="284" w:firstLine="283"/>
        <w:rPr>
          <w:bCs/>
          <w:i/>
          <w:color w:val="FF0000"/>
          <w:sz w:val="24"/>
          <w:szCs w:val="28"/>
        </w:rPr>
      </w:pPr>
    </w:p>
    <w:p w:rsidR="00F65717" w:rsidRDefault="00F65717" w:rsidP="0042288E">
      <w:pPr>
        <w:pStyle w:val="210"/>
        <w:ind w:left="284" w:firstLine="283"/>
        <w:rPr>
          <w:bCs/>
          <w:i/>
          <w:color w:val="FF0000"/>
          <w:sz w:val="24"/>
          <w:szCs w:val="28"/>
        </w:rPr>
      </w:pPr>
    </w:p>
    <w:p w:rsidR="00F65717" w:rsidRDefault="00F65717" w:rsidP="0042288E">
      <w:pPr>
        <w:pStyle w:val="210"/>
        <w:ind w:left="284" w:firstLine="283"/>
        <w:rPr>
          <w:bCs/>
          <w:i/>
          <w:color w:val="FF0000"/>
          <w:sz w:val="24"/>
          <w:szCs w:val="28"/>
        </w:rPr>
      </w:pPr>
    </w:p>
    <w:p w:rsidR="0042288E" w:rsidRPr="000B2EA0" w:rsidRDefault="0042288E" w:rsidP="00F65717">
      <w:pPr>
        <w:pStyle w:val="210"/>
        <w:ind w:left="4532" w:firstLine="424"/>
        <w:rPr>
          <w:bCs/>
          <w:i/>
          <w:color w:val="000000" w:themeColor="text1"/>
          <w:sz w:val="24"/>
          <w:szCs w:val="28"/>
        </w:rPr>
      </w:pPr>
      <w:r>
        <w:rPr>
          <w:bCs/>
          <w:i/>
          <w:color w:val="FF0000"/>
          <w:sz w:val="24"/>
          <w:szCs w:val="28"/>
        </w:rPr>
        <w:t xml:space="preserve"> </w:t>
      </w:r>
      <w:r w:rsidR="002B2CBA">
        <w:rPr>
          <w:bCs/>
          <w:i/>
          <w:color w:val="FF0000"/>
          <w:sz w:val="24"/>
          <w:szCs w:val="28"/>
        </w:rPr>
        <w:t xml:space="preserve">   </w:t>
      </w:r>
      <w:r>
        <w:rPr>
          <w:bCs/>
          <w:i/>
          <w:color w:val="FF0000"/>
          <w:sz w:val="24"/>
          <w:szCs w:val="28"/>
        </w:rPr>
        <w:t xml:space="preserve"> </w:t>
      </w:r>
      <w:r w:rsidRPr="000B2EA0">
        <w:rPr>
          <w:bCs/>
          <w:i/>
          <w:color w:val="000000" w:themeColor="text1"/>
          <w:sz w:val="24"/>
          <w:szCs w:val="28"/>
        </w:rPr>
        <w:t>Таблица №</w:t>
      </w:r>
      <w:r w:rsidR="0055490A">
        <w:rPr>
          <w:bCs/>
          <w:i/>
          <w:color w:val="000000" w:themeColor="text1"/>
          <w:sz w:val="24"/>
          <w:szCs w:val="28"/>
        </w:rPr>
        <w:t>3</w:t>
      </w:r>
      <w:r w:rsidR="009F6C5D">
        <w:rPr>
          <w:bCs/>
          <w:i/>
          <w:color w:val="000000" w:themeColor="text1"/>
          <w:sz w:val="24"/>
          <w:szCs w:val="28"/>
        </w:rPr>
        <w:t>1</w:t>
      </w:r>
    </w:p>
    <w:p w:rsidR="0042288E" w:rsidRDefault="0042288E" w:rsidP="0042288E">
      <w:pPr>
        <w:pStyle w:val="210"/>
        <w:ind w:left="284" w:firstLine="283"/>
        <w:rPr>
          <w:bCs/>
          <w:i/>
          <w:color w:val="FF0000"/>
          <w:sz w:val="24"/>
          <w:szCs w:val="24"/>
        </w:rPr>
      </w:pPr>
    </w:p>
    <w:tbl>
      <w:tblPr>
        <w:tblW w:w="8844" w:type="dxa"/>
        <w:jc w:val="center"/>
        <w:tblInd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1"/>
        <w:gridCol w:w="1591"/>
        <w:gridCol w:w="2479"/>
        <w:gridCol w:w="1468"/>
        <w:gridCol w:w="2475"/>
      </w:tblGrid>
      <w:tr w:rsidR="00B648D8" w:rsidTr="002B2CBA">
        <w:trPr>
          <w:jc w:val="center"/>
        </w:trPr>
        <w:tc>
          <w:tcPr>
            <w:tcW w:w="831" w:type="dxa"/>
            <w:tcBorders>
              <w:top w:val="single" w:sz="4" w:space="0" w:color="auto"/>
              <w:left w:val="single" w:sz="4" w:space="0" w:color="auto"/>
              <w:bottom w:val="single" w:sz="4" w:space="0" w:color="auto"/>
              <w:right w:val="single" w:sz="4" w:space="0" w:color="auto"/>
            </w:tcBorders>
            <w:hideMark/>
          </w:tcPr>
          <w:p w:rsidR="00B648D8" w:rsidRDefault="00B648D8">
            <w:pPr>
              <w:pStyle w:val="ad"/>
              <w:jc w:val="center"/>
              <w:rPr>
                <w:b/>
                <w:kern w:val="2"/>
                <w:sz w:val="20"/>
              </w:rPr>
            </w:pPr>
            <w:r>
              <w:rPr>
                <w:b/>
                <w:sz w:val="20"/>
              </w:rPr>
              <w:t>№п/п</w:t>
            </w:r>
          </w:p>
        </w:tc>
        <w:tc>
          <w:tcPr>
            <w:tcW w:w="1591" w:type="dxa"/>
            <w:tcBorders>
              <w:top w:val="single" w:sz="4" w:space="0" w:color="auto"/>
              <w:left w:val="single" w:sz="4" w:space="0" w:color="auto"/>
              <w:bottom w:val="single" w:sz="4" w:space="0" w:color="auto"/>
              <w:right w:val="single" w:sz="4" w:space="0" w:color="auto"/>
            </w:tcBorders>
            <w:hideMark/>
          </w:tcPr>
          <w:p w:rsidR="00B648D8" w:rsidRDefault="00B648D8">
            <w:pPr>
              <w:pStyle w:val="ad"/>
              <w:ind w:hanging="3194"/>
              <w:jc w:val="center"/>
              <w:rPr>
                <w:b/>
                <w:kern w:val="2"/>
                <w:sz w:val="20"/>
              </w:rPr>
            </w:pPr>
            <w:r>
              <w:rPr>
                <w:b/>
                <w:sz w:val="20"/>
              </w:rPr>
              <w:t>Инвен</w:t>
            </w:r>
          </w:p>
          <w:p w:rsidR="00B648D8" w:rsidRDefault="00B648D8">
            <w:pPr>
              <w:jc w:val="center"/>
              <w:rPr>
                <w:kern w:val="2"/>
                <w:sz w:val="20"/>
                <w:szCs w:val="20"/>
              </w:rPr>
            </w:pPr>
            <w:r>
              <w:rPr>
                <w:sz w:val="20"/>
                <w:szCs w:val="20"/>
              </w:rPr>
              <w:t>Инв.номер</w:t>
            </w:r>
          </w:p>
        </w:tc>
        <w:tc>
          <w:tcPr>
            <w:tcW w:w="2479" w:type="dxa"/>
            <w:tcBorders>
              <w:top w:val="single" w:sz="4" w:space="0" w:color="auto"/>
              <w:left w:val="single" w:sz="4" w:space="0" w:color="auto"/>
              <w:bottom w:val="single" w:sz="4" w:space="0" w:color="auto"/>
              <w:right w:val="single" w:sz="4" w:space="0" w:color="auto"/>
            </w:tcBorders>
            <w:vAlign w:val="center"/>
            <w:hideMark/>
          </w:tcPr>
          <w:p w:rsidR="00B648D8" w:rsidRDefault="00B648D8">
            <w:pPr>
              <w:pStyle w:val="ad"/>
              <w:ind w:left="440" w:hanging="3634"/>
              <w:jc w:val="center"/>
              <w:rPr>
                <w:b/>
                <w:kern w:val="2"/>
                <w:sz w:val="20"/>
              </w:rPr>
            </w:pPr>
            <w:r>
              <w:rPr>
                <w:b/>
                <w:sz w:val="20"/>
              </w:rPr>
              <w:t xml:space="preserve">                                          Наименование </w:t>
            </w:r>
          </w:p>
        </w:tc>
        <w:tc>
          <w:tcPr>
            <w:tcW w:w="1468" w:type="dxa"/>
            <w:tcBorders>
              <w:top w:val="single" w:sz="4" w:space="0" w:color="auto"/>
              <w:left w:val="single" w:sz="4" w:space="0" w:color="auto"/>
              <w:bottom w:val="single" w:sz="4" w:space="0" w:color="auto"/>
              <w:right w:val="single" w:sz="4" w:space="0" w:color="auto"/>
            </w:tcBorders>
            <w:vAlign w:val="center"/>
            <w:hideMark/>
          </w:tcPr>
          <w:p w:rsidR="00B648D8" w:rsidRDefault="00B648D8">
            <w:pPr>
              <w:pStyle w:val="ad"/>
              <w:jc w:val="center"/>
              <w:rPr>
                <w:b/>
                <w:kern w:val="2"/>
                <w:sz w:val="20"/>
              </w:rPr>
            </w:pPr>
            <w:r>
              <w:rPr>
                <w:b/>
                <w:sz w:val="20"/>
              </w:rPr>
              <w:t>Количественные характеристики</w:t>
            </w:r>
          </w:p>
        </w:tc>
        <w:tc>
          <w:tcPr>
            <w:tcW w:w="2475" w:type="dxa"/>
            <w:tcBorders>
              <w:top w:val="single" w:sz="4" w:space="0" w:color="auto"/>
              <w:left w:val="single" w:sz="4" w:space="0" w:color="auto"/>
              <w:bottom w:val="single" w:sz="4" w:space="0" w:color="auto"/>
              <w:right w:val="single" w:sz="4" w:space="0" w:color="auto"/>
            </w:tcBorders>
            <w:vAlign w:val="center"/>
            <w:hideMark/>
          </w:tcPr>
          <w:p w:rsidR="00B648D8" w:rsidRDefault="00B648D8">
            <w:pPr>
              <w:pStyle w:val="ad"/>
              <w:jc w:val="center"/>
              <w:rPr>
                <w:b/>
                <w:kern w:val="2"/>
                <w:sz w:val="20"/>
              </w:rPr>
            </w:pPr>
            <w:r>
              <w:rPr>
                <w:b/>
                <w:sz w:val="20"/>
              </w:rPr>
              <w:t xml:space="preserve">Рыночная стоимость на дату оценки в руб. без учёта НДС </w:t>
            </w:r>
          </w:p>
        </w:tc>
      </w:tr>
      <w:tr w:rsidR="00B648D8" w:rsidTr="002B2CBA">
        <w:trPr>
          <w:jc w:val="center"/>
        </w:trPr>
        <w:tc>
          <w:tcPr>
            <w:tcW w:w="8844" w:type="dxa"/>
            <w:gridSpan w:val="5"/>
            <w:tcBorders>
              <w:top w:val="single" w:sz="4" w:space="0" w:color="auto"/>
              <w:left w:val="single" w:sz="4" w:space="0" w:color="auto"/>
              <w:bottom w:val="single" w:sz="4" w:space="0" w:color="auto"/>
              <w:right w:val="single" w:sz="4" w:space="0" w:color="auto"/>
            </w:tcBorders>
            <w:hideMark/>
          </w:tcPr>
          <w:p w:rsidR="00B648D8" w:rsidRDefault="00B648D8">
            <w:pPr>
              <w:pStyle w:val="ad"/>
              <w:rPr>
                <w:b/>
                <w:i/>
                <w:kern w:val="2"/>
                <w:sz w:val="20"/>
              </w:rPr>
            </w:pPr>
            <w:r>
              <w:rPr>
                <w:sz w:val="20"/>
              </w:rPr>
              <w:t xml:space="preserve">                                              </w:t>
            </w:r>
            <w:r w:rsidR="002B2CBA">
              <w:rPr>
                <w:sz w:val="20"/>
              </w:rPr>
              <w:t xml:space="preserve">    </w:t>
            </w:r>
            <w:r w:rsidR="00394F9B">
              <w:rPr>
                <w:b/>
                <w:i/>
                <w:sz w:val="20"/>
              </w:rPr>
              <w:t xml:space="preserve">Здания, </w:t>
            </w:r>
            <w:r>
              <w:rPr>
                <w:b/>
                <w:i/>
                <w:sz w:val="20"/>
              </w:rPr>
              <w:t>сооружения</w:t>
            </w:r>
            <w:r w:rsidR="00394F9B">
              <w:rPr>
                <w:b/>
                <w:i/>
                <w:sz w:val="20"/>
              </w:rPr>
              <w:t>, инженерные сети</w:t>
            </w:r>
          </w:p>
        </w:tc>
      </w:tr>
      <w:tr w:rsidR="00E514C0" w:rsidTr="002B2CBA">
        <w:trPr>
          <w:jc w:val="center"/>
        </w:trPr>
        <w:tc>
          <w:tcPr>
            <w:tcW w:w="831" w:type="dxa"/>
            <w:tcBorders>
              <w:top w:val="single" w:sz="4" w:space="0" w:color="auto"/>
              <w:left w:val="single" w:sz="4" w:space="0" w:color="auto"/>
              <w:bottom w:val="single" w:sz="4" w:space="0" w:color="auto"/>
              <w:right w:val="single" w:sz="4" w:space="0" w:color="auto"/>
            </w:tcBorders>
            <w:hideMark/>
          </w:tcPr>
          <w:p w:rsidR="00E514C0" w:rsidRDefault="00E514C0">
            <w:pPr>
              <w:pStyle w:val="ad"/>
              <w:rPr>
                <w:kern w:val="2"/>
                <w:sz w:val="20"/>
              </w:rPr>
            </w:pPr>
            <w:r>
              <w:rPr>
                <w:sz w:val="20"/>
              </w:rPr>
              <w:t>1</w:t>
            </w:r>
          </w:p>
        </w:tc>
        <w:tc>
          <w:tcPr>
            <w:tcW w:w="1591" w:type="dxa"/>
            <w:tcBorders>
              <w:top w:val="nil"/>
              <w:left w:val="single" w:sz="4" w:space="0" w:color="auto"/>
              <w:bottom w:val="single" w:sz="4" w:space="0" w:color="auto"/>
              <w:right w:val="single" w:sz="4" w:space="0" w:color="auto"/>
            </w:tcBorders>
            <w:hideMark/>
          </w:tcPr>
          <w:p w:rsidR="00E514C0" w:rsidRPr="00242DBE" w:rsidRDefault="00E514C0" w:rsidP="00587705">
            <w:pPr>
              <w:pStyle w:val="ad"/>
              <w:rPr>
                <w:sz w:val="20"/>
              </w:rPr>
            </w:pPr>
            <w:r w:rsidRPr="00242DBE">
              <w:rPr>
                <w:iCs/>
                <w:sz w:val="20"/>
              </w:rPr>
              <w:t>№004241/1025</w:t>
            </w:r>
          </w:p>
        </w:tc>
        <w:tc>
          <w:tcPr>
            <w:tcW w:w="2479" w:type="dxa"/>
            <w:tcBorders>
              <w:top w:val="nil"/>
              <w:left w:val="single" w:sz="4" w:space="0" w:color="auto"/>
              <w:bottom w:val="single" w:sz="4" w:space="0" w:color="auto"/>
              <w:right w:val="single" w:sz="4" w:space="0" w:color="auto"/>
            </w:tcBorders>
            <w:hideMark/>
          </w:tcPr>
          <w:p w:rsidR="00E514C0" w:rsidRPr="00242DBE" w:rsidRDefault="00E514C0" w:rsidP="00CD3E01">
            <w:pPr>
              <w:rPr>
                <w:sz w:val="20"/>
                <w:szCs w:val="20"/>
              </w:rPr>
            </w:pPr>
            <w:r w:rsidRPr="00242DBE">
              <w:rPr>
                <w:sz w:val="20"/>
                <w:szCs w:val="20"/>
              </w:rPr>
              <w:t xml:space="preserve">Нежилое помещение </w:t>
            </w:r>
          </w:p>
        </w:tc>
        <w:tc>
          <w:tcPr>
            <w:tcW w:w="1468" w:type="dxa"/>
            <w:tcBorders>
              <w:top w:val="single" w:sz="4" w:space="0" w:color="auto"/>
              <w:left w:val="single" w:sz="4" w:space="0" w:color="auto"/>
              <w:bottom w:val="single" w:sz="4" w:space="0" w:color="auto"/>
              <w:right w:val="single" w:sz="4" w:space="0" w:color="auto"/>
            </w:tcBorders>
            <w:vAlign w:val="center"/>
            <w:hideMark/>
          </w:tcPr>
          <w:p w:rsidR="00E514C0" w:rsidRPr="00242DBE" w:rsidRDefault="00E514C0" w:rsidP="00A313C8">
            <w:pPr>
              <w:pStyle w:val="ad"/>
              <w:jc w:val="center"/>
              <w:rPr>
                <w:sz w:val="20"/>
              </w:rPr>
            </w:pPr>
            <w:r w:rsidRPr="00242DBE">
              <w:rPr>
                <w:sz w:val="20"/>
              </w:rPr>
              <w:t>170,7м2</w:t>
            </w:r>
          </w:p>
        </w:tc>
        <w:tc>
          <w:tcPr>
            <w:tcW w:w="2475" w:type="dxa"/>
            <w:tcBorders>
              <w:top w:val="single" w:sz="4" w:space="0" w:color="auto"/>
              <w:left w:val="single" w:sz="4" w:space="0" w:color="auto"/>
              <w:bottom w:val="single" w:sz="4" w:space="0" w:color="auto"/>
              <w:right w:val="single" w:sz="4" w:space="0" w:color="auto"/>
            </w:tcBorders>
            <w:vAlign w:val="center"/>
            <w:hideMark/>
          </w:tcPr>
          <w:p w:rsidR="00E514C0" w:rsidRDefault="00E514C0" w:rsidP="00A313C8">
            <w:pPr>
              <w:jc w:val="center"/>
              <w:rPr>
                <w:sz w:val="20"/>
                <w:szCs w:val="20"/>
              </w:rPr>
            </w:pPr>
            <w:r>
              <w:rPr>
                <w:sz w:val="20"/>
                <w:szCs w:val="20"/>
              </w:rPr>
              <w:t>5 377 051</w:t>
            </w:r>
          </w:p>
        </w:tc>
      </w:tr>
      <w:tr w:rsidR="00E514C0" w:rsidTr="002B2CBA">
        <w:trPr>
          <w:jc w:val="center"/>
        </w:trPr>
        <w:tc>
          <w:tcPr>
            <w:tcW w:w="831" w:type="dxa"/>
            <w:tcBorders>
              <w:top w:val="single" w:sz="4" w:space="0" w:color="auto"/>
              <w:left w:val="single" w:sz="4" w:space="0" w:color="auto"/>
              <w:bottom w:val="single" w:sz="4" w:space="0" w:color="auto"/>
              <w:right w:val="single" w:sz="4" w:space="0" w:color="auto"/>
            </w:tcBorders>
            <w:hideMark/>
          </w:tcPr>
          <w:p w:rsidR="00E514C0" w:rsidRDefault="00E514C0">
            <w:pPr>
              <w:pStyle w:val="ad"/>
              <w:rPr>
                <w:kern w:val="2"/>
                <w:sz w:val="20"/>
              </w:rPr>
            </w:pPr>
            <w:r>
              <w:rPr>
                <w:sz w:val="20"/>
              </w:rPr>
              <w:t>2</w:t>
            </w:r>
          </w:p>
        </w:tc>
        <w:tc>
          <w:tcPr>
            <w:tcW w:w="1591" w:type="dxa"/>
            <w:tcBorders>
              <w:top w:val="single" w:sz="4" w:space="0" w:color="auto"/>
              <w:left w:val="single" w:sz="4" w:space="0" w:color="auto"/>
              <w:bottom w:val="single" w:sz="4" w:space="0" w:color="auto"/>
              <w:right w:val="single" w:sz="4" w:space="0" w:color="auto"/>
            </w:tcBorders>
            <w:hideMark/>
          </w:tcPr>
          <w:p w:rsidR="00E514C0" w:rsidRPr="00242DBE" w:rsidRDefault="00E514C0" w:rsidP="00587705">
            <w:pPr>
              <w:rPr>
                <w:sz w:val="20"/>
                <w:szCs w:val="20"/>
              </w:rPr>
            </w:pPr>
            <w:r w:rsidRPr="00242DBE">
              <w:rPr>
                <w:sz w:val="20"/>
                <w:szCs w:val="20"/>
              </w:rPr>
              <w:t>№</w:t>
            </w:r>
            <w:r>
              <w:rPr>
                <w:sz w:val="20"/>
                <w:szCs w:val="20"/>
              </w:rPr>
              <w:t>005997</w:t>
            </w:r>
          </w:p>
        </w:tc>
        <w:tc>
          <w:tcPr>
            <w:tcW w:w="2479" w:type="dxa"/>
            <w:tcBorders>
              <w:top w:val="single" w:sz="4" w:space="0" w:color="auto"/>
              <w:left w:val="single" w:sz="4" w:space="0" w:color="auto"/>
              <w:bottom w:val="single" w:sz="4" w:space="0" w:color="auto"/>
              <w:right w:val="single" w:sz="4" w:space="0" w:color="auto"/>
            </w:tcBorders>
            <w:hideMark/>
          </w:tcPr>
          <w:p w:rsidR="00E514C0" w:rsidRPr="00242DBE" w:rsidRDefault="00E514C0" w:rsidP="00CD3E01">
            <w:pPr>
              <w:rPr>
                <w:sz w:val="20"/>
                <w:szCs w:val="20"/>
              </w:rPr>
            </w:pPr>
            <w:r w:rsidRPr="00242DBE">
              <w:rPr>
                <w:sz w:val="20"/>
                <w:szCs w:val="20"/>
              </w:rPr>
              <w:t>Здание перехода</w:t>
            </w:r>
          </w:p>
        </w:tc>
        <w:tc>
          <w:tcPr>
            <w:tcW w:w="1468" w:type="dxa"/>
            <w:tcBorders>
              <w:top w:val="single" w:sz="4" w:space="0" w:color="auto"/>
              <w:left w:val="single" w:sz="4" w:space="0" w:color="auto"/>
              <w:bottom w:val="single" w:sz="4" w:space="0" w:color="auto"/>
              <w:right w:val="single" w:sz="4" w:space="0" w:color="auto"/>
            </w:tcBorders>
            <w:vAlign w:val="center"/>
            <w:hideMark/>
          </w:tcPr>
          <w:p w:rsidR="00E514C0" w:rsidRPr="00242DBE" w:rsidRDefault="00E514C0" w:rsidP="00A313C8">
            <w:pPr>
              <w:pStyle w:val="ad"/>
              <w:jc w:val="center"/>
              <w:rPr>
                <w:sz w:val="20"/>
              </w:rPr>
            </w:pPr>
            <w:r w:rsidRPr="00242DBE">
              <w:rPr>
                <w:sz w:val="20"/>
              </w:rPr>
              <w:t>960м2</w:t>
            </w:r>
          </w:p>
        </w:tc>
        <w:tc>
          <w:tcPr>
            <w:tcW w:w="2475" w:type="dxa"/>
            <w:tcBorders>
              <w:top w:val="single" w:sz="4" w:space="0" w:color="auto"/>
              <w:left w:val="single" w:sz="4" w:space="0" w:color="auto"/>
              <w:bottom w:val="single" w:sz="4" w:space="0" w:color="auto"/>
              <w:right w:val="single" w:sz="4" w:space="0" w:color="auto"/>
            </w:tcBorders>
            <w:vAlign w:val="center"/>
            <w:hideMark/>
          </w:tcPr>
          <w:p w:rsidR="00E514C0" w:rsidRDefault="00E514C0" w:rsidP="00A313C8">
            <w:pPr>
              <w:jc w:val="center"/>
              <w:rPr>
                <w:sz w:val="20"/>
                <w:szCs w:val="20"/>
              </w:rPr>
            </w:pPr>
            <w:r>
              <w:rPr>
                <w:sz w:val="20"/>
                <w:szCs w:val="20"/>
              </w:rPr>
              <w:t>13 655 436</w:t>
            </w:r>
          </w:p>
        </w:tc>
      </w:tr>
      <w:tr w:rsidR="00E514C0" w:rsidTr="002B2CBA">
        <w:trPr>
          <w:jc w:val="center"/>
        </w:trPr>
        <w:tc>
          <w:tcPr>
            <w:tcW w:w="831" w:type="dxa"/>
            <w:tcBorders>
              <w:top w:val="single" w:sz="4" w:space="0" w:color="auto"/>
              <w:left w:val="single" w:sz="4" w:space="0" w:color="auto"/>
              <w:bottom w:val="single" w:sz="4" w:space="0" w:color="auto"/>
              <w:right w:val="single" w:sz="4" w:space="0" w:color="auto"/>
            </w:tcBorders>
            <w:hideMark/>
          </w:tcPr>
          <w:p w:rsidR="00E514C0" w:rsidRDefault="00E514C0">
            <w:pPr>
              <w:pStyle w:val="ad"/>
              <w:rPr>
                <w:kern w:val="2"/>
                <w:sz w:val="20"/>
              </w:rPr>
            </w:pPr>
            <w:r>
              <w:rPr>
                <w:sz w:val="20"/>
              </w:rPr>
              <w:t>3</w:t>
            </w:r>
          </w:p>
        </w:tc>
        <w:tc>
          <w:tcPr>
            <w:tcW w:w="1591" w:type="dxa"/>
            <w:tcBorders>
              <w:top w:val="single" w:sz="4" w:space="0" w:color="auto"/>
              <w:left w:val="single" w:sz="4" w:space="0" w:color="auto"/>
              <w:bottom w:val="single" w:sz="4" w:space="0" w:color="auto"/>
              <w:right w:val="single" w:sz="4" w:space="0" w:color="auto"/>
            </w:tcBorders>
            <w:hideMark/>
          </w:tcPr>
          <w:p w:rsidR="00E514C0" w:rsidRPr="00242DBE" w:rsidRDefault="00E514C0" w:rsidP="00587705">
            <w:pPr>
              <w:rPr>
                <w:sz w:val="20"/>
                <w:szCs w:val="20"/>
              </w:rPr>
            </w:pPr>
            <w:r w:rsidRPr="00242DBE">
              <w:rPr>
                <w:iCs/>
                <w:sz w:val="20"/>
                <w:szCs w:val="20"/>
              </w:rPr>
              <w:t>№005380</w:t>
            </w:r>
          </w:p>
        </w:tc>
        <w:tc>
          <w:tcPr>
            <w:tcW w:w="2479" w:type="dxa"/>
            <w:tcBorders>
              <w:top w:val="single" w:sz="4" w:space="0" w:color="auto"/>
              <w:left w:val="single" w:sz="4" w:space="0" w:color="auto"/>
              <w:bottom w:val="single" w:sz="4" w:space="0" w:color="auto"/>
              <w:right w:val="single" w:sz="4" w:space="0" w:color="auto"/>
            </w:tcBorders>
            <w:hideMark/>
          </w:tcPr>
          <w:p w:rsidR="00E514C0" w:rsidRPr="00242DBE" w:rsidRDefault="00E514C0" w:rsidP="00CD3E01">
            <w:pPr>
              <w:rPr>
                <w:sz w:val="20"/>
                <w:szCs w:val="20"/>
              </w:rPr>
            </w:pPr>
            <w:r w:rsidRPr="00242DBE">
              <w:rPr>
                <w:sz w:val="20"/>
                <w:szCs w:val="20"/>
              </w:rPr>
              <w:t>ТП</w:t>
            </w:r>
          </w:p>
        </w:tc>
        <w:tc>
          <w:tcPr>
            <w:tcW w:w="1468" w:type="dxa"/>
            <w:tcBorders>
              <w:top w:val="single" w:sz="4" w:space="0" w:color="auto"/>
              <w:left w:val="single" w:sz="4" w:space="0" w:color="auto"/>
              <w:bottom w:val="single" w:sz="4" w:space="0" w:color="auto"/>
              <w:right w:val="single" w:sz="4" w:space="0" w:color="auto"/>
            </w:tcBorders>
            <w:vAlign w:val="center"/>
            <w:hideMark/>
          </w:tcPr>
          <w:p w:rsidR="00E514C0" w:rsidRPr="00242DBE" w:rsidRDefault="00E514C0" w:rsidP="00A313C8">
            <w:pPr>
              <w:pStyle w:val="ad"/>
              <w:jc w:val="center"/>
              <w:rPr>
                <w:sz w:val="20"/>
              </w:rPr>
            </w:pPr>
            <w:r w:rsidRPr="00242DBE">
              <w:rPr>
                <w:sz w:val="20"/>
              </w:rPr>
              <w:t>7,0м2</w:t>
            </w:r>
          </w:p>
        </w:tc>
        <w:tc>
          <w:tcPr>
            <w:tcW w:w="2475" w:type="dxa"/>
            <w:tcBorders>
              <w:top w:val="single" w:sz="4" w:space="0" w:color="auto"/>
              <w:left w:val="single" w:sz="4" w:space="0" w:color="auto"/>
              <w:bottom w:val="single" w:sz="4" w:space="0" w:color="auto"/>
              <w:right w:val="single" w:sz="4" w:space="0" w:color="auto"/>
            </w:tcBorders>
            <w:vAlign w:val="center"/>
            <w:hideMark/>
          </w:tcPr>
          <w:p w:rsidR="00E514C0" w:rsidRDefault="00E514C0" w:rsidP="00A313C8">
            <w:pPr>
              <w:jc w:val="center"/>
              <w:rPr>
                <w:sz w:val="20"/>
                <w:szCs w:val="20"/>
              </w:rPr>
            </w:pPr>
            <w:r>
              <w:rPr>
                <w:sz w:val="20"/>
                <w:szCs w:val="20"/>
              </w:rPr>
              <w:t>302 655</w:t>
            </w:r>
          </w:p>
        </w:tc>
      </w:tr>
      <w:tr w:rsidR="00E514C0" w:rsidTr="002B2CBA">
        <w:trPr>
          <w:trHeight w:val="402"/>
          <w:jc w:val="center"/>
        </w:trPr>
        <w:tc>
          <w:tcPr>
            <w:tcW w:w="831" w:type="dxa"/>
            <w:tcBorders>
              <w:top w:val="single" w:sz="4" w:space="0" w:color="auto"/>
              <w:left w:val="single" w:sz="4" w:space="0" w:color="auto"/>
              <w:bottom w:val="single" w:sz="4" w:space="0" w:color="auto"/>
              <w:right w:val="single" w:sz="4" w:space="0" w:color="auto"/>
            </w:tcBorders>
            <w:hideMark/>
          </w:tcPr>
          <w:p w:rsidR="00E514C0" w:rsidRDefault="00E514C0" w:rsidP="002B2CBA">
            <w:pPr>
              <w:pStyle w:val="ad"/>
              <w:rPr>
                <w:kern w:val="2"/>
                <w:sz w:val="20"/>
              </w:rPr>
            </w:pPr>
            <w:r>
              <w:rPr>
                <w:sz w:val="20"/>
              </w:rPr>
              <w:t>4</w:t>
            </w:r>
          </w:p>
        </w:tc>
        <w:tc>
          <w:tcPr>
            <w:tcW w:w="1591" w:type="dxa"/>
            <w:tcBorders>
              <w:top w:val="single" w:sz="4" w:space="0" w:color="auto"/>
              <w:left w:val="single" w:sz="4" w:space="0" w:color="auto"/>
              <w:bottom w:val="single" w:sz="4" w:space="0" w:color="auto"/>
              <w:right w:val="single" w:sz="4" w:space="0" w:color="auto"/>
            </w:tcBorders>
            <w:hideMark/>
          </w:tcPr>
          <w:p w:rsidR="00E514C0" w:rsidRPr="001651C0" w:rsidRDefault="00E514C0" w:rsidP="00587705">
            <w:pPr>
              <w:pStyle w:val="ad"/>
              <w:rPr>
                <w:sz w:val="20"/>
              </w:rPr>
            </w:pPr>
            <w:r w:rsidRPr="001651C0">
              <w:rPr>
                <w:iCs/>
                <w:sz w:val="20"/>
              </w:rPr>
              <w:t>№005380</w:t>
            </w:r>
          </w:p>
        </w:tc>
        <w:tc>
          <w:tcPr>
            <w:tcW w:w="2479" w:type="dxa"/>
            <w:tcBorders>
              <w:top w:val="single" w:sz="4" w:space="0" w:color="auto"/>
              <w:left w:val="single" w:sz="4" w:space="0" w:color="auto"/>
              <w:bottom w:val="single" w:sz="4" w:space="0" w:color="auto"/>
              <w:right w:val="single" w:sz="4" w:space="0" w:color="auto"/>
            </w:tcBorders>
            <w:hideMark/>
          </w:tcPr>
          <w:p w:rsidR="00E514C0" w:rsidRPr="001651C0" w:rsidRDefault="00E514C0" w:rsidP="00CD3E01">
            <w:pPr>
              <w:rPr>
                <w:sz w:val="20"/>
                <w:szCs w:val="20"/>
              </w:rPr>
            </w:pPr>
            <w:r w:rsidRPr="001651C0">
              <w:rPr>
                <w:sz w:val="20"/>
                <w:szCs w:val="20"/>
              </w:rPr>
              <w:t>Подпорная стенка</w:t>
            </w:r>
          </w:p>
        </w:tc>
        <w:tc>
          <w:tcPr>
            <w:tcW w:w="1468" w:type="dxa"/>
            <w:tcBorders>
              <w:top w:val="single" w:sz="4" w:space="0" w:color="auto"/>
              <w:left w:val="single" w:sz="4" w:space="0" w:color="auto"/>
              <w:bottom w:val="single" w:sz="4" w:space="0" w:color="auto"/>
              <w:right w:val="single" w:sz="4" w:space="0" w:color="auto"/>
            </w:tcBorders>
            <w:vAlign w:val="center"/>
            <w:hideMark/>
          </w:tcPr>
          <w:p w:rsidR="00E514C0" w:rsidRPr="001651C0" w:rsidRDefault="00E514C0" w:rsidP="00A313C8">
            <w:pPr>
              <w:pStyle w:val="ad"/>
              <w:jc w:val="center"/>
              <w:rPr>
                <w:sz w:val="20"/>
              </w:rPr>
            </w:pPr>
            <w:r w:rsidRPr="001651C0">
              <w:rPr>
                <w:sz w:val="20"/>
              </w:rPr>
              <w:t>352,5м</w:t>
            </w:r>
          </w:p>
        </w:tc>
        <w:tc>
          <w:tcPr>
            <w:tcW w:w="2475" w:type="dxa"/>
            <w:tcBorders>
              <w:top w:val="single" w:sz="4" w:space="0" w:color="auto"/>
              <w:left w:val="single" w:sz="4" w:space="0" w:color="auto"/>
              <w:bottom w:val="single" w:sz="4" w:space="0" w:color="auto"/>
              <w:right w:val="single" w:sz="4" w:space="0" w:color="auto"/>
            </w:tcBorders>
            <w:vAlign w:val="center"/>
            <w:hideMark/>
          </w:tcPr>
          <w:p w:rsidR="00E514C0" w:rsidRDefault="00E514C0" w:rsidP="00A313C8">
            <w:pPr>
              <w:jc w:val="center"/>
              <w:rPr>
                <w:sz w:val="20"/>
                <w:szCs w:val="20"/>
              </w:rPr>
            </w:pPr>
            <w:r>
              <w:rPr>
                <w:sz w:val="20"/>
                <w:szCs w:val="20"/>
              </w:rPr>
              <w:t>557 096</w:t>
            </w:r>
          </w:p>
        </w:tc>
      </w:tr>
      <w:tr w:rsidR="00E514C0" w:rsidTr="002B2CBA">
        <w:trPr>
          <w:trHeight w:val="254"/>
          <w:jc w:val="center"/>
        </w:trPr>
        <w:tc>
          <w:tcPr>
            <w:tcW w:w="831" w:type="dxa"/>
            <w:tcBorders>
              <w:top w:val="single" w:sz="4" w:space="0" w:color="auto"/>
              <w:left w:val="single" w:sz="4" w:space="0" w:color="auto"/>
              <w:bottom w:val="single" w:sz="4" w:space="0" w:color="auto"/>
              <w:right w:val="single" w:sz="4" w:space="0" w:color="auto"/>
            </w:tcBorders>
            <w:hideMark/>
          </w:tcPr>
          <w:p w:rsidR="00E514C0" w:rsidRDefault="00E514C0" w:rsidP="002B2CBA">
            <w:pPr>
              <w:pStyle w:val="ad"/>
              <w:rPr>
                <w:kern w:val="2"/>
                <w:sz w:val="20"/>
              </w:rPr>
            </w:pPr>
            <w:r>
              <w:rPr>
                <w:sz w:val="20"/>
              </w:rPr>
              <w:t>5</w:t>
            </w:r>
          </w:p>
        </w:tc>
        <w:tc>
          <w:tcPr>
            <w:tcW w:w="1591" w:type="dxa"/>
            <w:tcBorders>
              <w:top w:val="single" w:sz="4" w:space="0" w:color="auto"/>
              <w:left w:val="single" w:sz="4" w:space="0" w:color="auto"/>
              <w:bottom w:val="single" w:sz="4" w:space="0" w:color="auto"/>
              <w:right w:val="single" w:sz="4" w:space="0" w:color="auto"/>
            </w:tcBorders>
            <w:hideMark/>
          </w:tcPr>
          <w:p w:rsidR="00E514C0" w:rsidRPr="001651C0" w:rsidRDefault="00E514C0" w:rsidP="00587705">
            <w:pPr>
              <w:rPr>
                <w:sz w:val="20"/>
                <w:szCs w:val="20"/>
              </w:rPr>
            </w:pPr>
            <w:r w:rsidRPr="001651C0">
              <w:rPr>
                <w:iCs/>
                <w:sz w:val="20"/>
                <w:szCs w:val="20"/>
              </w:rPr>
              <w:t>№005380</w:t>
            </w:r>
          </w:p>
        </w:tc>
        <w:tc>
          <w:tcPr>
            <w:tcW w:w="2479" w:type="dxa"/>
            <w:tcBorders>
              <w:top w:val="single" w:sz="4" w:space="0" w:color="auto"/>
              <w:left w:val="single" w:sz="4" w:space="0" w:color="auto"/>
              <w:bottom w:val="single" w:sz="4" w:space="0" w:color="auto"/>
              <w:right w:val="single" w:sz="4" w:space="0" w:color="auto"/>
            </w:tcBorders>
            <w:hideMark/>
          </w:tcPr>
          <w:p w:rsidR="00E514C0" w:rsidRPr="001651C0" w:rsidRDefault="00E514C0" w:rsidP="00CD3E01">
            <w:pPr>
              <w:rPr>
                <w:sz w:val="20"/>
                <w:szCs w:val="20"/>
              </w:rPr>
            </w:pPr>
            <w:r w:rsidRPr="001651C0">
              <w:rPr>
                <w:sz w:val="20"/>
                <w:szCs w:val="20"/>
              </w:rPr>
              <w:t>Борты</w:t>
            </w:r>
          </w:p>
        </w:tc>
        <w:tc>
          <w:tcPr>
            <w:tcW w:w="1468" w:type="dxa"/>
            <w:tcBorders>
              <w:top w:val="single" w:sz="4" w:space="0" w:color="auto"/>
              <w:left w:val="single" w:sz="4" w:space="0" w:color="auto"/>
              <w:bottom w:val="single" w:sz="4" w:space="0" w:color="auto"/>
              <w:right w:val="single" w:sz="4" w:space="0" w:color="auto"/>
            </w:tcBorders>
            <w:vAlign w:val="center"/>
            <w:hideMark/>
          </w:tcPr>
          <w:p w:rsidR="00E514C0" w:rsidRPr="001651C0" w:rsidRDefault="00E514C0" w:rsidP="00A313C8">
            <w:pPr>
              <w:pStyle w:val="ad"/>
              <w:jc w:val="center"/>
              <w:rPr>
                <w:sz w:val="20"/>
              </w:rPr>
            </w:pPr>
            <w:r w:rsidRPr="001651C0">
              <w:rPr>
                <w:sz w:val="20"/>
              </w:rPr>
              <w:t>19,4м2</w:t>
            </w:r>
          </w:p>
        </w:tc>
        <w:tc>
          <w:tcPr>
            <w:tcW w:w="2475" w:type="dxa"/>
            <w:tcBorders>
              <w:top w:val="single" w:sz="4" w:space="0" w:color="auto"/>
              <w:left w:val="single" w:sz="4" w:space="0" w:color="auto"/>
              <w:bottom w:val="single" w:sz="4" w:space="0" w:color="auto"/>
              <w:right w:val="single" w:sz="4" w:space="0" w:color="auto"/>
            </w:tcBorders>
            <w:vAlign w:val="center"/>
            <w:hideMark/>
          </w:tcPr>
          <w:p w:rsidR="00E514C0" w:rsidRDefault="00E514C0" w:rsidP="00A313C8">
            <w:pPr>
              <w:jc w:val="center"/>
              <w:rPr>
                <w:sz w:val="20"/>
                <w:szCs w:val="20"/>
              </w:rPr>
            </w:pPr>
            <w:r>
              <w:rPr>
                <w:sz w:val="20"/>
                <w:szCs w:val="20"/>
              </w:rPr>
              <w:t>106 189</w:t>
            </w:r>
          </w:p>
        </w:tc>
      </w:tr>
      <w:tr w:rsidR="00E514C0" w:rsidTr="002B2CBA">
        <w:trPr>
          <w:jc w:val="center"/>
        </w:trPr>
        <w:tc>
          <w:tcPr>
            <w:tcW w:w="831" w:type="dxa"/>
            <w:tcBorders>
              <w:top w:val="single" w:sz="4" w:space="0" w:color="auto"/>
              <w:left w:val="single" w:sz="4" w:space="0" w:color="auto"/>
              <w:bottom w:val="single" w:sz="4" w:space="0" w:color="auto"/>
              <w:right w:val="single" w:sz="4" w:space="0" w:color="auto"/>
            </w:tcBorders>
            <w:hideMark/>
          </w:tcPr>
          <w:p w:rsidR="00E514C0" w:rsidRDefault="00E514C0">
            <w:pPr>
              <w:pStyle w:val="ad"/>
              <w:rPr>
                <w:kern w:val="2"/>
                <w:sz w:val="20"/>
              </w:rPr>
            </w:pPr>
            <w:r>
              <w:rPr>
                <w:sz w:val="20"/>
              </w:rPr>
              <w:t>6</w:t>
            </w:r>
          </w:p>
        </w:tc>
        <w:tc>
          <w:tcPr>
            <w:tcW w:w="1591" w:type="dxa"/>
            <w:tcBorders>
              <w:top w:val="single" w:sz="4" w:space="0" w:color="auto"/>
              <w:left w:val="single" w:sz="4" w:space="0" w:color="auto"/>
              <w:bottom w:val="single" w:sz="4" w:space="0" w:color="auto"/>
              <w:right w:val="single" w:sz="4" w:space="0" w:color="auto"/>
            </w:tcBorders>
            <w:hideMark/>
          </w:tcPr>
          <w:p w:rsidR="00E514C0" w:rsidRPr="001651C0" w:rsidRDefault="00E514C0" w:rsidP="00587705">
            <w:pPr>
              <w:pStyle w:val="ad"/>
              <w:rPr>
                <w:sz w:val="20"/>
              </w:rPr>
            </w:pPr>
            <w:r w:rsidRPr="001651C0">
              <w:rPr>
                <w:iCs/>
                <w:sz w:val="20"/>
              </w:rPr>
              <w:t>№</w:t>
            </w:r>
            <w:r>
              <w:rPr>
                <w:iCs/>
                <w:sz w:val="20"/>
              </w:rPr>
              <w:t>005380/1</w:t>
            </w:r>
          </w:p>
        </w:tc>
        <w:tc>
          <w:tcPr>
            <w:tcW w:w="2479" w:type="dxa"/>
            <w:tcBorders>
              <w:top w:val="single" w:sz="4" w:space="0" w:color="auto"/>
              <w:left w:val="single" w:sz="4" w:space="0" w:color="auto"/>
              <w:bottom w:val="single" w:sz="4" w:space="0" w:color="auto"/>
              <w:right w:val="single" w:sz="4" w:space="0" w:color="auto"/>
            </w:tcBorders>
            <w:hideMark/>
          </w:tcPr>
          <w:p w:rsidR="00E514C0" w:rsidRPr="001651C0" w:rsidRDefault="00E514C0" w:rsidP="00CD3E01">
            <w:pPr>
              <w:rPr>
                <w:sz w:val="20"/>
                <w:szCs w:val="20"/>
              </w:rPr>
            </w:pPr>
            <w:r>
              <w:rPr>
                <w:sz w:val="20"/>
                <w:szCs w:val="20"/>
              </w:rPr>
              <w:t>Крыльцо</w:t>
            </w:r>
          </w:p>
        </w:tc>
        <w:tc>
          <w:tcPr>
            <w:tcW w:w="1468" w:type="dxa"/>
            <w:tcBorders>
              <w:top w:val="single" w:sz="4" w:space="0" w:color="auto"/>
              <w:left w:val="single" w:sz="4" w:space="0" w:color="auto"/>
              <w:bottom w:val="single" w:sz="4" w:space="0" w:color="auto"/>
              <w:right w:val="single" w:sz="4" w:space="0" w:color="auto"/>
            </w:tcBorders>
            <w:vAlign w:val="center"/>
            <w:hideMark/>
          </w:tcPr>
          <w:p w:rsidR="00E514C0" w:rsidRPr="001651C0" w:rsidRDefault="00E514C0" w:rsidP="00A313C8">
            <w:pPr>
              <w:pStyle w:val="ad"/>
              <w:jc w:val="center"/>
              <w:rPr>
                <w:sz w:val="20"/>
              </w:rPr>
            </w:pPr>
            <w:r>
              <w:rPr>
                <w:sz w:val="20"/>
              </w:rPr>
              <w:t>183,1м2</w:t>
            </w:r>
          </w:p>
        </w:tc>
        <w:tc>
          <w:tcPr>
            <w:tcW w:w="2475" w:type="dxa"/>
            <w:tcBorders>
              <w:top w:val="single" w:sz="4" w:space="0" w:color="auto"/>
              <w:left w:val="single" w:sz="4" w:space="0" w:color="auto"/>
              <w:bottom w:val="single" w:sz="4" w:space="0" w:color="auto"/>
              <w:right w:val="single" w:sz="4" w:space="0" w:color="auto"/>
            </w:tcBorders>
            <w:vAlign w:val="center"/>
            <w:hideMark/>
          </w:tcPr>
          <w:p w:rsidR="00E514C0" w:rsidRDefault="00E514C0" w:rsidP="00A313C8">
            <w:pPr>
              <w:jc w:val="center"/>
              <w:rPr>
                <w:sz w:val="20"/>
                <w:szCs w:val="20"/>
              </w:rPr>
            </w:pPr>
            <w:r>
              <w:rPr>
                <w:sz w:val="20"/>
                <w:szCs w:val="20"/>
              </w:rPr>
              <w:t>464 209</w:t>
            </w:r>
          </w:p>
        </w:tc>
      </w:tr>
      <w:tr w:rsidR="00E514C0" w:rsidTr="002B2CBA">
        <w:trPr>
          <w:jc w:val="center"/>
        </w:trPr>
        <w:tc>
          <w:tcPr>
            <w:tcW w:w="831" w:type="dxa"/>
            <w:tcBorders>
              <w:top w:val="single" w:sz="4" w:space="0" w:color="auto"/>
              <w:left w:val="single" w:sz="4" w:space="0" w:color="auto"/>
              <w:bottom w:val="single" w:sz="4" w:space="0" w:color="auto"/>
              <w:right w:val="single" w:sz="4" w:space="0" w:color="auto"/>
            </w:tcBorders>
            <w:hideMark/>
          </w:tcPr>
          <w:p w:rsidR="00E514C0" w:rsidRDefault="00E514C0">
            <w:pPr>
              <w:pStyle w:val="ad"/>
              <w:rPr>
                <w:kern w:val="2"/>
                <w:sz w:val="20"/>
              </w:rPr>
            </w:pPr>
            <w:r>
              <w:rPr>
                <w:sz w:val="20"/>
              </w:rPr>
              <w:t>7</w:t>
            </w:r>
          </w:p>
        </w:tc>
        <w:tc>
          <w:tcPr>
            <w:tcW w:w="1591" w:type="dxa"/>
            <w:tcBorders>
              <w:top w:val="single" w:sz="4" w:space="0" w:color="auto"/>
              <w:left w:val="single" w:sz="4" w:space="0" w:color="auto"/>
              <w:bottom w:val="single" w:sz="4" w:space="0" w:color="auto"/>
              <w:right w:val="single" w:sz="4" w:space="0" w:color="auto"/>
            </w:tcBorders>
            <w:hideMark/>
          </w:tcPr>
          <w:p w:rsidR="00E514C0" w:rsidRPr="001651C0" w:rsidRDefault="00E514C0" w:rsidP="00587705">
            <w:pPr>
              <w:pStyle w:val="ad"/>
              <w:rPr>
                <w:sz w:val="20"/>
              </w:rPr>
            </w:pPr>
            <w:r w:rsidRPr="001651C0">
              <w:rPr>
                <w:iCs/>
                <w:sz w:val="20"/>
              </w:rPr>
              <w:t>№005380/2</w:t>
            </w:r>
          </w:p>
        </w:tc>
        <w:tc>
          <w:tcPr>
            <w:tcW w:w="2479" w:type="dxa"/>
            <w:tcBorders>
              <w:top w:val="single" w:sz="4" w:space="0" w:color="auto"/>
              <w:left w:val="single" w:sz="4" w:space="0" w:color="auto"/>
              <w:bottom w:val="single" w:sz="4" w:space="0" w:color="auto"/>
              <w:right w:val="single" w:sz="4" w:space="0" w:color="auto"/>
            </w:tcBorders>
            <w:hideMark/>
          </w:tcPr>
          <w:p w:rsidR="00E514C0" w:rsidRPr="001651C0" w:rsidRDefault="00E514C0" w:rsidP="00CD3E01">
            <w:pPr>
              <w:rPr>
                <w:sz w:val="20"/>
                <w:szCs w:val="20"/>
              </w:rPr>
            </w:pPr>
            <w:r w:rsidRPr="001651C0">
              <w:rPr>
                <w:sz w:val="20"/>
                <w:szCs w:val="20"/>
              </w:rPr>
              <w:t>Крыльцо</w:t>
            </w:r>
          </w:p>
        </w:tc>
        <w:tc>
          <w:tcPr>
            <w:tcW w:w="1468" w:type="dxa"/>
            <w:tcBorders>
              <w:top w:val="single" w:sz="4" w:space="0" w:color="auto"/>
              <w:left w:val="single" w:sz="4" w:space="0" w:color="auto"/>
              <w:bottom w:val="single" w:sz="4" w:space="0" w:color="auto"/>
              <w:right w:val="single" w:sz="4" w:space="0" w:color="auto"/>
            </w:tcBorders>
            <w:vAlign w:val="center"/>
            <w:hideMark/>
          </w:tcPr>
          <w:p w:rsidR="00E514C0" w:rsidRPr="001651C0" w:rsidRDefault="00E514C0" w:rsidP="00A313C8">
            <w:pPr>
              <w:pStyle w:val="ad"/>
              <w:jc w:val="center"/>
              <w:rPr>
                <w:sz w:val="20"/>
              </w:rPr>
            </w:pPr>
            <w:r w:rsidRPr="001651C0">
              <w:rPr>
                <w:sz w:val="20"/>
              </w:rPr>
              <w:t>108,1м2</w:t>
            </w:r>
          </w:p>
        </w:tc>
        <w:tc>
          <w:tcPr>
            <w:tcW w:w="2475" w:type="dxa"/>
            <w:tcBorders>
              <w:top w:val="single" w:sz="4" w:space="0" w:color="auto"/>
              <w:left w:val="single" w:sz="4" w:space="0" w:color="auto"/>
              <w:bottom w:val="single" w:sz="4" w:space="0" w:color="auto"/>
              <w:right w:val="single" w:sz="4" w:space="0" w:color="auto"/>
            </w:tcBorders>
            <w:vAlign w:val="center"/>
            <w:hideMark/>
          </w:tcPr>
          <w:p w:rsidR="00E514C0" w:rsidRDefault="00E514C0" w:rsidP="00A313C8">
            <w:pPr>
              <w:jc w:val="center"/>
              <w:rPr>
                <w:sz w:val="20"/>
                <w:szCs w:val="20"/>
              </w:rPr>
            </w:pPr>
            <w:r>
              <w:rPr>
                <w:sz w:val="20"/>
                <w:szCs w:val="20"/>
              </w:rPr>
              <w:t>274 063</w:t>
            </w:r>
          </w:p>
        </w:tc>
      </w:tr>
      <w:tr w:rsidR="00E514C0" w:rsidTr="002B2CBA">
        <w:trPr>
          <w:jc w:val="center"/>
        </w:trPr>
        <w:tc>
          <w:tcPr>
            <w:tcW w:w="831" w:type="dxa"/>
            <w:tcBorders>
              <w:top w:val="single" w:sz="4" w:space="0" w:color="auto"/>
              <w:left w:val="single" w:sz="4" w:space="0" w:color="auto"/>
              <w:bottom w:val="single" w:sz="4" w:space="0" w:color="auto"/>
              <w:right w:val="single" w:sz="4" w:space="0" w:color="auto"/>
            </w:tcBorders>
            <w:hideMark/>
          </w:tcPr>
          <w:p w:rsidR="00E514C0" w:rsidRDefault="00E514C0">
            <w:pPr>
              <w:pStyle w:val="ad"/>
              <w:rPr>
                <w:kern w:val="2"/>
                <w:sz w:val="20"/>
              </w:rPr>
            </w:pPr>
            <w:r>
              <w:rPr>
                <w:sz w:val="20"/>
              </w:rPr>
              <w:t>8</w:t>
            </w:r>
          </w:p>
        </w:tc>
        <w:tc>
          <w:tcPr>
            <w:tcW w:w="1591" w:type="dxa"/>
            <w:tcBorders>
              <w:top w:val="single" w:sz="4" w:space="0" w:color="auto"/>
              <w:left w:val="single" w:sz="4" w:space="0" w:color="auto"/>
              <w:bottom w:val="single" w:sz="4" w:space="0" w:color="auto"/>
              <w:right w:val="single" w:sz="4" w:space="0" w:color="auto"/>
            </w:tcBorders>
            <w:hideMark/>
          </w:tcPr>
          <w:p w:rsidR="00E514C0" w:rsidRPr="00980E4B" w:rsidRDefault="00E514C0" w:rsidP="00587705">
            <w:pPr>
              <w:pStyle w:val="ad"/>
              <w:rPr>
                <w:sz w:val="20"/>
              </w:rPr>
            </w:pPr>
            <w:r w:rsidRPr="00980E4B">
              <w:rPr>
                <w:iCs/>
                <w:sz w:val="20"/>
              </w:rPr>
              <w:t>№005380</w:t>
            </w:r>
          </w:p>
        </w:tc>
        <w:tc>
          <w:tcPr>
            <w:tcW w:w="2479" w:type="dxa"/>
            <w:tcBorders>
              <w:top w:val="single" w:sz="4" w:space="0" w:color="auto"/>
              <w:left w:val="single" w:sz="4" w:space="0" w:color="auto"/>
              <w:bottom w:val="single" w:sz="4" w:space="0" w:color="auto"/>
              <w:right w:val="single" w:sz="4" w:space="0" w:color="auto"/>
            </w:tcBorders>
            <w:hideMark/>
          </w:tcPr>
          <w:p w:rsidR="00E514C0" w:rsidRPr="00980E4B" w:rsidRDefault="00E514C0" w:rsidP="00CD3E01">
            <w:pPr>
              <w:rPr>
                <w:sz w:val="20"/>
                <w:szCs w:val="20"/>
              </w:rPr>
            </w:pPr>
            <w:r w:rsidRPr="00980E4B">
              <w:rPr>
                <w:sz w:val="20"/>
                <w:szCs w:val="20"/>
              </w:rPr>
              <w:t>Лестницы</w:t>
            </w:r>
          </w:p>
        </w:tc>
        <w:tc>
          <w:tcPr>
            <w:tcW w:w="1468" w:type="dxa"/>
            <w:tcBorders>
              <w:top w:val="single" w:sz="4" w:space="0" w:color="auto"/>
              <w:left w:val="single" w:sz="4" w:space="0" w:color="auto"/>
              <w:bottom w:val="single" w:sz="4" w:space="0" w:color="auto"/>
              <w:right w:val="single" w:sz="4" w:space="0" w:color="auto"/>
            </w:tcBorders>
            <w:vAlign w:val="center"/>
            <w:hideMark/>
          </w:tcPr>
          <w:p w:rsidR="00E514C0" w:rsidRPr="00980E4B" w:rsidRDefault="00E514C0" w:rsidP="00A313C8">
            <w:pPr>
              <w:pStyle w:val="ad"/>
              <w:jc w:val="center"/>
              <w:rPr>
                <w:sz w:val="20"/>
              </w:rPr>
            </w:pPr>
            <w:r w:rsidRPr="00980E4B">
              <w:rPr>
                <w:sz w:val="20"/>
              </w:rPr>
              <w:t>83,4м2</w:t>
            </w:r>
          </w:p>
        </w:tc>
        <w:tc>
          <w:tcPr>
            <w:tcW w:w="2475" w:type="dxa"/>
            <w:tcBorders>
              <w:top w:val="single" w:sz="4" w:space="0" w:color="auto"/>
              <w:left w:val="single" w:sz="4" w:space="0" w:color="auto"/>
              <w:bottom w:val="single" w:sz="4" w:space="0" w:color="auto"/>
              <w:right w:val="single" w:sz="4" w:space="0" w:color="auto"/>
            </w:tcBorders>
            <w:vAlign w:val="center"/>
            <w:hideMark/>
          </w:tcPr>
          <w:p w:rsidR="00E514C0" w:rsidRDefault="003411D4" w:rsidP="00A313C8">
            <w:pPr>
              <w:jc w:val="center"/>
              <w:rPr>
                <w:sz w:val="20"/>
                <w:szCs w:val="20"/>
              </w:rPr>
            </w:pPr>
            <w:r>
              <w:rPr>
                <w:sz w:val="20"/>
                <w:szCs w:val="20"/>
              </w:rPr>
              <w:t>214 494</w:t>
            </w:r>
          </w:p>
        </w:tc>
      </w:tr>
      <w:tr w:rsidR="00E514C0" w:rsidTr="002B2CBA">
        <w:trPr>
          <w:jc w:val="center"/>
        </w:trPr>
        <w:tc>
          <w:tcPr>
            <w:tcW w:w="831" w:type="dxa"/>
            <w:tcBorders>
              <w:top w:val="single" w:sz="4" w:space="0" w:color="auto"/>
              <w:left w:val="single" w:sz="4" w:space="0" w:color="auto"/>
              <w:bottom w:val="single" w:sz="4" w:space="0" w:color="auto"/>
              <w:right w:val="single" w:sz="4" w:space="0" w:color="auto"/>
            </w:tcBorders>
            <w:hideMark/>
          </w:tcPr>
          <w:p w:rsidR="00E514C0" w:rsidRDefault="00E514C0">
            <w:pPr>
              <w:pStyle w:val="ad"/>
              <w:rPr>
                <w:kern w:val="2"/>
                <w:sz w:val="20"/>
              </w:rPr>
            </w:pPr>
            <w:r>
              <w:rPr>
                <w:sz w:val="20"/>
              </w:rPr>
              <w:t>9</w:t>
            </w:r>
          </w:p>
        </w:tc>
        <w:tc>
          <w:tcPr>
            <w:tcW w:w="1591" w:type="dxa"/>
            <w:tcBorders>
              <w:top w:val="single" w:sz="4" w:space="0" w:color="auto"/>
              <w:left w:val="single" w:sz="4" w:space="0" w:color="auto"/>
              <w:bottom w:val="single" w:sz="4" w:space="0" w:color="auto"/>
              <w:right w:val="single" w:sz="4" w:space="0" w:color="auto"/>
            </w:tcBorders>
            <w:hideMark/>
          </w:tcPr>
          <w:p w:rsidR="00E514C0" w:rsidRPr="00980E4B" w:rsidRDefault="00E514C0" w:rsidP="00587705">
            <w:pPr>
              <w:pStyle w:val="ad"/>
              <w:rPr>
                <w:sz w:val="20"/>
              </w:rPr>
            </w:pPr>
            <w:r w:rsidRPr="00980E4B">
              <w:rPr>
                <w:sz w:val="20"/>
              </w:rPr>
              <w:t xml:space="preserve"> </w:t>
            </w:r>
            <w:r w:rsidRPr="00980E4B">
              <w:rPr>
                <w:iCs/>
                <w:sz w:val="20"/>
              </w:rPr>
              <w:t xml:space="preserve"> №005380</w:t>
            </w:r>
          </w:p>
        </w:tc>
        <w:tc>
          <w:tcPr>
            <w:tcW w:w="2479" w:type="dxa"/>
            <w:tcBorders>
              <w:top w:val="single" w:sz="4" w:space="0" w:color="auto"/>
              <w:left w:val="single" w:sz="4" w:space="0" w:color="auto"/>
              <w:bottom w:val="single" w:sz="4" w:space="0" w:color="auto"/>
              <w:right w:val="single" w:sz="4" w:space="0" w:color="auto"/>
            </w:tcBorders>
            <w:hideMark/>
          </w:tcPr>
          <w:p w:rsidR="00E514C0" w:rsidRPr="00980E4B" w:rsidRDefault="00E514C0" w:rsidP="00CD3E01">
            <w:pPr>
              <w:rPr>
                <w:sz w:val="20"/>
                <w:szCs w:val="20"/>
              </w:rPr>
            </w:pPr>
            <w:r w:rsidRPr="00980E4B">
              <w:rPr>
                <w:sz w:val="20"/>
                <w:szCs w:val="20"/>
              </w:rPr>
              <w:t>Замощение</w:t>
            </w:r>
          </w:p>
        </w:tc>
        <w:tc>
          <w:tcPr>
            <w:tcW w:w="1468" w:type="dxa"/>
            <w:tcBorders>
              <w:top w:val="single" w:sz="4" w:space="0" w:color="auto"/>
              <w:left w:val="single" w:sz="4" w:space="0" w:color="auto"/>
              <w:bottom w:val="single" w:sz="4" w:space="0" w:color="auto"/>
              <w:right w:val="single" w:sz="4" w:space="0" w:color="auto"/>
            </w:tcBorders>
            <w:vAlign w:val="center"/>
            <w:hideMark/>
          </w:tcPr>
          <w:p w:rsidR="00E514C0" w:rsidRPr="00980E4B" w:rsidRDefault="00E514C0" w:rsidP="00A313C8">
            <w:pPr>
              <w:pStyle w:val="ad"/>
              <w:jc w:val="center"/>
              <w:rPr>
                <w:sz w:val="20"/>
              </w:rPr>
            </w:pPr>
            <w:r w:rsidRPr="00980E4B">
              <w:rPr>
                <w:sz w:val="20"/>
              </w:rPr>
              <w:t>5947м2</w:t>
            </w:r>
          </w:p>
        </w:tc>
        <w:tc>
          <w:tcPr>
            <w:tcW w:w="2475" w:type="dxa"/>
            <w:tcBorders>
              <w:top w:val="single" w:sz="4" w:space="0" w:color="auto"/>
              <w:left w:val="single" w:sz="4" w:space="0" w:color="auto"/>
              <w:bottom w:val="single" w:sz="4" w:space="0" w:color="auto"/>
              <w:right w:val="single" w:sz="4" w:space="0" w:color="auto"/>
            </w:tcBorders>
            <w:vAlign w:val="center"/>
            <w:hideMark/>
          </w:tcPr>
          <w:p w:rsidR="00E514C0" w:rsidRDefault="00E514C0" w:rsidP="00A313C8">
            <w:pPr>
              <w:jc w:val="center"/>
              <w:rPr>
                <w:sz w:val="20"/>
                <w:szCs w:val="20"/>
              </w:rPr>
            </w:pPr>
            <w:r>
              <w:rPr>
                <w:sz w:val="20"/>
                <w:szCs w:val="20"/>
              </w:rPr>
              <w:t>9 457 980</w:t>
            </w:r>
          </w:p>
        </w:tc>
      </w:tr>
      <w:tr w:rsidR="009F6C5D" w:rsidTr="002B2CBA">
        <w:trPr>
          <w:jc w:val="center"/>
        </w:trPr>
        <w:tc>
          <w:tcPr>
            <w:tcW w:w="831" w:type="dxa"/>
            <w:tcBorders>
              <w:top w:val="single" w:sz="4" w:space="0" w:color="auto"/>
              <w:left w:val="single" w:sz="4" w:space="0" w:color="auto"/>
              <w:bottom w:val="single" w:sz="4" w:space="0" w:color="auto"/>
              <w:right w:val="single" w:sz="4" w:space="0" w:color="auto"/>
            </w:tcBorders>
            <w:hideMark/>
          </w:tcPr>
          <w:p w:rsidR="009F6C5D" w:rsidRDefault="009F6C5D" w:rsidP="002B2CBA">
            <w:pPr>
              <w:pStyle w:val="ad"/>
              <w:rPr>
                <w:kern w:val="2"/>
                <w:sz w:val="20"/>
              </w:rPr>
            </w:pPr>
            <w:r>
              <w:rPr>
                <w:sz w:val="20"/>
              </w:rPr>
              <w:t>10</w:t>
            </w:r>
          </w:p>
        </w:tc>
        <w:tc>
          <w:tcPr>
            <w:tcW w:w="1591" w:type="dxa"/>
            <w:tcBorders>
              <w:top w:val="single" w:sz="4" w:space="0" w:color="auto"/>
              <w:left w:val="single" w:sz="4" w:space="0" w:color="auto"/>
              <w:bottom w:val="single" w:sz="4" w:space="0" w:color="auto"/>
              <w:right w:val="single" w:sz="4" w:space="0" w:color="auto"/>
            </w:tcBorders>
            <w:hideMark/>
          </w:tcPr>
          <w:p w:rsidR="009F6C5D" w:rsidRPr="00E14E4C" w:rsidRDefault="009F6C5D" w:rsidP="00587705">
            <w:pPr>
              <w:pStyle w:val="ad"/>
              <w:rPr>
                <w:sz w:val="20"/>
              </w:rPr>
            </w:pPr>
            <w:r w:rsidRPr="00E14E4C">
              <w:rPr>
                <w:iCs/>
                <w:sz w:val="20"/>
              </w:rPr>
              <w:t>№005395</w:t>
            </w:r>
          </w:p>
        </w:tc>
        <w:tc>
          <w:tcPr>
            <w:tcW w:w="2479" w:type="dxa"/>
            <w:tcBorders>
              <w:top w:val="single" w:sz="4" w:space="0" w:color="auto"/>
              <w:left w:val="single" w:sz="4" w:space="0" w:color="auto"/>
              <w:bottom w:val="single" w:sz="4" w:space="0" w:color="auto"/>
              <w:right w:val="single" w:sz="4" w:space="0" w:color="auto"/>
            </w:tcBorders>
            <w:hideMark/>
          </w:tcPr>
          <w:p w:rsidR="009F6C5D" w:rsidRPr="00E14E4C" w:rsidRDefault="009F6C5D" w:rsidP="00CD3E01">
            <w:pPr>
              <w:rPr>
                <w:sz w:val="20"/>
                <w:szCs w:val="20"/>
              </w:rPr>
            </w:pPr>
            <w:r w:rsidRPr="00E14E4C">
              <w:rPr>
                <w:sz w:val="20"/>
                <w:szCs w:val="20"/>
              </w:rPr>
              <w:t>Водопроводная сеть</w:t>
            </w:r>
          </w:p>
        </w:tc>
        <w:tc>
          <w:tcPr>
            <w:tcW w:w="1468" w:type="dxa"/>
            <w:tcBorders>
              <w:top w:val="single" w:sz="4" w:space="0" w:color="auto"/>
              <w:left w:val="single" w:sz="4" w:space="0" w:color="auto"/>
              <w:bottom w:val="single" w:sz="4" w:space="0" w:color="auto"/>
              <w:right w:val="single" w:sz="4" w:space="0" w:color="auto"/>
            </w:tcBorders>
            <w:vAlign w:val="center"/>
            <w:hideMark/>
          </w:tcPr>
          <w:p w:rsidR="009F6C5D" w:rsidRDefault="009F6C5D">
            <w:pPr>
              <w:pStyle w:val="ad"/>
              <w:jc w:val="center"/>
              <w:rPr>
                <w:kern w:val="2"/>
                <w:sz w:val="20"/>
              </w:rPr>
            </w:pPr>
            <w:r>
              <w:rPr>
                <w:sz w:val="20"/>
              </w:rPr>
              <w:t>591</w:t>
            </w:r>
            <w:r>
              <w:rPr>
                <w:bCs/>
                <w:sz w:val="20"/>
              </w:rPr>
              <w:t>м/п</w:t>
            </w:r>
          </w:p>
        </w:tc>
        <w:tc>
          <w:tcPr>
            <w:tcW w:w="2475" w:type="dxa"/>
            <w:tcBorders>
              <w:top w:val="single" w:sz="4" w:space="0" w:color="auto"/>
              <w:left w:val="single" w:sz="4" w:space="0" w:color="auto"/>
              <w:bottom w:val="single" w:sz="4" w:space="0" w:color="auto"/>
              <w:right w:val="single" w:sz="4" w:space="0" w:color="auto"/>
            </w:tcBorders>
            <w:vAlign w:val="center"/>
            <w:hideMark/>
          </w:tcPr>
          <w:p w:rsidR="009F6C5D" w:rsidRDefault="009F6C5D" w:rsidP="00A313C8">
            <w:pPr>
              <w:jc w:val="center"/>
              <w:rPr>
                <w:sz w:val="20"/>
                <w:szCs w:val="20"/>
              </w:rPr>
            </w:pPr>
            <w:r>
              <w:rPr>
                <w:sz w:val="20"/>
                <w:szCs w:val="20"/>
              </w:rPr>
              <w:t>1 577 059</w:t>
            </w:r>
          </w:p>
        </w:tc>
      </w:tr>
      <w:tr w:rsidR="009F6C5D" w:rsidTr="002B2CBA">
        <w:trPr>
          <w:jc w:val="center"/>
        </w:trPr>
        <w:tc>
          <w:tcPr>
            <w:tcW w:w="831" w:type="dxa"/>
            <w:tcBorders>
              <w:top w:val="single" w:sz="4" w:space="0" w:color="auto"/>
              <w:left w:val="single" w:sz="4" w:space="0" w:color="auto"/>
              <w:bottom w:val="single" w:sz="4" w:space="0" w:color="auto"/>
              <w:right w:val="single" w:sz="4" w:space="0" w:color="auto"/>
            </w:tcBorders>
            <w:hideMark/>
          </w:tcPr>
          <w:p w:rsidR="009F6C5D" w:rsidRDefault="009F6C5D" w:rsidP="002B2CBA">
            <w:pPr>
              <w:pStyle w:val="ad"/>
              <w:rPr>
                <w:kern w:val="2"/>
                <w:sz w:val="20"/>
              </w:rPr>
            </w:pPr>
            <w:r>
              <w:rPr>
                <w:sz w:val="20"/>
              </w:rPr>
              <w:t>11</w:t>
            </w:r>
          </w:p>
        </w:tc>
        <w:tc>
          <w:tcPr>
            <w:tcW w:w="1591" w:type="dxa"/>
            <w:tcBorders>
              <w:top w:val="single" w:sz="4" w:space="0" w:color="auto"/>
              <w:left w:val="single" w:sz="4" w:space="0" w:color="auto"/>
              <w:bottom w:val="single" w:sz="4" w:space="0" w:color="auto"/>
              <w:right w:val="single" w:sz="4" w:space="0" w:color="auto"/>
            </w:tcBorders>
            <w:hideMark/>
          </w:tcPr>
          <w:p w:rsidR="009F6C5D" w:rsidRPr="00461CF0" w:rsidRDefault="009F6C5D" w:rsidP="00587705">
            <w:pPr>
              <w:pStyle w:val="ad"/>
              <w:rPr>
                <w:sz w:val="20"/>
              </w:rPr>
            </w:pPr>
            <w:r w:rsidRPr="00461CF0">
              <w:rPr>
                <w:iCs/>
                <w:sz w:val="20"/>
              </w:rPr>
              <w:t>№401:008306</w:t>
            </w:r>
          </w:p>
        </w:tc>
        <w:tc>
          <w:tcPr>
            <w:tcW w:w="2479" w:type="dxa"/>
            <w:tcBorders>
              <w:top w:val="single" w:sz="4" w:space="0" w:color="auto"/>
              <w:left w:val="single" w:sz="4" w:space="0" w:color="auto"/>
              <w:bottom w:val="single" w:sz="4" w:space="0" w:color="auto"/>
              <w:right w:val="single" w:sz="4" w:space="0" w:color="auto"/>
            </w:tcBorders>
            <w:hideMark/>
          </w:tcPr>
          <w:p w:rsidR="009F6C5D" w:rsidRPr="00461CF0" w:rsidRDefault="009F6C5D" w:rsidP="00CD3E01">
            <w:pPr>
              <w:rPr>
                <w:sz w:val="20"/>
                <w:szCs w:val="20"/>
              </w:rPr>
            </w:pPr>
            <w:r w:rsidRPr="00461CF0">
              <w:rPr>
                <w:sz w:val="20"/>
                <w:szCs w:val="20"/>
              </w:rPr>
              <w:t>Система водоснабжения в составе водовода и четырех колодцев</w:t>
            </w:r>
          </w:p>
        </w:tc>
        <w:tc>
          <w:tcPr>
            <w:tcW w:w="1468" w:type="dxa"/>
            <w:tcBorders>
              <w:top w:val="single" w:sz="4" w:space="0" w:color="auto"/>
              <w:left w:val="single" w:sz="4" w:space="0" w:color="auto"/>
              <w:bottom w:val="single" w:sz="4" w:space="0" w:color="auto"/>
              <w:right w:val="single" w:sz="4" w:space="0" w:color="auto"/>
            </w:tcBorders>
            <w:vAlign w:val="center"/>
            <w:hideMark/>
          </w:tcPr>
          <w:p w:rsidR="009F6C5D" w:rsidRDefault="009F6C5D">
            <w:pPr>
              <w:pStyle w:val="ad"/>
              <w:jc w:val="center"/>
              <w:rPr>
                <w:kern w:val="2"/>
                <w:sz w:val="20"/>
              </w:rPr>
            </w:pPr>
            <w:r>
              <w:rPr>
                <w:sz w:val="20"/>
              </w:rPr>
              <w:t>898м</w:t>
            </w:r>
          </w:p>
        </w:tc>
        <w:tc>
          <w:tcPr>
            <w:tcW w:w="2475" w:type="dxa"/>
            <w:tcBorders>
              <w:top w:val="single" w:sz="4" w:space="0" w:color="auto"/>
              <w:left w:val="single" w:sz="4" w:space="0" w:color="auto"/>
              <w:bottom w:val="single" w:sz="4" w:space="0" w:color="auto"/>
              <w:right w:val="single" w:sz="4" w:space="0" w:color="auto"/>
            </w:tcBorders>
            <w:vAlign w:val="center"/>
            <w:hideMark/>
          </w:tcPr>
          <w:p w:rsidR="009F6C5D" w:rsidRDefault="009F6C5D" w:rsidP="00A313C8">
            <w:pPr>
              <w:jc w:val="center"/>
              <w:rPr>
                <w:sz w:val="20"/>
                <w:szCs w:val="20"/>
              </w:rPr>
            </w:pPr>
            <w:r>
              <w:rPr>
                <w:sz w:val="20"/>
                <w:szCs w:val="20"/>
              </w:rPr>
              <w:t>1 164 855</w:t>
            </w:r>
          </w:p>
          <w:p w:rsidR="009F6C5D" w:rsidRDefault="009F6C5D" w:rsidP="00A313C8">
            <w:pPr>
              <w:jc w:val="center"/>
              <w:rPr>
                <w:sz w:val="20"/>
                <w:szCs w:val="20"/>
              </w:rPr>
            </w:pPr>
          </w:p>
        </w:tc>
      </w:tr>
      <w:tr w:rsidR="009F6C5D" w:rsidTr="002B2CBA">
        <w:trPr>
          <w:jc w:val="center"/>
        </w:trPr>
        <w:tc>
          <w:tcPr>
            <w:tcW w:w="831" w:type="dxa"/>
            <w:tcBorders>
              <w:top w:val="single" w:sz="4" w:space="0" w:color="auto"/>
              <w:left w:val="single" w:sz="4" w:space="0" w:color="auto"/>
              <w:bottom w:val="single" w:sz="4" w:space="0" w:color="auto"/>
              <w:right w:val="single" w:sz="4" w:space="0" w:color="auto"/>
            </w:tcBorders>
            <w:hideMark/>
          </w:tcPr>
          <w:p w:rsidR="009F6C5D" w:rsidRDefault="009F6C5D" w:rsidP="002B2CBA">
            <w:pPr>
              <w:pStyle w:val="ad"/>
              <w:rPr>
                <w:kern w:val="2"/>
                <w:sz w:val="20"/>
              </w:rPr>
            </w:pPr>
            <w:r>
              <w:rPr>
                <w:sz w:val="20"/>
              </w:rPr>
              <w:t>12</w:t>
            </w:r>
          </w:p>
        </w:tc>
        <w:tc>
          <w:tcPr>
            <w:tcW w:w="1591" w:type="dxa"/>
            <w:tcBorders>
              <w:top w:val="single" w:sz="4" w:space="0" w:color="auto"/>
              <w:left w:val="single" w:sz="4" w:space="0" w:color="auto"/>
              <w:bottom w:val="single" w:sz="4" w:space="0" w:color="auto"/>
              <w:right w:val="single" w:sz="4" w:space="0" w:color="auto"/>
            </w:tcBorders>
            <w:hideMark/>
          </w:tcPr>
          <w:p w:rsidR="009F6C5D" w:rsidRPr="00461CF0" w:rsidRDefault="009F6C5D" w:rsidP="00587705">
            <w:pPr>
              <w:pStyle w:val="ad"/>
              <w:rPr>
                <w:sz w:val="20"/>
              </w:rPr>
            </w:pPr>
            <w:r w:rsidRPr="00461CF0">
              <w:rPr>
                <w:sz w:val="20"/>
              </w:rPr>
              <w:t>№005396</w:t>
            </w:r>
          </w:p>
        </w:tc>
        <w:tc>
          <w:tcPr>
            <w:tcW w:w="2479" w:type="dxa"/>
            <w:tcBorders>
              <w:top w:val="single" w:sz="4" w:space="0" w:color="auto"/>
              <w:left w:val="single" w:sz="4" w:space="0" w:color="auto"/>
              <w:bottom w:val="single" w:sz="4" w:space="0" w:color="auto"/>
              <w:right w:val="single" w:sz="4" w:space="0" w:color="auto"/>
            </w:tcBorders>
            <w:hideMark/>
          </w:tcPr>
          <w:p w:rsidR="009F6C5D" w:rsidRPr="00461CF0" w:rsidRDefault="009F6C5D" w:rsidP="00CD3E01">
            <w:pPr>
              <w:rPr>
                <w:sz w:val="20"/>
                <w:szCs w:val="20"/>
              </w:rPr>
            </w:pPr>
            <w:r w:rsidRPr="00461CF0">
              <w:rPr>
                <w:sz w:val="20"/>
                <w:szCs w:val="20"/>
              </w:rPr>
              <w:t>Наружный газопровод к зданию «Многофункционального комплекса «Сталинградский»</w:t>
            </w:r>
          </w:p>
        </w:tc>
        <w:tc>
          <w:tcPr>
            <w:tcW w:w="1468" w:type="dxa"/>
            <w:tcBorders>
              <w:top w:val="single" w:sz="4" w:space="0" w:color="auto"/>
              <w:left w:val="single" w:sz="4" w:space="0" w:color="auto"/>
              <w:bottom w:val="single" w:sz="4" w:space="0" w:color="auto"/>
              <w:right w:val="single" w:sz="4" w:space="0" w:color="auto"/>
            </w:tcBorders>
            <w:vAlign w:val="center"/>
            <w:hideMark/>
          </w:tcPr>
          <w:p w:rsidR="009F6C5D" w:rsidRDefault="009F6C5D">
            <w:pPr>
              <w:pStyle w:val="ad"/>
              <w:jc w:val="center"/>
              <w:rPr>
                <w:kern w:val="2"/>
                <w:sz w:val="20"/>
              </w:rPr>
            </w:pPr>
            <w:r>
              <w:rPr>
                <w:sz w:val="20"/>
              </w:rPr>
              <w:t>1088</w:t>
            </w:r>
            <w:r>
              <w:rPr>
                <w:bCs/>
                <w:sz w:val="20"/>
              </w:rPr>
              <w:t>м/п</w:t>
            </w:r>
          </w:p>
        </w:tc>
        <w:tc>
          <w:tcPr>
            <w:tcW w:w="2475" w:type="dxa"/>
            <w:tcBorders>
              <w:top w:val="single" w:sz="4" w:space="0" w:color="auto"/>
              <w:left w:val="single" w:sz="4" w:space="0" w:color="auto"/>
              <w:bottom w:val="single" w:sz="4" w:space="0" w:color="auto"/>
              <w:right w:val="single" w:sz="4" w:space="0" w:color="auto"/>
            </w:tcBorders>
            <w:vAlign w:val="center"/>
            <w:hideMark/>
          </w:tcPr>
          <w:p w:rsidR="009F6C5D" w:rsidRDefault="009F6C5D" w:rsidP="00A313C8">
            <w:pPr>
              <w:jc w:val="center"/>
              <w:rPr>
                <w:sz w:val="20"/>
                <w:szCs w:val="20"/>
              </w:rPr>
            </w:pPr>
            <w:r>
              <w:rPr>
                <w:sz w:val="20"/>
                <w:szCs w:val="20"/>
              </w:rPr>
              <w:t>3 538 656</w:t>
            </w:r>
          </w:p>
        </w:tc>
      </w:tr>
      <w:tr w:rsidR="009F6C5D" w:rsidTr="002B2CBA">
        <w:trPr>
          <w:jc w:val="center"/>
        </w:trPr>
        <w:tc>
          <w:tcPr>
            <w:tcW w:w="831" w:type="dxa"/>
            <w:tcBorders>
              <w:top w:val="single" w:sz="4" w:space="0" w:color="auto"/>
              <w:left w:val="single" w:sz="4" w:space="0" w:color="auto"/>
              <w:bottom w:val="single" w:sz="4" w:space="0" w:color="auto"/>
              <w:right w:val="single" w:sz="4" w:space="0" w:color="auto"/>
            </w:tcBorders>
            <w:hideMark/>
          </w:tcPr>
          <w:p w:rsidR="009F6C5D" w:rsidRDefault="009F6C5D" w:rsidP="002B2CBA">
            <w:pPr>
              <w:pStyle w:val="ad"/>
              <w:rPr>
                <w:kern w:val="2"/>
                <w:sz w:val="20"/>
              </w:rPr>
            </w:pPr>
            <w:r>
              <w:rPr>
                <w:sz w:val="20"/>
              </w:rPr>
              <w:t>13</w:t>
            </w:r>
          </w:p>
        </w:tc>
        <w:tc>
          <w:tcPr>
            <w:tcW w:w="1591" w:type="dxa"/>
            <w:tcBorders>
              <w:top w:val="single" w:sz="4" w:space="0" w:color="auto"/>
              <w:left w:val="single" w:sz="4" w:space="0" w:color="auto"/>
              <w:bottom w:val="single" w:sz="4" w:space="0" w:color="auto"/>
              <w:right w:val="single" w:sz="4" w:space="0" w:color="auto"/>
            </w:tcBorders>
            <w:hideMark/>
          </w:tcPr>
          <w:p w:rsidR="009F6C5D" w:rsidRPr="00F77984" w:rsidRDefault="009F6C5D" w:rsidP="00587705">
            <w:pPr>
              <w:pStyle w:val="ad"/>
              <w:rPr>
                <w:sz w:val="20"/>
              </w:rPr>
            </w:pPr>
            <w:r w:rsidRPr="00F77984">
              <w:rPr>
                <w:iCs/>
                <w:sz w:val="20"/>
              </w:rPr>
              <w:t>№005410</w:t>
            </w:r>
          </w:p>
        </w:tc>
        <w:tc>
          <w:tcPr>
            <w:tcW w:w="2479" w:type="dxa"/>
            <w:tcBorders>
              <w:top w:val="single" w:sz="4" w:space="0" w:color="auto"/>
              <w:left w:val="single" w:sz="4" w:space="0" w:color="auto"/>
              <w:bottom w:val="single" w:sz="4" w:space="0" w:color="auto"/>
              <w:right w:val="single" w:sz="4" w:space="0" w:color="auto"/>
            </w:tcBorders>
            <w:hideMark/>
          </w:tcPr>
          <w:p w:rsidR="009F6C5D" w:rsidRPr="00F77984" w:rsidRDefault="009F6C5D" w:rsidP="00CD3E01">
            <w:pPr>
              <w:rPr>
                <w:sz w:val="20"/>
                <w:szCs w:val="20"/>
              </w:rPr>
            </w:pPr>
            <w:r w:rsidRPr="00F77984">
              <w:rPr>
                <w:sz w:val="20"/>
                <w:szCs w:val="20"/>
              </w:rPr>
              <w:t>Линии наружного освещения</w:t>
            </w:r>
          </w:p>
        </w:tc>
        <w:tc>
          <w:tcPr>
            <w:tcW w:w="1468" w:type="dxa"/>
            <w:tcBorders>
              <w:top w:val="single" w:sz="4" w:space="0" w:color="auto"/>
              <w:left w:val="single" w:sz="4" w:space="0" w:color="auto"/>
              <w:bottom w:val="single" w:sz="4" w:space="0" w:color="auto"/>
              <w:right w:val="single" w:sz="4" w:space="0" w:color="auto"/>
            </w:tcBorders>
            <w:vAlign w:val="center"/>
            <w:hideMark/>
          </w:tcPr>
          <w:p w:rsidR="009F6C5D" w:rsidRDefault="009F6C5D">
            <w:pPr>
              <w:pStyle w:val="ad"/>
              <w:jc w:val="center"/>
              <w:rPr>
                <w:kern w:val="2"/>
                <w:sz w:val="20"/>
              </w:rPr>
            </w:pPr>
            <w:r>
              <w:rPr>
                <w:sz w:val="20"/>
              </w:rPr>
              <w:t>2,293км</w:t>
            </w:r>
          </w:p>
        </w:tc>
        <w:tc>
          <w:tcPr>
            <w:tcW w:w="2475" w:type="dxa"/>
            <w:tcBorders>
              <w:top w:val="single" w:sz="4" w:space="0" w:color="auto"/>
              <w:left w:val="single" w:sz="4" w:space="0" w:color="auto"/>
              <w:bottom w:val="single" w:sz="4" w:space="0" w:color="auto"/>
              <w:right w:val="single" w:sz="4" w:space="0" w:color="auto"/>
            </w:tcBorders>
            <w:vAlign w:val="center"/>
            <w:hideMark/>
          </w:tcPr>
          <w:p w:rsidR="009F6C5D" w:rsidRDefault="009F6C5D" w:rsidP="00A313C8">
            <w:pPr>
              <w:jc w:val="center"/>
              <w:rPr>
                <w:sz w:val="20"/>
                <w:szCs w:val="20"/>
              </w:rPr>
            </w:pPr>
            <w:r>
              <w:rPr>
                <w:sz w:val="20"/>
                <w:szCs w:val="20"/>
              </w:rPr>
              <w:t>14 093 055</w:t>
            </w:r>
          </w:p>
        </w:tc>
      </w:tr>
      <w:tr w:rsidR="009F6C5D" w:rsidTr="002B2CBA">
        <w:trPr>
          <w:jc w:val="center"/>
        </w:trPr>
        <w:tc>
          <w:tcPr>
            <w:tcW w:w="831" w:type="dxa"/>
            <w:tcBorders>
              <w:top w:val="single" w:sz="4" w:space="0" w:color="auto"/>
              <w:left w:val="single" w:sz="4" w:space="0" w:color="auto"/>
              <w:bottom w:val="single" w:sz="4" w:space="0" w:color="auto"/>
              <w:right w:val="single" w:sz="4" w:space="0" w:color="auto"/>
            </w:tcBorders>
            <w:hideMark/>
          </w:tcPr>
          <w:p w:rsidR="009F6C5D" w:rsidRDefault="009F6C5D" w:rsidP="002B2CBA">
            <w:pPr>
              <w:pStyle w:val="ad"/>
              <w:rPr>
                <w:kern w:val="2"/>
                <w:sz w:val="20"/>
              </w:rPr>
            </w:pPr>
            <w:r>
              <w:rPr>
                <w:sz w:val="20"/>
              </w:rPr>
              <w:t>14</w:t>
            </w:r>
          </w:p>
        </w:tc>
        <w:tc>
          <w:tcPr>
            <w:tcW w:w="1591" w:type="dxa"/>
            <w:tcBorders>
              <w:top w:val="single" w:sz="4" w:space="0" w:color="auto"/>
              <w:left w:val="single" w:sz="4" w:space="0" w:color="auto"/>
              <w:bottom w:val="single" w:sz="4" w:space="0" w:color="auto"/>
              <w:right w:val="single" w:sz="4" w:space="0" w:color="auto"/>
            </w:tcBorders>
            <w:hideMark/>
          </w:tcPr>
          <w:p w:rsidR="009F6C5D" w:rsidRPr="006D662F" w:rsidRDefault="009F6C5D" w:rsidP="00587705">
            <w:pPr>
              <w:pStyle w:val="ad"/>
              <w:rPr>
                <w:sz w:val="20"/>
              </w:rPr>
            </w:pPr>
            <w:r w:rsidRPr="006D662F">
              <w:rPr>
                <w:iCs/>
                <w:sz w:val="20"/>
              </w:rPr>
              <w:t>№005395</w:t>
            </w:r>
          </w:p>
        </w:tc>
        <w:tc>
          <w:tcPr>
            <w:tcW w:w="2479" w:type="dxa"/>
            <w:tcBorders>
              <w:top w:val="single" w:sz="4" w:space="0" w:color="auto"/>
              <w:left w:val="single" w:sz="4" w:space="0" w:color="auto"/>
              <w:bottom w:val="single" w:sz="4" w:space="0" w:color="auto"/>
              <w:right w:val="single" w:sz="4" w:space="0" w:color="auto"/>
            </w:tcBorders>
            <w:hideMark/>
          </w:tcPr>
          <w:p w:rsidR="009F6C5D" w:rsidRPr="006D662F" w:rsidRDefault="009F6C5D" w:rsidP="00CD3E01">
            <w:pPr>
              <w:rPr>
                <w:sz w:val="20"/>
                <w:szCs w:val="20"/>
              </w:rPr>
            </w:pPr>
            <w:r w:rsidRPr="006D662F">
              <w:rPr>
                <w:sz w:val="20"/>
                <w:szCs w:val="20"/>
              </w:rPr>
              <w:t>Канализационная сеть</w:t>
            </w:r>
          </w:p>
        </w:tc>
        <w:tc>
          <w:tcPr>
            <w:tcW w:w="1468" w:type="dxa"/>
            <w:tcBorders>
              <w:top w:val="single" w:sz="4" w:space="0" w:color="auto"/>
              <w:left w:val="single" w:sz="4" w:space="0" w:color="auto"/>
              <w:bottom w:val="single" w:sz="4" w:space="0" w:color="auto"/>
              <w:right w:val="single" w:sz="4" w:space="0" w:color="auto"/>
            </w:tcBorders>
            <w:vAlign w:val="center"/>
            <w:hideMark/>
          </w:tcPr>
          <w:p w:rsidR="009F6C5D" w:rsidRDefault="009F6C5D">
            <w:pPr>
              <w:pStyle w:val="ad"/>
              <w:jc w:val="center"/>
              <w:rPr>
                <w:kern w:val="2"/>
                <w:sz w:val="20"/>
              </w:rPr>
            </w:pPr>
            <w:r>
              <w:rPr>
                <w:sz w:val="20"/>
              </w:rPr>
              <w:t>962</w:t>
            </w:r>
            <w:r>
              <w:rPr>
                <w:bCs/>
                <w:sz w:val="20"/>
              </w:rPr>
              <w:t>м/п</w:t>
            </w:r>
          </w:p>
        </w:tc>
        <w:tc>
          <w:tcPr>
            <w:tcW w:w="2475" w:type="dxa"/>
            <w:tcBorders>
              <w:top w:val="single" w:sz="4" w:space="0" w:color="auto"/>
              <w:left w:val="single" w:sz="4" w:space="0" w:color="auto"/>
              <w:bottom w:val="single" w:sz="4" w:space="0" w:color="auto"/>
              <w:right w:val="single" w:sz="4" w:space="0" w:color="auto"/>
            </w:tcBorders>
            <w:vAlign w:val="center"/>
            <w:hideMark/>
          </w:tcPr>
          <w:p w:rsidR="009F6C5D" w:rsidRDefault="009F6C5D" w:rsidP="00A313C8">
            <w:pPr>
              <w:jc w:val="center"/>
              <w:rPr>
                <w:sz w:val="20"/>
                <w:szCs w:val="20"/>
              </w:rPr>
            </w:pPr>
            <w:r>
              <w:rPr>
                <w:sz w:val="20"/>
                <w:szCs w:val="20"/>
              </w:rPr>
              <w:t>4 642 963</w:t>
            </w:r>
          </w:p>
        </w:tc>
      </w:tr>
      <w:tr w:rsidR="009F6C5D" w:rsidTr="002B2CBA">
        <w:trPr>
          <w:jc w:val="center"/>
        </w:trPr>
        <w:tc>
          <w:tcPr>
            <w:tcW w:w="831" w:type="dxa"/>
            <w:tcBorders>
              <w:top w:val="single" w:sz="4" w:space="0" w:color="auto"/>
              <w:left w:val="single" w:sz="4" w:space="0" w:color="auto"/>
              <w:bottom w:val="single" w:sz="4" w:space="0" w:color="auto"/>
              <w:right w:val="single" w:sz="4" w:space="0" w:color="auto"/>
            </w:tcBorders>
            <w:hideMark/>
          </w:tcPr>
          <w:p w:rsidR="009F6C5D" w:rsidRDefault="009F6C5D" w:rsidP="002B2CBA">
            <w:pPr>
              <w:pStyle w:val="ad"/>
              <w:rPr>
                <w:kern w:val="2"/>
                <w:sz w:val="20"/>
              </w:rPr>
            </w:pPr>
            <w:r>
              <w:rPr>
                <w:sz w:val="20"/>
              </w:rPr>
              <w:t>15</w:t>
            </w:r>
          </w:p>
        </w:tc>
        <w:tc>
          <w:tcPr>
            <w:tcW w:w="1591" w:type="dxa"/>
            <w:tcBorders>
              <w:top w:val="single" w:sz="4" w:space="0" w:color="auto"/>
              <w:left w:val="single" w:sz="4" w:space="0" w:color="auto"/>
              <w:bottom w:val="single" w:sz="4" w:space="0" w:color="auto"/>
              <w:right w:val="single" w:sz="4" w:space="0" w:color="auto"/>
            </w:tcBorders>
            <w:hideMark/>
          </w:tcPr>
          <w:p w:rsidR="009F6C5D" w:rsidRPr="0058279E" w:rsidRDefault="009F6C5D" w:rsidP="00587705">
            <w:pPr>
              <w:pStyle w:val="ad"/>
              <w:rPr>
                <w:sz w:val="20"/>
              </w:rPr>
            </w:pPr>
            <w:r w:rsidRPr="0058279E">
              <w:rPr>
                <w:iCs/>
                <w:sz w:val="20"/>
              </w:rPr>
              <w:t>№005401</w:t>
            </w:r>
          </w:p>
        </w:tc>
        <w:tc>
          <w:tcPr>
            <w:tcW w:w="2479" w:type="dxa"/>
            <w:tcBorders>
              <w:top w:val="single" w:sz="4" w:space="0" w:color="auto"/>
              <w:left w:val="single" w:sz="4" w:space="0" w:color="auto"/>
              <w:bottom w:val="single" w:sz="4" w:space="0" w:color="auto"/>
              <w:right w:val="single" w:sz="4" w:space="0" w:color="auto"/>
            </w:tcBorders>
            <w:hideMark/>
          </w:tcPr>
          <w:p w:rsidR="009F6C5D" w:rsidRPr="0058279E" w:rsidRDefault="009F6C5D" w:rsidP="00CD3E01">
            <w:pPr>
              <w:rPr>
                <w:sz w:val="20"/>
                <w:szCs w:val="20"/>
              </w:rPr>
            </w:pPr>
            <w:r w:rsidRPr="0058279E">
              <w:rPr>
                <w:sz w:val="20"/>
                <w:szCs w:val="20"/>
              </w:rPr>
              <w:t>Ливневая канализационная сеть</w:t>
            </w:r>
          </w:p>
        </w:tc>
        <w:tc>
          <w:tcPr>
            <w:tcW w:w="1468" w:type="dxa"/>
            <w:tcBorders>
              <w:top w:val="single" w:sz="4" w:space="0" w:color="auto"/>
              <w:left w:val="single" w:sz="4" w:space="0" w:color="auto"/>
              <w:bottom w:val="single" w:sz="4" w:space="0" w:color="auto"/>
              <w:right w:val="single" w:sz="4" w:space="0" w:color="auto"/>
            </w:tcBorders>
            <w:vAlign w:val="center"/>
            <w:hideMark/>
          </w:tcPr>
          <w:p w:rsidR="009F6C5D" w:rsidRDefault="009F6C5D">
            <w:pPr>
              <w:pStyle w:val="ad"/>
              <w:jc w:val="center"/>
              <w:rPr>
                <w:kern w:val="2"/>
                <w:sz w:val="20"/>
              </w:rPr>
            </w:pPr>
            <w:r>
              <w:rPr>
                <w:sz w:val="20"/>
              </w:rPr>
              <w:t>808</w:t>
            </w:r>
            <w:r>
              <w:rPr>
                <w:bCs/>
                <w:sz w:val="20"/>
              </w:rPr>
              <w:t>м/п</w:t>
            </w:r>
          </w:p>
        </w:tc>
        <w:tc>
          <w:tcPr>
            <w:tcW w:w="2475" w:type="dxa"/>
            <w:tcBorders>
              <w:top w:val="single" w:sz="4" w:space="0" w:color="auto"/>
              <w:left w:val="single" w:sz="4" w:space="0" w:color="auto"/>
              <w:bottom w:val="single" w:sz="4" w:space="0" w:color="auto"/>
              <w:right w:val="single" w:sz="4" w:space="0" w:color="auto"/>
            </w:tcBorders>
            <w:vAlign w:val="center"/>
            <w:hideMark/>
          </w:tcPr>
          <w:p w:rsidR="009F6C5D" w:rsidRDefault="009F6C5D" w:rsidP="00A313C8">
            <w:pPr>
              <w:jc w:val="center"/>
              <w:rPr>
                <w:sz w:val="20"/>
                <w:szCs w:val="20"/>
              </w:rPr>
            </w:pPr>
            <w:r>
              <w:rPr>
                <w:sz w:val="20"/>
                <w:szCs w:val="20"/>
              </w:rPr>
              <w:t>4 082 511</w:t>
            </w:r>
          </w:p>
        </w:tc>
      </w:tr>
    </w:tbl>
    <w:p w:rsidR="00C23A00" w:rsidRDefault="00C23A00" w:rsidP="00DF5A63">
      <w:pPr>
        <w:pStyle w:val="1"/>
        <w:tabs>
          <w:tab w:val="clear" w:pos="432"/>
        </w:tabs>
        <w:ind w:left="360" w:firstLine="0"/>
        <w:rPr>
          <w:bCs/>
        </w:rPr>
      </w:pPr>
      <w:bookmarkStart w:id="77" w:name="_Toc386122638"/>
      <w:bookmarkStart w:id="78" w:name="_Toc272054409"/>
    </w:p>
    <w:p w:rsidR="00735C40" w:rsidRDefault="002D538F" w:rsidP="00DF5A63">
      <w:pPr>
        <w:pStyle w:val="1"/>
        <w:tabs>
          <w:tab w:val="clear" w:pos="432"/>
        </w:tabs>
        <w:ind w:left="360" w:firstLine="0"/>
        <w:rPr>
          <w:bCs/>
        </w:rPr>
      </w:pPr>
      <w:bookmarkStart w:id="79" w:name="_Toc405997599"/>
      <w:r>
        <w:rPr>
          <w:bCs/>
        </w:rPr>
        <w:t>6</w:t>
      </w:r>
      <w:r w:rsidR="00DF5A63">
        <w:rPr>
          <w:bCs/>
        </w:rPr>
        <w:t>.</w:t>
      </w:r>
      <w:r w:rsidR="00735C40">
        <w:rPr>
          <w:bCs/>
        </w:rPr>
        <w:t>Пределы использования полученных результатов.</w:t>
      </w:r>
      <w:bookmarkEnd w:id="77"/>
      <w:bookmarkEnd w:id="78"/>
      <w:bookmarkEnd w:id="79"/>
    </w:p>
    <w:p w:rsidR="00735C40" w:rsidRDefault="00735C40" w:rsidP="00735C40">
      <w:pPr>
        <w:pStyle w:val="210"/>
        <w:spacing w:line="288" w:lineRule="auto"/>
        <w:ind w:left="0" w:firstLine="593"/>
        <w:jc w:val="both"/>
        <w:rPr>
          <w:b w:val="0"/>
          <w:sz w:val="24"/>
          <w:szCs w:val="24"/>
        </w:rPr>
      </w:pPr>
      <w:r>
        <w:rPr>
          <w:b w:val="0"/>
          <w:sz w:val="24"/>
          <w:szCs w:val="24"/>
        </w:rPr>
        <w:t>Следует отметить, что настоящее исследование отражает наиболее вероятное значение рыночной стоимости объекта по состоянию на дату оценки. Изменения в состоянии рынка и самого объекта после даты оценки могут привести к изменению (уменьшению или увеличению) возможной цены купли-продажи на дату осуществления фактической сделки.</w:t>
      </w:r>
      <w:r>
        <w:t xml:space="preserve"> </w:t>
      </w:r>
      <w:r>
        <w:rPr>
          <w:b w:val="0"/>
          <w:sz w:val="24"/>
          <w:szCs w:val="24"/>
        </w:rPr>
        <w:t>Согласно п. 26 Федерального стандарта оценки «Общие понятия оценки, подходы и требования к проведению оценки» (ФСО №1), утверждённого приказом  Минэконом развития  России от 20.07.2007г. №256, итоговая величина стоимости объекта оценки, указанная в отчете об оценке, "может быть признана рекомендуемой для целей совершения с объектом оценки, если с даты составления отчета об оценке до даты совершения сделки с объектом оценки или даты представления публичной оферты прошло не более 6 месяцев".</w:t>
      </w:r>
    </w:p>
    <w:p w:rsidR="00C23A00" w:rsidRDefault="00C23A00" w:rsidP="00735C40">
      <w:pPr>
        <w:pStyle w:val="210"/>
        <w:spacing w:line="288" w:lineRule="auto"/>
        <w:ind w:left="0" w:firstLine="593"/>
        <w:jc w:val="both"/>
        <w:rPr>
          <w:b w:val="0"/>
          <w:sz w:val="24"/>
          <w:szCs w:val="24"/>
        </w:rPr>
      </w:pPr>
    </w:p>
    <w:p w:rsidR="00735C40" w:rsidRDefault="00735C40" w:rsidP="00735C40">
      <w:pPr>
        <w:pStyle w:val="af6"/>
        <w:rPr>
          <w:bCs w:val="0"/>
          <w:i/>
          <w:szCs w:val="20"/>
        </w:rPr>
      </w:pPr>
      <w:r>
        <w:rPr>
          <w:bCs w:val="0"/>
          <w:i/>
          <w:szCs w:val="20"/>
        </w:rPr>
        <w:t xml:space="preserve">                          Эксперт – оценщик:                                          </w:t>
      </w:r>
      <w:r w:rsidR="008C290F">
        <w:rPr>
          <w:bCs w:val="0"/>
          <w:i/>
          <w:szCs w:val="20"/>
        </w:rPr>
        <w:t xml:space="preserve"> ИП </w:t>
      </w:r>
      <w:r>
        <w:rPr>
          <w:bCs w:val="0"/>
          <w:i/>
          <w:szCs w:val="20"/>
        </w:rPr>
        <w:t>Топилина Е.В</w:t>
      </w:r>
      <w:r w:rsidR="00C23A00">
        <w:rPr>
          <w:bCs w:val="0"/>
          <w:i/>
          <w:szCs w:val="20"/>
        </w:rPr>
        <w:t>.</w:t>
      </w:r>
    </w:p>
    <w:p w:rsidR="00C23A00" w:rsidRDefault="00C23A00" w:rsidP="00735C40">
      <w:pPr>
        <w:pStyle w:val="af6"/>
        <w:rPr>
          <w:bCs w:val="0"/>
          <w:i/>
          <w:szCs w:val="20"/>
        </w:rPr>
      </w:pPr>
    </w:p>
    <w:p w:rsidR="00C23A00" w:rsidRDefault="00C23A00" w:rsidP="00735C40">
      <w:pPr>
        <w:pStyle w:val="af6"/>
        <w:rPr>
          <w:bCs w:val="0"/>
          <w:i/>
          <w:szCs w:val="20"/>
        </w:rPr>
      </w:pPr>
    </w:p>
    <w:p w:rsidR="007E0B43" w:rsidRDefault="007E0B43" w:rsidP="00735C40">
      <w:pPr>
        <w:pStyle w:val="af6"/>
        <w:rPr>
          <w:bCs w:val="0"/>
          <w:i/>
          <w:szCs w:val="20"/>
        </w:rPr>
      </w:pPr>
    </w:p>
    <w:p w:rsidR="00C23A00" w:rsidRDefault="00C23A00" w:rsidP="00735C40">
      <w:pPr>
        <w:pStyle w:val="af6"/>
        <w:rPr>
          <w:bCs w:val="0"/>
          <w:i/>
          <w:szCs w:val="20"/>
        </w:rPr>
      </w:pPr>
    </w:p>
    <w:p w:rsidR="00C23A00" w:rsidRDefault="00C23A00" w:rsidP="00735C40">
      <w:pPr>
        <w:pStyle w:val="af6"/>
        <w:rPr>
          <w:bCs w:val="0"/>
          <w:i/>
          <w:szCs w:val="20"/>
        </w:rPr>
      </w:pPr>
    </w:p>
    <w:p w:rsidR="00735C40" w:rsidRDefault="00E514C0" w:rsidP="00735C40">
      <w:pPr>
        <w:pStyle w:val="1"/>
      </w:pPr>
      <w:bookmarkStart w:id="80" w:name="_Toc386122639"/>
      <w:bookmarkStart w:id="81" w:name="_Toc405997600"/>
      <w:r>
        <w:t>П</w:t>
      </w:r>
      <w:r w:rsidR="008869B8">
        <w:t>ереч</w:t>
      </w:r>
      <w:r w:rsidR="00735C40">
        <w:t>ень примененной нормативной документации.</w:t>
      </w:r>
      <w:bookmarkEnd w:id="80"/>
      <w:bookmarkEnd w:id="81"/>
    </w:p>
    <w:p w:rsidR="00735C40" w:rsidRDefault="00735C40" w:rsidP="00735C40">
      <w:pPr>
        <w:rPr>
          <w:b/>
          <w:sz w:val="21"/>
        </w:rPr>
      </w:pPr>
    </w:p>
    <w:p w:rsidR="00735C40" w:rsidRDefault="00735C40" w:rsidP="00F17A9E">
      <w:pPr>
        <w:numPr>
          <w:ilvl w:val="1"/>
          <w:numId w:val="10"/>
        </w:numPr>
        <w:tabs>
          <w:tab w:val="left" w:pos="720"/>
        </w:tabs>
        <w:jc w:val="both"/>
      </w:pPr>
      <w:r>
        <w:t>Гражданский кодекс Российской Федерации.</w:t>
      </w:r>
    </w:p>
    <w:p w:rsidR="00735C40" w:rsidRDefault="00735C40" w:rsidP="00F17A9E">
      <w:pPr>
        <w:numPr>
          <w:ilvl w:val="1"/>
          <w:numId w:val="10"/>
        </w:numPr>
        <w:tabs>
          <w:tab w:val="left" w:pos="720"/>
        </w:tabs>
        <w:jc w:val="both"/>
      </w:pPr>
      <w:r>
        <w:t>Налоговый кодекс Российской Федерации (НК РФ) (с изм. и доп. от 30 марта, 9 июля 1999 г., 2 января, 5 августа, 29 декабря 2000 г., 24 марта, 30 мая, 6, 7, 8 августа, 27, 29 ноября, 28, 29, 30, 31 декабря 2001 г., 29 мая, 24, 25 июля, 24, 27, 31 декабря 2002 г., 6, 22, 28 мая, 6, 23, 30 июня, 7 июля, 11 ноября, 8, 23 декабря 2003 г., 5 апреля, 29, 30 июня, 20, 28, 29 июля, 18, 20, 22 августа, 4 октября, 2, 29 ноября, 28, 29, 30 декабря 2004 г., 18 мая, 3, 6, 18, 29, 30 июня, 1, 18, 21, 22 июля, 20 октября, 4 ноября, 5, 6, 20, 31 декабря 2005 г., 10 января, 2, 28 февраля, 13 марта 2006 г.).</w:t>
      </w:r>
    </w:p>
    <w:p w:rsidR="00735C40" w:rsidRDefault="00735C40" w:rsidP="00F17A9E">
      <w:pPr>
        <w:numPr>
          <w:ilvl w:val="1"/>
          <w:numId w:val="10"/>
        </w:numPr>
        <w:tabs>
          <w:tab w:val="left" w:pos="720"/>
        </w:tabs>
        <w:jc w:val="both"/>
      </w:pPr>
      <w:r>
        <w:t>Федеральный закон «Об оценочной деятельности в Российской Федерации» №135 от 29 июля 1998г.</w:t>
      </w:r>
    </w:p>
    <w:p w:rsidR="00735C40" w:rsidRDefault="00735C40" w:rsidP="00F17A9E">
      <w:pPr>
        <w:numPr>
          <w:ilvl w:val="1"/>
          <w:numId w:val="10"/>
        </w:numPr>
        <w:tabs>
          <w:tab w:val="left" w:pos="720"/>
        </w:tabs>
        <w:jc w:val="both"/>
      </w:pPr>
      <w:r>
        <w:t>Федеральный закон № 157-ФЗ от 27.07.2006г  « О внесении изменений в федеральный закон    Об оценочной деятельности в Российской Федерации</w:t>
      </w:r>
    </w:p>
    <w:p w:rsidR="00735C40" w:rsidRDefault="00735C40" w:rsidP="00F17A9E">
      <w:pPr>
        <w:numPr>
          <w:ilvl w:val="1"/>
          <w:numId w:val="10"/>
        </w:numPr>
        <w:tabs>
          <w:tab w:val="left" w:pos="720"/>
        </w:tabs>
        <w:jc w:val="both"/>
      </w:pPr>
      <w:r>
        <w:t>Федеральным законом от 14.11.2002г. №143-ФЗ «О внесении изменений и дополнений в Федеральный закон «Об оценочной деятельности в РФ».</w:t>
      </w:r>
    </w:p>
    <w:p w:rsidR="00735C40" w:rsidRDefault="00735C40" w:rsidP="00F17A9E">
      <w:pPr>
        <w:pStyle w:val="aff9"/>
        <w:numPr>
          <w:ilvl w:val="1"/>
          <w:numId w:val="10"/>
        </w:numPr>
        <w:jc w:val="both"/>
      </w:pPr>
      <w:r>
        <w:t>Федеральный закон о несостоятельности и банкротстве от 02.11.2002г.</w:t>
      </w:r>
    </w:p>
    <w:p w:rsidR="00735C40" w:rsidRDefault="00735C40" w:rsidP="00F17A9E">
      <w:pPr>
        <w:pStyle w:val="aff9"/>
        <w:numPr>
          <w:ilvl w:val="1"/>
          <w:numId w:val="10"/>
        </w:numPr>
      </w:pPr>
      <w:r w:rsidRPr="00C23A00">
        <w:rPr>
          <w:color w:val="000000"/>
          <w:szCs w:val="24"/>
        </w:rPr>
        <w:t>Приказ Министерства экономического развития и торговли Российской Федерации (Минэкономразвития России) от 20 июля 2007 года № 256 г. Москва «Об утверждении федерального стандарта  оценки (ФСО №1)»</w:t>
      </w:r>
    </w:p>
    <w:p w:rsidR="00735C40" w:rsidRDefault="00735C40" w:rsidP="00F17A9E">
      <w:pPr>
        <w:pStyle w:val="aff9"/>
        <w:numPr>
          <w:ilvl w:val="1"/>
          <w:numId w:val="10"/>
        </w:numPr>
      </w:pPr>
      <w:r w:rsidRPr="00C23A00">
        <w:rPr>
          <w:color w:val="000000"/>
          <w:szCs w:val="24"/>
        </w:rPr>
        <w:t>Приказ Министерства экономического развития и торговли Российской Федерации (Минэкономразвития России) от 20 июля 2007 года № 255 г. Москва «Об утверждении федерального стандарта  оценки (ФСО №2)»</w:t>
      </w:r>
    </w:p>
    <w:p w:rsidR="00735C40" w:rsidRDefault="00735C40" w:rsidP="00F17A9E">
      <w:pPr>
        <w:pStyle w:val="aff9"/>
        <w:numPr>
          <w:ilvl w:val="1"/>
          <w:numId w:val="10"/>
        </w:numPr>
      </w:pPr>
      <w:r w:rsidRPr="00C23A00">
        <w:rPr>
          <w:color w:val="000000"/>
          <w:szCs w:val="24"/>
        </w:rPr>
        <w:t>Приказ Министерства экономического развития и торговли Российской Федерации (Минэкономразвития России) от 20 июля 2007 года № 254 г. Москва «Об утверждении федерального стандарта  оценки (ФСО №3)»</w:t>
      </w:r>
    </w:p>
    <w:p w:rsidR="00735C40" w:rsidRDefault="00735C40" w:rsidP="00F17A9E">
      <w:pPr>
        <w:pStyle w:val="aff9"/>
        <w:numPr>
          <w:ilvl w:val="1"/>
          <w:numId w:val="10"/>
        </w:numPr>
        <w:suppressAutoHyphens w:val="0"/>
      </w:pPr>
      <w:r>
        <w:t>Международные стандарты оценки, как общепринятые принципы международного права, являющиеся в соответствии со ст. 15 Конституции Российской Федерации и ст. 7 Гражданского кодекса Российской Федерации составной частью правовой системы РФ.</w:t>
      </w:r>
    </w:p>
    <w:p w:rsidR="00735C40" w:rsidRDefault="00735C40" w:rsidP="00F17A9E">
      <w:pPr>
        <w:pStyle w:val="aff9"/>
        <w:numPr>
          <w:ilvl w:val="1"/>
          <w:numId w:val="10"/>
        </w:numPr>
      </w:pPr>
      <w:r>
        <w:t xml:space="preserve">Журналы – «Недвижимость &amp; цены».  </w:t>
      </w:r>
    </w:p>
    <w:p w:rsidR="00735C40" w:rsidRDefault="00735C40" w:rsidP="00F17A9E">
      <w:pPr>
        <w:pStyle w:val="aff9"/>
        <w:numPr>
          <w:ilvl w:val="1"/>
          <w:numId w:val="10"/>
        </w:numPr>
      </w:pPr>
      <w:r>
        <w:t xml:space="preserve"> Газеты «Подмосковье» с рекламными приложениями. </w:t>
      </w:r>
    </w:p>
    <w:p w:rsidR="00735C40" w:rsidRDefault="00C23A00" w:rsidP="00F17A9E">
      <w:pPr>
        <w:pStyle w:val="aff9"/>
        <w:numPr>
          <w:ilvl w:val="0"/>
          <w:numId w:val="12"/>
        </w:numPr>
      </w:pPr>
      <w:r>
        <w:t xml:space="preserve"> </w:t>
      </w:r>
      <w:r w:rsidR="00735C40">
        <w:t>Информационно-аналитический бюллетень рынка недвижимости «</w:t>
      </w:r>
      <w:r w:rsidR="00735C40" w:rsidRPr="00C23A00">
        <w:rPr>
          <w:lang w:val="en-US"/>
        </w:rPr>
        <w:t>RWAY</w:t>
      </w:r>
      <w:r w:rsidR="00735C40">
        <w:t>».</w:t>
      </w:r>
    </w:p>
    <w:p w:rsidR="00735C40" w:rsidRDefault="00735C40" w:rsidP="00F17A9E">
      <w:pPr>
        <w:pStyle w:val="aff9"/>
        <w:numPr>
          <w:ilvl w:val="0"/>
          <w:numId w:val="12"/>
        </w:numPr>
      </w:pPr>
      <w:r>
        <w:t xml:space="preserve"> Сборники укрупненных показателей восстановительной стоимости зданий и    сооружений.</w:t>
      </w:r>
      <w:r w:rsidRPr="00C23A00">
        <w:rPr>
          <w:sz w:val="27"/>
        </w:rPr>
        <w:t xml:space="preserve">    </w:t>
      </w:r>
      <w:r>
        <w:t>Утверждены Государственным комитетом Совета Министров СССР по делам    строительства 13 августа 1971года.</w:t>
      </w:r>
    </w:p>
    <w:p w:rsidR="00735C40" w:rsidRDefault="00735C40" w:rsidP="00F17A9E">
      <w:pPr>
        <w:numPr>
          <w:ilvl w:val="0"/>
          <w:numId w:val="12"/>
        </w:numPr>
      </w:pPr>
      <w:r>
        <w:t xml:space="preserve"> Ценностные коэффициенты. Министерство финансов РСФСР Утверждены 29 июля 1982 №981.</w:t>
      </w:r>
    </w:p>
    <w:p w:rsidR="00735C40" w:rsidRDefault="00735C40" w:rsidP="00F17A9E">
      <w:pPr>
        <w:numPr>
          <w:ilvl w:val="0"/>
          <w:numId w:val="12"/>
        </w:numPr>
      </w:pPr>
      <w:r>
        <w:t>В.Т. Александров «Оценка устаревания и наиболее эффективного использования недвижимости» СПб: СтройИздат СЗ,2010.</w:t>
      </w:r>
    </w:p>
    <w:p w:rsidR="00735C40" w:rsidRDefault="00735C40" w:rsidP="00735C40"/>
    <w:p w:rsidR="00735C40" w:rsidRDefault="00735C40" w:rsidP="00735C40">
      <w:pPr>
        <w:pStyle w:val="af6"/>
        <w:rPr>
          <w:b/>
          <w:bCs w:val="0"/>
          <w:sz w:val="23"/>
          <w:szCs w:val="20"/>
        </w:rPr>
      </w:pPr>
    </w:p>
    <w:p w:rsidR="00735C40" w:rsidRDefault="00735C40" w:rsidP="00735C40"/>
    <w:p w:rsidR="00735C40" w:rsidRDefault="00735C40" w:rsidP="00735C40"/>
    <w:p w:rsidR="005F4A3F" w:rsidRDefault="005F4A3F"/>
    <w:p w:rsidR="005F4A3F" w:rsidRDefault="005F4A3F"/>
    <w:p w:rsidR="009B431A" w:rsidRDefault="009B431A" w:rsidP="009B431A"/>
    <w:p w:rsidR="009B431A" w:rsidRDefault="009B431A" w:rsidP="009B431A"/>
    <w:p w:rsidR="009B431A" w:rsidRDefault="009B431A" w:rsidP="009B431A"/>
    <w:p w:rsidR="009B431A" w:rsidRDefault="009B431A" w:rsidP="009B431A"/>
    <w:p w:rsidR="00CA5278" w:rsidRDefault="00CA5278" w:rsidP="009B431A"/>
    <w:p w:rsidR="002B2CBA" w:rsidRDefault="002B2CBA" w:rsidP="009B431A"/>
    <w:p w:rsidR="002B2CBA" w:rsidRDefault="002B2CBA" w:rsidP="009B431A"/>
    <w:p w:rsidR="002B2CBA" w:rsidRDefault="002B2CBA" w:rsidP="009B431A"/>
    <w:p w:rsidR="002B2CBA" w:rsidRDefault="002B2CBA" w:rsidP="009B431A"/>
    <w:p w:rsidR="002B2CBA" w:rsidRDefault="002B2CBA" w:rsidP="009B431A"/>
    <w:p w:rsidR="002B2CBA" w:rsidRDefault="002B2CBA" w:rsidP="009B431A"/>
    <w:p w:rsidR="002B2CBA" w:rsidRDefault="002B2CBA" w:rsidP="009B431A"/>
    <w:p w:rsidR="002B2CBA" w:rsidRDefault="002B2CBA" w:rsidP="009B431A"/>
    <w:p w:rsidR="002B2CBA" w:rsidRDefault="002B2CBA" w:rsidP="009B431A"/>
    <w:p w:rsidR="00735C40" w:rsidRDefault="00735C40">
      <w:pPr>
        <w:pStyle w:val="1"/>
      </w:pPr>
    </w:p>
    <w:p w:rsidR="002B2CBA" w:rsidRDefault="002B2CBA" w:rsidP="002B2CBA"/>
    <w:p w:rsidR="002B2CBA" w:rsidRDefault="002B2CBA" w:rsidP="002B2CBA"/>
    <w:p w:rsidR="002B2CBA" w:rsidRDefault="002B2CBA" w:rsidP="002B2CBA"/>
    <w:p w:rsidR="002B2CBA" w:rsidRDefault="002B2CBA" w:rsidP="002B2CBA"/>
    <w:p w:rsidR="002B2CBA" w:rsidRDefault="002B2CBA" w:rsidP="002B2CBA"/>
    <w:p w:rsidR="002B2CBA" w:rsidRPr="002B2CBA" w:rsidRDefault="002B2CBA" w:rsidP="002B2CBA"/>
    <w:p w:rsidR="005F4A3F" w:rsidRDefault="0087681F">
      <w:pPr>
        <w:pStyle w:val="1"/>
      </w:pPr>
      <w:r>
        <w:tab/>
      </w:r>
      <w:r>
        <w:tab/>
      </w:r>
      <w:r>
        <w:tab/>
      </w:r>
      <w:r>
        <w:tab/>
      </w:r>
      <w:r>
        <w:tab/>
      </w:r>
      <w:r w:rsidR="009B431A">
        <w:t xml:space="preserve">    </w:t>
      </w:r>
      <w:r w:rsidR="00C23A00">
        <w:t xml:space="preserve"> </w:t>
      </w:r>
      <w:r w:rsidR="009B431A">
        <w:t xml:space="preserve"> </w:t>
      </w:r>
      <w:r w:rsidR="00BF4244">
        <w:t xml:space="preserve">    </w:t>
      </w:r>
      <w:r w:rsidR="008869B8">
        <w:t xml:space="preserve">  </w:t>
      </w:r>
      <w:bookmarkStart w:id="82" w:name="_Toc405997601"/>
      <w:r w:rsidR="00DA6BCD">
        <w:t>ПРИЛОЖЕНИЯ</w:t>
      </w:r>
      <w:bookmarkEnd w:id="82"/>
    </w:p>
    <w:p w:rsidR="005F4A3F" w:rsidRDefault="005F4A3F">
      <w:pPr>
        <w:pStyle w:val="1"/>
      </w:pPr>
    </w:p>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 w:rsidR="005F4A3F" w:rsidRDefault="005F4A3F">
      <w:pPr>
        <w:pStyle w:val="1"/>
        <w:rPr>
          <w:szCs w:val="32"/>
        </w:rPr>
      </w:pPr>
    </w:p>
    <w:p w:rsidR="005F4A3F" w:rsidRDefault="005F4A3F">
      <w:pPr>
        <w:pStyle w:val="1"/>
        <w:rPr>
          <w:szCs w:val="32"/>
        </w:rPr>
      </w:pPr>
    </w:p>
    <w:p w:rsidR="005F4A3F" w:rsidRDefault="005F4A3F">
      <w:pPr>
        <w:pStyle w:val="1"/>
        <w:rPr>
          <w:szCs w:val="32"/>
        </w:rPr>
      </w:pPr>
    </w:p>
    <w:p w:rsidR="005F4A3F" w:rsidRDefault="005F4A3F"/>
    <w:p w:rsidR="005F4A3F" w:rsidRDefault="005F4A3F"/>
    <w:sectPr w:rsidR="005F4A3F" w:rsidSect="005F4A3F">
      <w:type w:val="evenPage"/>
      <w:pgSz w:w="11905" w:h="16837"/>
      <w:pgMar w:top="794" w:right="907" w:bottom="794" w:left="1418" w:header="6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265" w:rsidRDefault="00896265">
      <w:r>
        <w:separator/>
      </w:r>
    </w:p>
  </w:endnote>
  <w:endnote w:type="continuationSeparator" w:id="0">
    <w:p w:rsidR="00896265" w:rsidRDefault="00896265">
      <w:r>
        <w:continuationSeparator/>
      </w:r>
    </w:p>
  </w:endnote>
  <w:endnote w:type="continuationNotice" w:id="1">
    <w:p w:rsidR="00896265" w:rsidRDefault="00896265"/>
    <w:p w:rsidR="00896265" w:rsidRDefault="0089626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NTTimes/Cyrillic">
    <w:altName w:val="Times New Roman"/>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70B" w:rsidRDefault="005B570B">
    <w:pPr>
      <w:pStyle w:val="afa"/>
      <w:jc w:val="right"/>
    </w:pPr>
    <w:fldSimple w:instr=" PAGE   \* MERGEFORMAT ">
      <w:r w:rsidR="00896265">
        <w:rPr>
          <w:noProof/>
        </w:rPr>
        <w:t>1</w:t>
      </w:r>
    </w:fldSimple>
  </w:p>
  <w:p w:rsidR="005B570B" w:rsidRDefault="005B570B">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265" w:rsidRDefault="00896265">
      <w:r>
        <w:separator/>
      </w:r>
    </w:p>
  </w:footnote>
  <w:footnote w:type="continuationSeparator" w:id="0">
    <w:p w:rsidR="00896265" w:rsidRDefault="008962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3"/>
    <w:multiLevelType w:val="singleLevel"/>
    <w:tmpl w:val="00000003"/>
    <w:name w:val="WW8Num3"/>
    <w:lvl w:ilvl="0">
      <w:start w:val="1"/>
      <w:numFmt w:val="decimal"/>
      <w:lvlText w:val="%1."/>
      <w:lvlJc w:val="left"/>
      <w:pPr>
        <w:tabs>
          <w:tab w:val="num" w:pos="360"/>
        </w:tabs>
        <w:ind w:left="360" w:hanging="360"/>
      </w:pPr>
    </w:lvl>
  </w:abstractNum>
  <w:abstractNum w:abstractNumId="4">
    <w:nsid w:val="00000004"/>
    <w:multiLevelType w:val="singleLevel"/>
    <w:tmpl w:val="00000004"/>
    <w:name w:val="WW8Num5"/>
    <w:lvl w:ilvl="0">
      <w:start w:val="1"/>
      <w:numFmt w:val="decimal"/>
      <w:lvlText w:val="%1."/>
      <w:lvlJc w:val="left"/>
      <w:pPr>
        <w:tabs>
          <w:tab w:val="num" w:pos="1429"/>
        </w:tabs>
        <w:ind w:left="1429"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Symbol" w:hAnsi="Symbol"/>
        <w:sz w:val="24"/>
      </w:rPr>
    </w:lvl>
  </w:abstractNum>
  <w:abstractNum w:abstractNumId="6">
    <w:nsid w:val="00000006"/>
    <w:multiLevelType w:val="singleLevel"/>
    <w:tmpl w:val="00000006"/>
    <w:name w:val="WW8Num7"/>
    <w:lvl w:ilvl="0">
      <w:start w:val="1"/>
      <w:numFmt w:val="bullet"/>
      <w:lvlText w:val=""/>
      <w:lvlJc w:val="left"/>
      <w:pPr>
        <w:tabs>
          <w:tab w:val="num" w:pos="720"/>
        </w:tabs>
        <w:ind w:left="720" w:hanging="360"/>
      </w:pPr>
      <w:rPr>
        <w:rFonts w:ascii="Symbol" w:hAnsi="Symbol"/>
      </w:rPr>
    </w:lvl>
  </w:abstractNum>
  <w:abstractNum w:abstractNumId="7">
    <w:nsid w:val="00000007"/>
    <w:multiLevelType w:val="singleLevel"/>
    <w:tmpl w:val="00000007"/>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10"/>
    <w:lvl w:ilvl="0">
      <w:start w:val="1"/>
      <w:numFmt w:val="decimal"/>
      <w:lvlText w:val="%1."/>
      <w:lvlJc w:val="left"/>
      <w:pPr>
        <w:tabs>
          <w:tab w:val="num" w:pos="360"/>
        </w:tabs>
        <w:ind w:left="360" w:hanging="360"/>
      </w:pPr>
    </w:lvl>
  </w:abstractNum>
  <w:abstractNum w:abstractNumId="9">
    <w:nsid w:val="0000000A"/>
    <w:multiLevelType w:val="singleLevel"/>
    <w:tmpl w:val="0000000A"/>
    <w:name w:val="WW8Num12"/>
    <w:lvl w:ilvl="0">
      <w:start w:val="1"/>
      <w:numFmt w:val="bullet"/>
      <w:lvlText w:val=""/>
      <w:lvlJc w:val="left"/>
      <w:pPr>
        <w:tabs>
          <w:tab w:val="num" w:pos="960"/>
        </w:tabs>
        <w:ind w:left="960" w:hanging="360"/>
      </w:pPr>
      <w:rPr>
        <w:rFonts w:ascii="Symbol" w:hAnsi="Symbol"/>
      </w:rPr>
    </w:lvl>
  </w:abstractNum>
  <w:abstractNum w:abstractNumId="10">
    <w:nsid w:val="0000000B"/>
    <w:multiLevelType w:val="singleLevel"/>
    <w:tmpl w:val="0000000B"/>
    <w:name w:val="WW8Num13"/>
    <w:lvl w:ilvl="0">
      <w:start w:val="1"/>
      <w:numFmt w:val="decimal"/>
      <w:lvlText w:val="%1."/>
      <w:lvlJc w:val="left"/>
      <w:pPr>
        <w:tabs>
          <w:tab w:val="num" w:pos="960"/>
        </w:tabs>
        <w:ind w:left="960" w:hanging="360"/>
      </w:pPr>
    </w:lvl>
  </w:abstractNum>
  <w:abstractNum w:abstractNumId="11">
    <w:nsid w:val="0000000C"/>
    <w:multiLevelType w:val="multilevel"/>
    <w:tmpl w:val="0000000C"/>
    <w:name w:val="WW8Num1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nsid w:val="0000000D"/>
    <w:multiLevelType w:val="multilevel"/>
    <w:tmpl w:val="276A9532"/>
    <w:name w:val="WW8Num16"/>
    <w:lvl w:ilvl="0">
      <w:start w:val="1"/>
      <w:numFmt w:val="decimal"/>
      <w:lvlText w:val="%1."/>
      <w:lvlJc w:val="left"/>
      <w:pPr>
        <w:tabs>
          <w:tab w:val="num" w:pos="720"/>
        </w:tabs>
        <w:ind w:left="720" w:hanging="360"/>
      </w:pPr>
    </w:lvl>
    <w:lvl w:ilvl="1">
      <w:start w:val="4"/>
      <w:numFmt w:val="decimal"/>
      <w:isLgl/>
      <w:lvlText w:val="%1.%2."/>
      <w:lvlJc w:val="left"/>
      <w:pPr>
        <w:ind w:left="966"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0000000E"/>
    <w:multiLevelType w:val="singleLevel"/>
    <w:tmpl w:val="0000000E"/>
    <w:name w:val="WW8Num17"/>
    <w:lvl w:ilvl="0">
      <w:start w:val="1"/>
      <w:numFmt w:val="decimal"/>
      <w:lvlText w:val="%1."/>
      <w:lvlJc w:val="left"/>
      <w:pPr>
        <w:tabs>
          <w:tab w:val="num" w:pos="360"/>
        </w:tabs>
        <w:ind w:left="360" w:hanging="360"/>
      </w:pPr>
    </w:lvl>
  </w:abstractNum>
  <w:abstractNum w:abstractNumId="14">
    <w:nsid w:val="0000000F"/>
    <w:multiLevelType w:val="singleLevel"/>
    <w:tmpl w:val="0000000F"/>
    <w:name w:val="WW8Num18"/>
    <w:lvl w:ilvl="0">
      <w:start w:val="1"/>
      <w:numFmt w:val="bullet"/>
      <w:lvlText w:val=""/>
      <w:lvlJc w:val="left"/>
      <w:pPr>
        <w:tabs>
          <w:tab w:val="num" w:pos="720"/>
        </w:tabs>
        <w:ind w:left="720" w:hanging="360"/>
      </w:pPr>
      <w:rPr>
        <w:rFonts w:ascii="Symbol" w:hAnsi="Symbol"/>
      </w:rPr>
    </w:lvl>
  </w:abstractNum>
  <w:abstractNum w:abstractNumId="15">
    <w:nsid w:val="00000010"/>
    <w:multiLevelType w:val="singleLevel"/>
    <w:tmpl w:val="00000010"/>
    <w:name w:val="WW8Num19"/>
    <w:lvl w:ilvl="0">
      <w:start w:val="1"/>
      <w:numFmt w:val="bullet"/>
      <w:lvlText w:val=""/>
      <w:lvlJc w:val="left"/>
      <w:pPr>
        <w:tabs>
          <w:tab w:val="num" w:pos="360"/>
        </w:tabs>
        <w:ind w:left="360" w:hanging="360"/>
      </w:pPr>
      <w:rPr>
        <w:rFonts w:ascii="Symbol" w:hAnsi="Symbol"/>
      </w:rPr>
    </w:lvl>
  </w:abstractNum>
  <w:abstractNum w:abstractNumId="16">
    <w:nsid w:val="00000011"/>
    <w:multiLevelType w:val="singleLevel"/>
    <w:tmpl w:val="00000011"/>
    <w:name w:val="WW8Num20"/>
    <w:lvl w:ilvl="0">
      <w:start w:val="1"/>
      <w:numFmt w:val="decimal"/>
      <w:lvlText w:val="%1)"/>
      <w:lvlJc w:val="left"/>
      <w:pPr>
        <w:tabs>
          <w:tab w:val="num" w:pos="720"/>
        </w:tabs>
        <w:ind w:left="720" w:hanging="360"/>
      </w:pPr>
    </w:lvl>
  </w:abstractNum>
  <w:abstractNum w:abstractNumId="17">
    <w:nsid w:val="00000012"/>
    <w:multiLevelType w:val="singleLevel"/>
    <w:tmpl w:val="00000012"/>
    <w:name w:val="WW8Num21"/>
    <w:lvl w:ilvl="0">
      <w:start w:val="1"/>
      <w:numFmt w:val="bullet"/>
      <w:lvlText w:val=""/>
      <w:lvlJc w:val="left"/>
      <w:pPr>
        <w:tabs>
          <w:tab w:val="num" w:pos="720"/>
        </w:tabs>
        <w:ind w:left="720" w:hanging="360"/>
      </w:pPr>
      <w:rPr>
        <w:rFonts w:ascii="Symbol" w:hAnsi="Symbol"/>
      </w:rPr>
    </w:lvl>
  </w:abstractNum>
  <w:abstractNum w:abstractNumId="18">
    <w:nsid w:val="00000013"/>
    <w:multiLevelType w:val="singleLevel"/>
    <w:tmpl w:val="00000013"/>
    <w:name w:val="WW8Num22"/>
    <w:lvl w:ilvl="0">
      <w:start w:val="1"/>
      <w:numFmt w:val="bullet"/>
      <w:lvlText w:val=""/>
      <w:lvlJc w:val="left"/>
      <w:pPr>
        <w:tabs>
          <w:tab w:val="num" w:pos="1358"/>
        </w:tabs>
        <w:ind w:left="1358" w:hanging="360"/>
      </w:pPr>
      <w:rPr>
        <w:rFonts w:ascii="Symbol" w:hAnsi="Symbol"/>
      </w:rPr>
    </w:lvl>
  </w:abstractNum>
  <w:abstractNum w:abstractNumId="19">
    <w:nsid w:val="00000014"/>
    <w:multiLevelType w:val="singleLevel"/>
    <w:tmpl w:val="00000014"/>
    <w:name w:val="WW8Num23"/>
    <w:lvl w:ilvl="0">
      <w:start w:val="1"/>
      <w:numFmt w:val="bullet"/>
      <w:lvlText w:val=""/>
      <w:lvlJc w:val="left"/>
      <w:pPr>
        <w:tabs>
          <w:tab w:val="num" w:pos="360"/>
        </w:tabs>
        <w:ind w:left="360" w:hanging="360"/>
      </w:pPr>
      <w:rPr>
        <w:rFonts w:ascii="Symbol" w:hAnsi="Symbol"/>
      </w:rPr>
    </w:lvl>
  </w:abstractNum>
  <w:abstractNum w:abstractNumId="20">
    <w:nsid w:val="00000015"/>
    <w:multiLevelType w:val="singleLevel"/>
    <w:tmpl w:val="00000015"/>
    <w:name w:val="WW8Num24"/>
    <w:lvl w:ilvl="0">
      <w:start w:val="1"/>
      <w:numFmt w:val="bullet"/>
      <w:lvlText w:val=""/>
      <w:lvlJc w:val="left"/>
      <w:pPr>
        <w:tabs>
          <w:tab w:val="num" w:pos="1440"/>
        </w:tabs>
        <w:ind w:left="1440" w:hanging="360"/>
      </w:pPr>
      <w:rPr>
        <w:rFonts w:ascii="Symbol" w:hAnsi="Symbol"/>
      </w:rPr>
    </w:lvl>
  </w:abstractNum>
  <w:abstractNum w:abstractNumId="21">
    <w:nsid w:val="00000016"/>
    <w:multiLevelType w:val="singleLevel"/>
    <w:tmpl w:val="00000016"/>
    <w:name w:val="WW8Num25"/>
    <w:lvl w:ilvl="0">
      <w:start w:val="1"/>
      <w:numFmt w:val="decimal"/>
      <w:lvlText w:val="%1."/>
      <w:lvlJc w:val="left"/>
      <w:pPr>
        <w:tabs>
          <w:tab w:val="num" w:pos="720"/>
        </w:tabs>
        <w:ind w:left="720" w:hanging="360"/>
      </w:pPr>
    </w:lvl>
  </w:abstractNum>
  <w:abstractNum w:abstractNumId="22">
    <w:nsid w:val="00000017"/>
    <w:multiLevelType w:val="singleLevel"/>
    <w:tmpl w:val="00000017"/>
    <w:name w:val="WW8Num26"/>
    <w:lvl w:ilvl="0">
      <w:numFmt w:val="bullet"/>
      <w:lvlText w:val=""/>
      <w:lvlJc w:val="left"/>
      <w:pPr>
        <w:tabs>
          <w:tab w:val="num" w:pos="283"/>
        </w:tabs>
        <w:ind w:left="283" w:hanging="283"/>
      </w:pPr>
      <w:rPr>
        <w:rFonts w:ascii="Symbol" w:hAnsi="Symbol"/>
      </w:rPr>
    </w:lvl>
  </w:abstractNum>
  <w:abstractNum w:abstractNumId="23">
    <w:nsid w:val="00000018"/>
    <w:multiLevelType w:val="multilevel"/>
    <w:tmpl w:val="00000018"/>
    <w:name w:val="WW8Num27"/>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8Num28"/>
    <w:lvl w:ilvl="0">
      <w:start w:val="3"/>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name w:val="WW8Num29"/>
    <w:lvl w:ilvl="0">
      <w:start w:val="4"/>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30"/>
    <w:lvl w:ilvl="0">
      <w:start w:val="5"/>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name w:val="WW8Num31"/>
    <w:lvl w:ilvl="0">
      <w:start w:val="2"/>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F"/>
    <w:multiLevelType w:val="multilevel"/>
    <w:tmpl w:val="0000001F"/>
    <w:name w:val="WW8Num35"/>
    <w:lvl w:ilvl="0">
      <w:start w:val="1"/>
      <w:numFmt w:val="decimal"/>
      <w:lvlText w:val="%1."/>
      <w:lvlJc w:val="left"/>
      <w:pPr>
        <w:tabs>
          <w:tab w:val="num" w:pos="96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20"/>
    <w:multiLevelType w:val="multilevel"/>
    <w:tmpl w:val="00000020"/>
    <w:name w:val="WW8Num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nsid w:val="00000021"/>
    <w:multiLevelType w:val="multilevel"/>
    <w:tmpl w:val="00000021"/>
    <w:name w:val="WW8Num37"/>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C"/>
    <w:multiLevelType w:val="multilevel"/>
    <w:tmpl w:val="0000002C"/>
    <w:lvl w:ilvl="0">
      <w:start w:val="15"/>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14367D33"/>
    <w:multiLevelType w:val="multilevel"/>
    <w:tmpl w:val="D89A3B02"/>
    <w:lvl w:ilvl="0">
      <w:start w:val="1"/>
      <w:numFmt w:val="none"/>
      <w:suff w:val="nothing"/>
      <w:lvlText w:val=""/>
      <w:lvlJc w:val="left"/>
      <w:pPr>
        <w:tabs>
          <w:tab w:val="num" w:pos="0"/>
        </w:tabs>
        <w:ind w:left="0" w:firstLine="0"/>
      </w:pPr>
    </w:lvl>
    <w:lvl w:ilvl="1">
      <w:start w:val="1"/>
      <w:numFmt w:val="bullet"/>
      <w:lvlText w:val=""/>
      <w:lvlJc w:val="left"/>
      <w:pPr>
        <w:tabs>
          <w:tab w:val="num" w:pos="360"/>
        </w:tabs>
        <w:ind w:left="360" w:hanging="360"/>
      </w:pPr>
      <w:rPr>
        <w:rFonts w:ascii="Symbol" w:hAnsi="Symbol"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nsid w:val="1F315500"/>
    <w:multiLevelType w:val="hybridMultilevel"/>
    <w:tmpl w:val="B26AF828"/>
    <w:lvl w:ilvl="0" w:tplc="D8B2A048">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1FC9197C"/>
    <w:multiLevelType w:val="hybridMultilevel"/>
    <w:tmpl w:val="32400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3262804"/>
    <w:multiLevelType w:val="hybridMultilevel"/>
    <w:tmpl w:val="C36CA8F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FA87FA9"/>
    <w:multiLevelType w:val="multilevel"/>
    <w:tmpl w:val="DF708E58"/>
    <w:lvl w:ilvl="0">
      <w:start w:val="1"/>
      <w:numFmt w:val="decimal"/>
      <w:lvlText w:val="%1."/>
      <w:lvlJc w:val="left"/>
      <w:pPr>
        <w:ind w:left="720" w:hanging="360"/>
      </w:pPr>
      <w:rPr>
        <w:rFonts w:hint="default"/>
      </w:rPr>
    </w:lvl>
    <w:lvl w:ilvl="1">
      <w:start w:val="3"/>
      <w:numFmt w:val="decimal"/>
      <w:isLgl/>
      <w:lvlText w:val="%1.%2."/>
      <w:lvlJc w:val="left"/>
      <w:pPr>
        <w:ind w:left="945" w:hanging="585"/>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38474C01"/>
    <w:multiLevelType w:val="hybridMultilevel"/>
    <w:tmpl w:val="0C0A48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F9C5639"/>
    <w:multiLevelType w:val="hybridMultilevel"/>
    <w:tmpl w:val="7C52C6D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52073D4"/>
    <w:multiLevelType w:val="multilevel"/>
    <w:tmpl w:val="E714A724"/>
    <w:lvl w:ilvl="0">
      <w:start w:val="2"/>
      <w:numFmt w:val="decimal"/>
      <w:lvlText w:val="%1."/>
      <w:lvlJc w:val="left"/>
      <w:pPr>
        <w:ind w:left="1080" w:hanging="360"/>
      </w:pPr>
      <w:rPr>
        <w:rFonts w:hint="default"/>
      </w:rPr>
    </w:lvl>
    <w:lvl w:ilvl="1">
      <w:start w:val="2"/>
      <w:numFmt w:val="decimal"/>
      <w:isLgl/>
      <w:lvlText w:val="%1.%2."/>
      <w:lvlJc w:val="left"/>
      <w:pPr>
        <w:ind w:left="1305" w:hanging="585"/>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nsid w:val="7484496A"/>
    <w:multiLevelType w:val="singleLevel"/>
    <w:tmpl w:val="0419000F"/>
    <w:lvl w:ilvl="0">
      <w:start w:val="1"/>
      <w:numFmt w:val="decimal"/>
      <w:lvlText w:val="%1."/>
      <w:lvlJc w:val="left"/>
      <w:pPr>
        <w:tabs>
          <w:tab w:val="num" w:pos="360"/>
        </w:tabs>
        <w:ind w:left="360" w:hanging="360"/>
      </w:pPr>
    </w:lvl>
  </w:abstractNum>
  <w:abstractNum w:abstractNumId="41">
    <w:nsid w:val="7FBB0BA9"/>
    <w:multiLevelType w:val="hybridMultilevel"/>
    <w:tmpl w:val="22D0F1E8"/>
    <w:lvl w:ilvl="0" w:tplc="FFFFFFFF">
      <w:start w:val="1"/>
      <w:numFmt w:val="bullet"/>
      <w:lvlText w:val="–"/>
      <w:lvlJc w:val="left"/>
      <w:pPr>
        <w:tabs>
          <w:tab w:val="num" w:pos="357"/>
        </w:tabs>
        <w:ind w:left="357" w:hanging="357"/>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7"/>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9"/>
  </w:num>
  <w:num w:numId="7">
    <w:abstractNumId w:val="3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4"/>
  </w:num>
  <w:num w:numId="14">
    <w:abstractNumId w:val="40"/>
    <w:lvlOverride w:ilvl="0">
      <w:startOverride w:val="1"/>
    </w:lvlOverride>
  </w:num>
  <w:num w:numId="1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num>
  <w:num w:numId="17">
    <w:abstractNumId w:val="26"/>
  </w:num>
  <w:num w:numId="18">
    <w:abstractNumId w:val="24"/>
  </w:num>
  <w:num w:numId="19">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2"/>
    <w:lvlOverride w:ilvl="0">
      <w:startOverride w:val="1"/>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drawingGridHorizontalSpacing w:val="120"/>
  <w:drawingGridVerticalSpacing w:val="0"/>
  <w:displayHorizontalDrawingGridEvery w:val="0"/>
  <w:displayVerticalDrawingGridEvery w:val="0"/>
  <w:noPunctuationKerning/>
  <w:characterSpacingControl w:val="doNotCompress"/>
  <w:savePreviewPicture/>
  <w:footnotePr>
    <w:footnote w:id="-1"/>
    <w:footnote w:id="0"/>
  </w:footnotePr>
  <w:endnotePr>
    <w:endnote w:id="-1"/>
    <w:endnote w:id="0"/>
    <w:endnote w:id="1"/>
  </w:endnotePr>
  <w:compat/>
  <w:rsids>
    <w:rsidRoot w:val="009771B0"/>
    <w:rsid w:val="00004A36"/>
    <w:rsid w:val="00005E5E"/>
    <w:rsid w:val="000065AC"/>
    <w:rsid w:val="00007EDB"/>
    <w:rsid w:val="000119D1"/>
    <w:rsid w:val="00011B31"/>
    <w:rsid w:val="00016091"/>
    <w:rsid w:val="000165A5"/>
    <w:rsid w:val="000176B2"/>
    <w:rsid w:val="00023859"/>
    <w:rsid w:val="0002488B"/>
    <w:rsid w:val="00035556"/>
    <w:rsid w:val="00036CAD"/>
    <w:rsid w:val="000437F7"/>
    <w:rsid w:val="00045720"/>
    <w:rsid w:val="00047AD3"/>
    <w:rsid w:val="00053B7A"/>
    <w:rsid w:val="00055022"/>
    <w:rsid w:val="00060738"/>
    <w:rsid w:val="000669D9"/>
    <w:rsid w:val="000706E2"/>
    <w:rsid w:val="00070BC7"/>
    <w:rsid w:val="000736FB"/>
    <w:rsid w:val="0007484A"/>
    <w:rsid w:val="00074936"/>
    <w:rsid w:val="0007700D"/>
    <w:rsid w:val="00081932"/>
    <w:rsid w:val="00084934"/>
    <w:rsid w:val="000917CE"/>
    <w:rsid w:val="00095231"/>
    <w:rsid w:val="000A67E0"/>
    <w:rsid w:val="000B1738"/>
    <w:rsid w:val="000B288A"/>
    <w:rsid w:val="000B2EA0"/>
    <w:rsid w:val="000B3734"/>
    <w:rsid w:val="000B6436"/>
    <w:rsid w:val="000B6B84"/>
    <w:rsid w:val="000B744B"/>
    <w:rsid w:val="000C0D29"/>
    <w:rsid w:val="000C1370"/>
    <w:rsid w:val="000C51C9"/>
    <w:rsid w:val="000C72E6"/>
    <w:rsid w:val="000D3964"/>
    <w:rsid w:val="000D46CE"/>
    <w:rsid w:val="000D4D20"/>
    <w:rsid w:val="000D7234"/>
    <w:rsid w:val="000E1697"/>
    <w:rsid w:val="000E2467"/>
    <w:rsid w:val="000E2C61"/>
    <w:rsid w:val="000E3D69"/>
    <w:rsid w:val="000E3D6A"/>
    <w:rsid w:val="000E576E"/>
    <w:rsid w:val="000F1412"/>
    <w:rsid w:val="000F1E3F"/>
    <w:rsid w:val="000F2DBE"/>
    <w:rsid w:val="000F59A2"/>
    <w:rsid w:val="000F63B3"/>
    <w:rsid w:val="001046A2"/>
    <w:rsid w:val="001112E4"/>
    <w:rsid w:val="001159F4"/>
    <w:rsid w:val="001172C8"/>
    <w:rsid w:val="0012035D"/>
    <w:rsid w:val="00124EB1"/>
    <w:rsid w:val="00125453"/>
    <w:rsid w:val="00126001"/>
    <w:rsid w:val="00126DFF"/>
    <w:rsid w:val="00131397"/>
    <w:rsid w:val="00131F95"/>
    <w:rsid w:val="00133F5A"/>
    <w:rsid w:val="0013442A"/>
    <w:rsid w:val="00141697"/>
    <w:rsid w:val="001442AE"/>
    <w:rsid w:val="001442B9"/>
    <w:rsid w:val="0014590A"/>
    <w:rsid w:val="00145ECF"/>
    <w:rsid w:val="00150EEA"/>
    <w:rsid w:val="00155461"/>
    <w:rsid w:val="0015593E"/>
    <w:rsid w:val="001615F7"/>
    <w:rsid w:val="00161A3F"/>
    <w:rsid w:val="00163F82"/>
    <w:rsid w:val="001651C0"/>
    <w:rsid w:val="001700AC"/>
    <w:rsid w:val="0017033A"/>
    <w:rsid w:val="00174EAA"/>
    <w:rsid w:val="00175BC8"/>
    <w:rsid w:val="00177F4E"/>
    <w:rsid w:val="00182468"/>
    <w:rsid w:val="00183C04"/>
    <w:rsid w:val="00185B3C"/>
    <w:rsid w:val="00186A81"/>
    <w:rsid w:val="00187C70"/>
    <w:rsid w:val="001910BF"/>
    <w:rsid w:val="001927BF"/>
    <w:rsid w:val="00192EE9"/>
    <w:rsid w:val="00193C02"/>
    <w:rsid w:val="00194F8F"/>
    <w:rsid w:val="001A17D9"/>
    <w:rsid w:val="001A32C1"/>
    <w:rsid w:val="001A640C"/>
    <w:rsid w:val="001B1270"/>
    <w:rsid w:val="001B1E6E"/>
    <w:rsid w:val="001B68EE"/>
    <w:rsid w:val="001C081B"/>
    <w:rsid w:val="001C14EB"/>
    <w:rsid w:val="001C4342"/>
    <w:rsid w:val="001C4FBE"/>
    <w:rsid w:val="001C5FA2"/>
    <w:rsid w:val="001C6249"/>
    <w:rsid w:val="001C74B2"/>
    <w:rsid w:val="001C7E93"/>
    <w:rsid w:val="001D04D8"/>
    <w:rsid w:val="001D65E5"/>
    <w:rsid w:val="001D6BA4"/>
    <w:rsid w:val="001D6F98"/>
    <w:rsid w:val="001D75CD"/>
    <w:rsid w:val="001E2A20"/>
    <w:rsid w:val="001E2C55"/>
    <w:rsid w:val="001E3FE7"/>
    <w:rsid w:val="001E5020"/>
    <w:rsid w:val="001E5174"/>
    <w:rsid w:val="001E56C1"/>
    <w:rsid w:val="001E79D4"/>
    <w:rsid w:val="001F1378"/>
    <w:rsid w:val="001F2DC2"/>
    <w:rsid w:val="001F5144"/>
    <w:rsid w:val="001F5C20"/>
    <w:rsid w:val="002030DC"/>
    <w:rsid w:val="00203228"/>
    <w:rsid w:val="00203975"/>
    <w:rsid w:val="00204C67"/>
    <w:rsid w:val="00205B45"/>
    <w:rsid w:val="00206BA6"/>
    <w:rsid w:val="00212ED1"/>
    <w:rsid w:val="00222728"/>
    <w:rsid w:val="00223BDA"/>
    <w:rsid w:val="00225422"/>
    <w:rsid w:val="00230841"/>
    <w:rsid w:val="00233F63"/>
    <w:rsid w:val="00236EC3"/>
    <w:rsid w:val="00241313"/>
    <w:rsid w:val="00241EBE"/>
    <w:rsid w:val="00242DBE"/>
    <w:rsid w:val="00250A76"/>
    <w:rsid w:val="0025178F"/>
    <w:rsid w:val="0026202A"/>
    <w:rsid w:val="002620BF"/>
    <w:rsid w:val="002657B3"/>
    <w:rsid w:val="002679C3"/>
    <w:rsid w:val="00270D27"/>
    <w:rsid w:val="00271F46"/>
    <w:rsid w:val="00274021"/>
    <w:rsid w:val="002770B9"/>
    <w:rsid w:val="00280128"/>
    <w:rsid w:val="002804D4"/>
    <w:rsid w:val="002807F2"/>
    <w:rsid w:val="00281DA8"/>
    <w:rsid w:val="002832AD"/>
    <w:rsid w:val="00283B3D"/>
    <w:rsid w:val="00284509"/>
    <w:rsid w:val="0029097B"/>
    <w:rsid w:val="00291C30"/>
    <w:rsid w:val="002940CF"/>
    <w:rsid w:val="00297133"/>
    <w:rsid w:val="002A5682"/>
    <w:rsid w:val="002A68CF"/>
    <w:rsid w:val="002B1047"/>
    <w:rsid w:val="002B1B70"/>
    <w:rsid w:val="002B2CBA"/>
    <w:rsid w:val="002B68F4"/>
    <w:rsid w:val="002B6EED"/>
    <w:rsid w:val="002C1B4B"/>
    <w:rsid w:val="002C1E7E"/>
    <w:rsid w:val="002C4D06"/>
    <w:rsid w:val="002D0425"/>
    <w:rsid w:val="002D1F92"/>
    <w:rsid w:val="002D4184"/>
    <w:rsid w:val="002D4EEB"/>
    <w:rsid w:val="002D538F"/>
    <w:rsid w:val="002D5C60"/>
    <w:rsid w:val="002E1B74"/>
    <w:rsid w:val="002E3269"/>
    <w:rsid w:val="002E39A8"/>
    <w:rsid w:val="002E3C6E"/>
    <w:rsid w:val="002F2829"/>
    <w:rsid w:val="002F3132"/>
    <w:rsid w:val="002F3434"/>
    <w:rsid w:val="002F399C"/>
    <w:rsid w:val="002F4D81"/>
    <w:rsid w:val="002F66E9"/>
    <w:rsid w:val="002F7163"/>
    <w:rsid w:val="002F7F05"/>
    <w:rsid w:val="00302B80"/>
    <w:rsid w:val="00303546"/>
    <w:rsid w:val="00303D8B"/>
    <w:rsid w:val="0031086D"/>
    <w:rsid w:val="00316CB6"/>
    <w:rsid w:val="00316F7B"/>
    <w:rsid w:val="003202FA"/>
    <w:rsid w:val="00320C3E"/>
    <w:rsid w:val="00324C1A"/>
    <w:rsid w:val="00324DB5"/>
    <w:rsid w:val="003255B5"/>
    <w:rsid w:val="00325670"/>
    <w:rsid w:val="003266AD"/>
    <w:rsid w:val="00326A0E"/>
    <w:rsid w:val="00327F51"/>
    <w:rsid w:val="00331889"/>
    <w:rsid w:val="00333875"/>
    <w:rsid w:val="00335C36"/>
    <w:rsid w:val="003378DA"/>
    <w:rsid w:val="003411D4"/>
    <w:rsid w:val="00342E62"/>
    <w:rsid w:val="003441C6"/>
    <w:rsid w:val="00344F98"/>
    <w:rsid w:val="00345213"/>
    <w:rsid w:val="00345321"/>
    <w:rsid w:val="00346F12"/>
    <w:rsid w:val="00347854"/>
    <w:rsid w:val="00351D43"/>
    <w:rsid w:val="00353C62"/>
    <w:rsid w:val="003614D3"/>
    <w:rsid w:val="003615A9"/>
    <w:rsid w:val="0036208F"/>
    <w:rsid w:val="0036388E"/>
    <w:rsid w:val="003645BC"/>
    <w:rsid w:val="00364E2F"/>
    <w:rsid w:val="0036510F"/>
    <w:rsid w:val="00367029"/>
    <w:rsid w:val="00373DAC"/>
    <w:rsid w:val="003824BF"/>
    <w:rsid w:val="0038263F"/>
    <w:rsid w:val="003831B8"/>
    <w:rsid w:val="003846D5"/>
    <w:rsid w:val="0038515B"/>
    <w:rsid w:val="00385196"/>
    <w:rsid w:val="00390776"/>
    <w:rsid w:val="0039392B"/>
    <w:rsid w:val="00394505"/>
    <w:rsid w:val="00394F9B"/>
    <w:rsid w:val="00397024"/>
    <w:rsid w:val="003975DE"/>
    <w:rsid w:val="00397F25"/>
    <w:rsid w:val="003A1197"/>
    <w:rsid w:val="003A1B02"/>
    <w:rsid w:val="003A200D"/>
    <w:rsid w:val="003A6E62"/>
    <w:rsid w:val="003B0815"/>
    <w:rsid w:val="003B0964"/>
    <w:rsid w:val="003B197F"/>
    <w:rsid w:val="003B49DD"/>
    <w:rsid w:val="003B69D2"/>
    <w:rsid w:val="003B69F7"/>
    <w:rsid w:val="003B6FA2"/>
    <w:rsid w:val="003C27F6"/>
    <w:rsid w:val="003C4245"/>
    <w:rsid w:val="003C63B5"/>
    <w:rsid w:val="003C7BF7"/>
    <w:rsid w:val="003D701E"/>
    <w:rsid w:val="003D7FBE"/>
    <w:rsid w:val="003E0658"/>
    <w:rsid w:val="003E0D25"/>
    <w:rsid w:val="003E2900"/>
    <w:rsid w:val="003E3806"/>
    <w:rsid w:val="003F17C4"/>
    <w:rsid w:val="003F2461"/>
    <w:rsid w:val="003F2715"/>
    <w:rsid w:val="003F39AE"/>
    <w:rsid w:val="003F448A"/>
    <w:rsid w:val="003F484A"/>
    <w:rsid w:val="003F55CB"/>
    <w:rsid w:val="003F6C63"/>
    <w:rsid w:val="003F7513"/>
    <w:rsid w:val="004000A3"/>
    <w:rsid w:val="00400300"/>
    <w:rsid w:val="00400A8D"/>
    <w:rsid w:val="00400EEA"/>
    <w:rsid w:val="00401D9B"/>
    <w:rsid w:val="0040281B"/>
    <w:rsid w:val="004037FE"/>
    <w:rsid w:val="00403DAA"/>
    <w:rsid w:val="00404228"/>
    <w:rsid w:val="004059FF"/>
    <w:rsid w:val="00414299"/>
    <w:rsid w:val="0041712B"/>
    <w:rsid w:val="00421CA4"/>
    <w:rsid w:val="004226F9"/>
    <w:rsid w:val="0042288E"/>
    <w:rsid w:val="00424352"/>
    <w:rsid w:val="0043080B"/>
    <w:rsid w:val="00432368"/>
    <w:rsid w:val="00434940"/>
    <w:rsid w:val="00436EE4"/>
    <w:rsid w:val="00445C80"/>
    <w:rsid w:val="00446862"/>
    <w:rsid w:val="00451AF5"/>
    <w:rsid w:val="00453DEA"/>
    <w:rsid w:val="004546E7"/>
    <w:rsid w:val="004560D7"/>
    <w:rsid w:val="004603A8"/>
    <w:rsid w:val="0046161C"/>
    <w:rsid w:val="00461CF0"/>
    <w:rsid w:val="004674E3"/>
    <w:rsid w:val="004734AE"/>
    <w:rsid w:val="00477541"/>
    <w:rsid w:val="00480ED8"/>
    <w:rsid w:val="00484759"/>
    <w:rsid w:val="00486D55"/>
    <w:rsid w:val="00491D59"/>
    <w:rsid w:val="004927FB"/>
    <w:rsid w:val="004A0795"/>
    <w:rsid w:val="004A1D05"/>
    <w:rsid w:val="004B2EC6"/>
    <w:rsid w:val="004B4C76"/>
    <w:rsid w:val="004C2204"/>
    <w:rsid w:val="004C3EB4"/>
    <w:rsid w:val="004C47F7"/>
    <w:rsid w:val="004C4AA1"/>
    <w:rsid w:val="004C5767"/>
    <w:rsid w:val="004C5FEE"/>
    <w:rsid w:val="004C69EF"/>
    <w:rsid w:val="004C6F88"/>
    <w:rsid w:val="004D65FE"/>
    <w:rsid w:val="004D6B08"/>
    <w:rsid w:val="004D6C8A"/>
    <w:rsid w:val="004D796F"/>
    <w:rsid w:val="004E1A63"/>
    <w:rsid w:val="004E2555"/>
    <w:rsid w:val="004E2FCD"/>
    <w:rsid w:val="004E30A2"/>
    <w:rsid w:val="004E5EED"/>
    <w:rsid w:val="004E6E02"/>
    <w:rsid w:val="004E7EAA"/>
    <w:rsid w:val="004F1BDD"/>
    <w:rsid w:val="004F2EC2"/>
    <w:rsid w:val="004F5ABC"/>
    <w:rsid w:val="00502749"/>
    <w:rsid w:val="005105DE"/>
    <w:rsid w:val="0051139F"/>
    <w:rsid w:val="00511A93"/>
    <w:rsid w:val="005132C3"/>
    <w:rsid w:val="00522900"/>
    <w:rsid w:val="00523018"/>
    <w:rsid w:val="005238C0"/>
    <w:rsid w:val="005271E7"/>
    <w:rsid w:val="005272CC"/>
    <w:rsid w:val="00533564"/>
    <w:rsid w:val="00535C47"/>
    <w:rsid w:val="0053758F"/>
    <w:rsid w:val="00540F04"/>
    <w:rsid w:val="00541171"/>
    <w:rsid w:val="00541D40"/>
    <w:rsid w:val="005451F0"/>
    <w:rsid w:val="005463A6"/>
    <w:rsid w:val="00547620"/>
    <w:rsid w:val="0055490A"/>
    <w:rsid w:val="00561C79"/>
    <w:rsid w:val="00563803"/>
    <w:rsid w:val="00563A0C"/>
    <w:rsid w:val="00566F92"/>
    <w:rsid w:val="00570FD8"/>
    <w:rsid w:val="00575967"/>
    <w:rsid w:val="0058072F"/>
    <w:rsid w:val="005815A7"/>
    <w:rsid w:val="0058279E"/>
    <w:rsid w:val="00584153"/>
    <w:rsid w:val="005842E5"/>
    <w:rsid w:val="00585C4C"/>
    <w:rsid w:val="00587705"/>
    <w:rsid w:val="005919B5"/>
    <w:rsid w:val="005921D6"/>
    <w:rsid w:val="00594CBD"/>
    <w:rsid w:val="00596107"/>
    <w:rsid w:val="00597F69"/>
    <w:rsid w:val="005A3B0F"/>
    <w:rsid w:val="005A4D7F"/>
    <w:rsid w:val="005A616B"/>
    <w:rsid w:val="005A61BA"/>
    <w:rsid w:val="005A7F6F"/>
    <w:rsid w:val="005B225B"/>
    <w:rsid w:val="005B387C"/>
    <w:rsid w:val="005B44BC"/>
    <w:rsid w:val="005B570B"/>
    <w:rsid w:val="005B6D36"/>
    <w:rsid w:val="005B79C9"/>
    <w:rsid w:val="005D0406"/>
    <w:rsid w:val="005D0746"/>
    <w:rsid w:val="005D0CE3"/>
    <w:rsid w:val="005D32B3"/>
    <w:rsid w:val="005D668C"/>
    <w:rsid w:val="005D6BA9"/>
    <w:rsid w:val="005D6DCA"/>
    <w:rsid w:val="005E22E7"/>
    <w:rsid w:val="005E23D2"/>
    <w:rsid w:val="005E48E9"/>
    <w:rsid w:val="005E612F"/>
    <w:rsid w:val="005F193E"/>
    <w:rsid w:val="005F2055"/>
    <w:rsid w:val="005F3470"/>
    <w:rsid w:val="005F4328"/>
    <w:rsid w:val="005F4A3F"/>
    <w:rsid w:val="005F5877"/>
    <w:rsid w:val="005F68F3"/>
    <w:rsid w:val="006002B6"/>
    <w:rsid w:val="0060049F"/>
    <w:rsid w:val="00600C78"/>
    <w:rsid w:val="006013CB"/>
    <w:rsid w:val="00606317"/>
    <w:rsid w:val="006079C6"/>
    <w:rsid w:val="00611448"/>
    <w:rsid w:val="00611DF8"/>
    <w:rsid w:val="006122A1"/>
    <w:rsid w:val="006159D0"/>
    <w:rsid w:val="006221F4"/>
    <w:rsid w:val="006254C5"/>
    <w:rsid w:val="006256AF"/>
    <w:rsid w:val="006273E2"/>
    <w:rsid w:val="00627B65"/>
    <w:rsid w:val="00633CE0"/>
    <w:rsid w:val="0063594F"/>
    <w:rsid w:val="006375FB"/>
    <w:rsid w:val="006407B8"/>
    <w:rsid w:val="00641A40"/>
    <w:rsid w:val="00642F22"/>
    <w:rsid w:val="0064615E"/>
    <w:rsid w:val="00646D47"/>
    <w:rsid w:val="00647107"/>
    <w:rsid w:val="0065547D"/>
    <w:rsid w:val="00655ADA"/>
    <w:rsid w:val="006570EA"/>
    <w:rsid w:val="006572BE"/>
    <w:rsid w:val="00663771"/>
    <w:rsid w:val="006637E5"/>
    <w:rsid w:val="0066464E"/>
    <w:rsid w:val="0066473C"/>
    <w:rsid w:val="006659F4"/>
    <w:rsid w:val="00666446"/>
    <w:rsid w:val="00670604"/>
    <w:rsid w:val="00671012"/>
    <w:rsid w:val="00673C97"/>
    <w:rsid w:val="00677251"/>
    <w:rsid w:val="00685456"/>
    <w:rsid w:val="00690672"/>
    <w:rsid w:val="006908A4"/>
    <w:rsid w:val="006921AA"/>
    <w:rsid w:val="00692B29"/>
    <w:rsid w:val="006958D5"/>
    <w:rsid w:val="00695A6F"/>
    <w:rsid w:val="006A154E"/>
    <w:rsid w:val="006A20B0"/>
    <w:rsid w:val="006A3D4F"/>
    <w:rsid w:val="006A763D"/>
    <w:rsid w:val="006B1D66"/>
    <w:rsid w:val="006B36C1"/>
    <w:rsid w:val="006B6AEF"/>
    <w:rsid w:val="006B70D7"/>
    <w:rsid w:val="006C188C"/>
    <w:rsid w:val="006C2538"/>
    <w:rsid w:val="006D3563"/>
    <w:rsid w:val="006D3C26"/>
    <w:rsid w:val="006D412C"/>
    <w:rsid w:val="006D4817"/>
    <w:rsid w:val="006D4B6E"/>
    <w:rsid w:val="006D5696"/>
    <w:rsid w:val="006D662F"/>
    <w:rsid w:val="006D785B"/>
    <w:rsid w:val="006E1693"/>
    <w:rsid w:val="006E3E26"/>
    <w:rsid w:val="006E44E8"/>
    <w:rsid w:val="006F3134"/>
    <w:rsid w:val="006F37FE"/>
    <w:rsid w:val="007012D9"/>
    <w:rsid w:val="007037A5"/>
    <w:rsid w:val="00705410"/>
    <w:rsid w:val="00706B23"/>
    <w:rsid w:val="00710CC9"/>
    <w:rsid w:val="00711A03"/>
    <w:rsid w:val="00711D0C"/>
    <w:rsid w:val="007200DA"/>
    <w:rsid w:val="007208C9"/>
    <w:rsid w:val="00720A18"/>
    <w:rsid w:val="00720C33"/>
    <w:rsid w:val="00723E6B"/>
    <w:rsid w:val="00725DAA"/>
    <w:rsid w:val="00727D91"/>
    <w:rsid w:val="00730A99"/>
    <w:rsid w:val="00731852"/>
    <w:rsid w:val="00734696"/>
    <w:rsid w:val="00734AC4"/>
    <w:rsid w:val="00735C40"/>
    <w:rsid w:val="00735D08"/>
    <w:rsid w:val="00736312"/>
    <w:rsid w:val="0073748B"/>
    <w:rsid w:val="00741425"/>
    <w:rsid w:val="00743891"/>
    <w:rsid w:val="00743EED"/>
    <w:rsid w:val="0074459C"/>
    <w:rsid w:val="00744F1B"/>
    <w:rsid w:val="0074572A"/>
    <w:rsid w:val="007469C4"/>
    <w:rsid w:val="007501F0"/>
    <w:rsid w:val="00761570"/>
    <w:rsid w:val="00763083"/>
    <w:rsid w:val="00764109"/>
    <w:rsid w:val="00764664"/>
    <w:rsid w:val="0076610E"/>
    <w:rsid w:val="00767B74"/>
    <w:rsid w:val="00770142"/>
    <w:rsid w:val="00772909"/>
    <w:rsid w:val="00772A8C"/>
    <w:rsid w:val="00772DA2"/>
    <w:rsid w:val="00773FFB"/>
    <w:rsid w:val="00774196"/>
    <w:rsid w:val="00777EB2"/>
    <w:rsid w:val="0078377A"/>
    <w:rsid w:val="007865DC"/>
    <w:rsid w:val="007875D8"/>
    <w:rsid w:val="00791FFF"/>
    <w:rsid w:val="00794440"/>
    <w:rsid w:val="00795487"/>
    <w:rsid w:val="0079701A"/>
    <w:rsid w:val="007A15B8"/>
    <w:rsid w:val="007A2E4E"/>
    <w:rsid w:val="007A485E"/>
    <w:rsid w:val="007B0657"/>
    <w:rsid w:val="007B4694"/>
    <w:rsid w:val="007B6444"/>
    <w:rsid w:val="007C765A"/>
    <w:rsid w:val="007D1B8D"/>
    <w:rsid w:val="007D271F"/>
    <w:rsid w:val="007D2B50"/>
    <w:rsid w:val="007D539F"/>
    <w:rsid w:val="007D585B"/>
    <w:rsid w:val="007D5EDE"/>
    <w:rsid w:val="007E0389"/>
    <w:rsid w:val="007E0B43"/>
    <w:rsid w:val="007E104B"/>
    <w:rsid w:val="007E3678"/>
    <w:rsid w:val="007E5ED4"/>
    <w:rsid w:val="007E658B"/>
    <w:rsid w:val="007F0C81"/>
    <w:rsid w:val="007F186C"/>
    <w:rsid w:val="007F5FB4"/>
    <w:rsid w:val="007F61F7"/>
    <w:rsid w:val="00801117"/>
    <w:rsid w:val="008019FE"/>
    <w:rsid w:val="00803883"/>
    <w:rsid w:val="008059E0"/>
    <w:rsid w:val="008070C1"/>
    <w:rsid w:val="0081067D"/>
    <w:rsid w:val="00815889"/>
    <w:rsid w:val="008203F6"/>
    <w:rsid w:val="00821955"/>
    <w:rsid w:val="008221CA"/>
    <w:rsid w:val="00822429"/>
    <w:rsid w:val="0082476C"/>
    <w:rsid w:val="00825C16"/>
    <w:rsid w:val="008261FB"/>
    <w:rsid w:val="008273D1"/>
    <w:rsid w:val="00830A0F"/>
    <w:rsid w:val="00830FEA"/>
    <w:rsid w:val="008326AE"/>
    <w:rsid w:val="008336A2"/>
    <w:rsid w:val="00845910"/>
    <w:rsid w:val="00846E2D"/>
    <w:rsid w:val="0084724B"/>
    <w:rsid w:val="0085260B"/>
    <w:rsid w:val="00860508"/>
    <w:rsid w:val="00860E76"/>
    <w:rsid w:val="00860EF6"/>
    <w:rsid w:val="00861CCA"/>
    <w:rsid w:val="00865786"/>
    <w:rsid w:val="0086777F"/>
    <w:rsid w:val="008706CF"/>
    <w:rsid w:val="00870CD5"/>
    <w:rsid w:val="00871B9F"/>
    <w:rsid w:val="008742EF"/>
    <w:rsid w:val="0087681F"/>
    <w:rsid w:val="00877B05"/>
    <w:rsid w:val="00881C27"/>
    <w:rsid w:val="00883BFD"/>
    <w:rsid w:val="008869B8"/>
    <w:rsid w:val="00886AE1"/>
    <w:rsid w:val="008872E4"/>
    <w:rsid w:val="00887436"/>
    <w:rsid w:val="00887B8F"/>
    <w:rsid w:val="0089028B"/>
    <w:rsid w:val="008910A2"/>
    <w:rsid w:val="00892286"/>
    <w:rsid w:val="008926B9"/>
    <w:rsid w:val="00895AAD"/>
    <w:rsid w:val="00896265"/>
    <w:rsid w:val="00897B51"/>
    <w:rsid w:val="008A0908"/>
    <w:rsid w:val="008A0D49"/>
    <w:rsid w:val="008A5CEB"/>
    <w:rsid w:val="008A61EE"/>
    <w:rsid w:val="008A77E2"/>
    <w:rsid w:val="008A7D2D"/>
    <w:rsid w:val="008C0E78"/>
    <w:rsid w:val="008C290F"/>
    <w:rsid w:val="008C418A"/>
    <w:rsid w:val="008D61CB"/>
    <w:rsid w:val="008D7D0E"/>
    <w:rsid w:val="008E13AE"/>
    <w:rsid w:val="008E1D58"/>
    <w:rsid w:val="008E25A3"/>
    <w:rsid w:val="008E2FBB"/>
    <w:rsid w:val="008E3413"/>
    <w:rsid w:val="008E399A"/>
    <w:rsid w:val="008F2361"/>
    <w:rsid w:val="008F3D56"/>
    <w:rsid w:val="008F5046"/>
    <w:rsid w:val="00901338"/>
    <w:rsid w:val="00901B73"/>
    <w:rsid w:val="00907658"/>
    <w:rsid w:val="00910F39"/>
    <w:rsid w:val="009111D8"/>
    <w:rsid w:val="009172C7"/>
    <w:rsid w:val="009200BD"/>
    <w:rsid w:val="00921B5B"/>
    <w:rsid w:val="009222E0"/>
    <w:rsid w:val="00922681"/>
    <w:rsid w:val="0092536C"/>
    <w:rsid w:val="00927F3C"/>
    <w:rsid w:val="009451EF"/>
    <w:rsid w:val="0095006F"/>
    <w:rsid w:val="00953203"/>
    <w:rsid w:val="00955960"/>
    <w:rsid w:val="00957433"/>
    <w:rsid w:val="00962039"/>
    <w:rsid w:val="00972C96"/>
    <w:rsid w:val="00973769"/>
    <w:rsid w:val="00973A69"/>
    <w:rsid w:val="0097487C"/>
    <w:rsid w:val="00976706"/>
    <w:rsid w:val="009771B0"/>
    <w:rsid w:val="00977EAE"/>
    <w:rsid w:val="00980E4B"/>
    <w:rsid w:val="00987C0B"/>
    <w:rsid w:val="0099137E"/>
    <w:rsid w:val="00992D64"/>
    <w:rsid w:val="009A10C3"/>
    <w:rsid w:val="009A792F"/>
    <w:rsid w:val="009B3D77"/>
    <w:rsid w:val="009B431A"/>
    <w:rsid w:val="009C1D3D"/>
    <w:rsid w:val="009C4061"/>
    <w:rsid w:val="009D1F2B"/>
    <w:rsid w:val="009D2B10"/>
    <w:rsid w:val="009D3565"/>
    <w:rsid w:val="009D4CE1"/>
    <w:rsid w:val="009D59B1"/>
    <w:rsid w:val="009E2645"/>
    <w:rsid w:val="009E4B33"/>
    <w:rsid w:val="009E4B97"/>
    <w:rsid w:val="009E7367"/>
    <w:rsid w:val="009E77C3"/>
    <w:rsid w:val="009F0790"/>
    <w:rsid w:val="009F0BF0"/>
    <w:rsid w:val="009F0FE3"/>
    <w:rsid w:val="009F31FD"/>
    <w:rsid w:val="009F55AB"/>
    <w:rsid w:val="009F6C5D"/>
    <w:rsid w:val="00A10EA9"/>
    <w:rsid w:val="00A165D3"/>
    <w:rsid w:val="00A17EED"/>
    <w:rsid w:val="00A20E2F"/>
    <w:rsid w:val="00A24417"/>
    <w:rsid w:val="00A313C8"/>
    <w:rsid w:val="00A35182"/>
    <w:rsid w:val="00A3548F"/>
    <w:rsid w:val="00A4060F"/>
    <w:rsid w:val="00A41644"/>
    <w:rsid w:val="00A42052"/>
    <w:rsid w:val="00A420A8"/>
    <w:rsid w:val="00A42942"/>
    <w:rsid w:val="00A4578F"/>
    <w:rsid w:val="00A5185E"/>
    <w:rsid w:val="00A541E2"/>
    <w:rsid w:val="00A606E5"/>
    <w:rsid w:val="00A618DB"/>
    <w:rsid w:val="00A635F1"/>
    <w:rsid w:val="00A67E5E"/>
    <w:rsid w:val="00A717E7"/>
    <w:rsid w:val="00A73C27"/>
    <w:rsid w:val="00A80159"/>
    <w:rsid w:val="00A85C38"/>
    <w:rsid w:val="00A87A4F"/>
    <w:rsid w:val="00A90DED"/>
    <w:rsid w:val="00A91550"/>
    <w:rsid w:val="00A925A9"/>
    <w:rsid w:val="00A93190"/>
    <w:rsid w:val="00A96C13"/>
    <w:rsid w:val="00A97C7F"/>
    <w:rsid w:val="00AA4CCE"/>
    <w:rsid w:val="00AA661F"/>
    <w:rsid w:val="00AA7AEB"/>
    <w:rsid w:val="00AB2529"/>
    <w:rsid w:val="00AB51E7"/>
    <w:rsid w:val="00AB6B28"/>
    <w:rsid w:val="00AC4E28"/>
    <w:rsid w:val="00AD2207"/>
    <w:rsid w:val="00AD2612"/>
    <w:rsid w:val="00AD31E7"/>
    <w:rsid w:val="00AD3643"/>
    <w:rsid w:val="00AD640A"/>
    <w:rsid w:val="00AD6A97"/>
    <w:rsid w:val="00AE1F77"/>
    <w:rsid w:val="00AE2797"/>
    <w:rsid w:val="00AE2A2E"/>
    <w:rsid w:val="00AE59A2"/>
    <w:rsid w:val="00AF2E83"/>
    <w:rsid w:val="00AF45D4"/>
    <w:rsid w:val="00AF7255"/>
    <w:rsid w:val="00B00A4F"/>
    <w:rsid w:val="00B00EBD"/>
    <w:rsid w:val="00B0212A"/>
    <w:rsid w:val="00B03F6D"/>
    <w:rsid w:val="00B105D6"/>
    <w:rsid w:val="00B10F8C"/>
    <w:rsid w:val="00B116C4"/>
    <w:rsid w:val="00B20CD3"/>
    <w:rsid w:val="00B23EC8"/>
    <w:rsid w:val="00B2617D"/>
    <w:rsid w:val="00B278B1"/>
    <w:rsid w:val="00B32BEB"/>
    <w:rsid w:val="00B3301D"/>
    <w:rsid w:val="00B3609A"/>
    <w:rsid w:val="00B377F4"/>
    <w:rsid w:val="00B436BE"/>
    <w:rsid w:val="00B44605"/>
    <w:rsid w:val="00B50AEC"/>
    <w:rsid w:val="00B528BA"/>
    <w:rsid w:val="00B53D2B"/>
    <w:rsid w:val="00B558D6"/>
    <w:rsid w:val="00B56638"/>
    <w:rsid w:val="00B648D8"/>
    <w:rsid w:val="00B64BA5"/>
    <w:rsid w:val="00B70563"/>
    <w:rsid w:val="00B73B74"/>
    <w:rsid w:val="00B74D65"/>
    <w:rsid w:val="00B75627"/>
    <w:rsid w:val="00B80832"/>
    <w:rsid w:val="00B8248D"/>
    <w:rsid w:val="00B82EA7"/>
    <w:rsid w:val="00B84562"/>
    <w:rsid w:val="00B84EBE"/>
    <w:rsid w:val="00B85D36"/>
    <w:rsid w:val="00B912F4"/>
    <w:rsid w:val="00B92692"/>
    <w:rsid w:val="00B93815"/>
    <w:rsid w:val="00B96EEB"/>
    <w:rsid w:val="00BA40F7"/>
    <w:rsid w:val="00BA4578"/>
    <w:rsid w:val="00BA575A"/>
    <w:rsid w:val="00BA673D"/>
    <w:rsid w:val="00BA699F"/>
    <w:rsid w:val="00BB241F"/>
    <w:rsid w:val="00BB30B8"/>
    <w:rsid w:val="00BB46DC"/>
    <w:rsid w:val="00BC017B"/>
    <w:rsid w:val="00BC1688"/>
    <w:rsid w:val="00BC7359"/>
    <w:rsid w:val="00BD5176"/>
    <w:rsid w:val="00BD6F52"/>
    <w:rsid w:val="00BE0591"/>
    <w:rsid w:val="00BE068D"/>
    <w:rsid w:val="00BE123C"/>
    <w:rsid w:val="00BE3C6D"/>
    <w:rsid w:val="00BE71EC"/>
    <w:rsid w:val="00BF3303"/>
    <w:rsid w:val="00BF4244"/>
    <w:rsid w:val="00BF44BF"/>
    <w:rsid w:val="00BF7854"/>
    <w:rsid w:val="00C040CB"/>
    <w:rsid w:val="00C041F5"/>
    <w:rsid w:val="00C04E1A"/>
    <w:rsid w:val="00C06D99"/>
    <w:rsid w:val="00C0711F"/>
    <w:rsid w:val="00C07BE2"/>
    <w:rsid w:val="00C1161B"/>
    <w:rsid w:val="00C15069"/>
    <w:rsid w:val="00C1579B"/>
    <w:rsid w:val="00C16F47"/>
    <w:rsid w:val="00C17A2E"/>
    <w:rsid w:val="00C229C5"/>
    <w:rsid w:val="00C22D4C"/>
    <w:rsid w:val="00C237AB"/>
    <w:rsid w:val="00C23A00"/>
    <w:rsid w:val="00C23E8B"/>
    <w:rsid w:val="00C2539A"/>
    <w:rsid w:val="00C265AD"/>
    <w:rsid w:val="00C26A86"/>
    <w:rsid w:val="00C32B72"/>
    <w:rsid w:val="00C35410"/>
    <w:rsid w:val="00C36E91"/>
    <w:rsid w:val="00C379A5"/>
    <w:rsid w:val="00C4091C"/>
    <w:rsid w:val="00C414C7"/>
    <w:rsid w:val="00C45D2B"/>
    <w:rsid w:val="00C460F9"/>
    <w:rsid w:val="00C47BF2"/>
    <w:rsid w:val="00C53077"/>
    <w:rsid w:val="00C54F42"/>
    <w:rsid w:val="00C56DD5"/>
    <w:rsid w:val="00C67394"/>
    <w:rsid w:val="00C71313"/>
    <w:rsid w:val="00C7245F"/>
    <w:rsid w:val="00C7439C"/>
    <w:rsid w:val="00C74933"/>
    <w:rsid w:val="00C76472"/>
    <w:rsid w:val="00C86E7F"/>
    <w:rsid w:val="00C91949"/>
    <w:rsid w:val="00C9280D"/>
    <w:rsid w:val="00C9371D"/>
    <w:rsid w:val="00C9508B"/>
    <w:rsid w:val="00CA13F1"/>
    <w:rsid w:val="00CA21B7"/>
    <w:rsid w:val="00CA5046"/>
    <w:rsid w:val="00CA5278"/>
    <w:rsid w:val="00CB1AC5"/>
    <w:rsid w:val="00CB1FC1"/>
    <w:rsid w:val="00CB4809"/>
    <w:rsid w:val="00CB4C66"/>
    <w:rsid w:val="00CB541A"/>
    <w:rsid w:val="00CB5543"/>
    <w:rsid w:val="00CB65B7"/>
    <w:rsid w:val="00CC2547"/>
    <w:rsid w:val="00CD2D47"/>
    <w:rsid w:val="00CD3E01"/>
    <w:rsid w:val="00CD54CC"/>
    <w:rsid w:val="00CD5BE8"/>
    <w:rsid w:val="00CD5ECB"/>
    <w:rsid w:val="00CE0292"/>
    <w:rsid w:val="00CE4068"/>
    <w:rsid w:val="00CE4DDD"/>
    <w:rsid w:val="00CF39B0"/>
    <w:rsid w:val="00CF6E14"/>
    <w:rsid w:val="00D00BB8"/>
    <w:rsid w:val="00D00C75"/>
    <w:rsid w:val="00D0573A"/>
    <w:rsid w:val="00D07649"/>
    <w:rsid w:val="00D12E1F"/>
    <w:rsid w:val="00D1412B"/>
    <w:rsid w:val="00D146B6"/>
    <w:rsid w:val="00D179FF"/>
    <w:rsid w:val="00D316C7"/>
    <w:rsid w:val="00D33821"/>
    <w:rsid w:val="00D33836"/>
    <w:rsid w:val="00D35BD7"/>
    <w:rsid w:val="00D36CF1"/>
    <w:rsid w:val="00D431D7"/>
    <w:rsid w:val="00D474D1"/>
    <w:rsid w:val="00D51704"/>
    <w:rsid w:val="00D526E4"/>
    <w:rsid w:val="00D528B2"/>
    <w:rsid w:val="00D55625"/>
    <w:rsid w:val="00D57784"/>
    <w:rsid w:val="00D62CF7"/>
    <w:rsid w:val="00D634EF"/>
    <w:rsid w:val="00D6363A"/>
    <w:rsid w:val="00D661A6"/>
    <w:rsid w:val="00D665BB"/>
    <w:rsid w:val="00D668AC"/>
    <w:rsid w:val="00D66DF6"/>
    <w:rsid w:val="00D67844"/>
    <w:rsid w:val="00D738C2"/>
    <w:rsid w:val="00D751F7"/>
    <w:rsid w:val="00D803E7"/>
    <w:rsid w:val="00D80DDD"/>
    <w:rsid w:val="00D8232C"/>
    <w:rsid w:val="00D82668"/>
    <w:rsid w:val="00D84FD7"/>
    <w:rsid w:val="00D85DE5"/>
    <w:rsid w:val="00D86380"/>
    <w:rsid w:val="00D91007"/>
    <w:rsid w:val="00D911EE"/>
    <w:rsid w:val="00D91583"/>
    <w:rsid w:val="00D92DEC"/>
    <w:rsid w:val="00D93ABE"/>
    <w:rsid w:val="00D93C8E"/>
    <w:rsid w:val="00D94185"/>
    <w:rsid w:val="00D95643"/>
    <w:rsid w:val="00DA4233"/>
    <w:rsid w:val="00DA4321"/>
    <w:rsid w:val="00DA5226"/>
    <w:rsid w:val="00DA6BCD"/>
    <w:rsid w:val="00DB5BBA"/>
    <w:rsid w:val="00DB5DBF"/>
    <w:rsid w:val="00DB6A2C"/>
    <w:rsid w:val="00DB7496"/>
    <w:rsid w:val="00DC2018"/>
    <w:rsid w:val="00DC2EE2"/>
    <w:rsid w:val="00DC7E7C"/>
    <w:rsid w:val="00DD1B48"/>
    <w:rsid w:val="00DD3EBF"/>
    <w:rsid w:val="00DD5535"/>
    <w:rsid w:val="00DD67A2"/>
    <w:rsid w:val="00DD6C0A"/>
    <w:rsid w:val="00DE0E08"/>
    <w:rsid w:val="00DE132F"/>
    <w:rsid w:val="00DE1393"/>
    <w:rsid w:val="00DE4EAA"/>
    <w:rsid w:val="00DF216C"/>
    <w:rsid w:val="00DF2A5E"/>
    <w:rsid w:val="00DF40E0"/>
    <w:rsid w:val="00DF4ECF"/>
    <w:rsid w:val="00DF5A63"/>
    <w:rsid w:val="00DF67A0"/>
    <w:rsid w:val="00E048C9"/>
    <w:rsid w:val="00E05457"/>
    <w:rsid w:val="00E059B0"/>
    <w:rsid w:val="00E07E44"/>
    <w:rsid w:val="00E12C96"/>
    <w:rsid w:val="00E13CAD"/>
    <w:rsid w:val="00E14E4C"/>
    <w:rsid w:val="00E15CDE"/>
    <w:rsid w:val="00E20836"/>
    <w:rsid w:val="00E21901"/>
    <w:rsid w:val="00E21BCC"/>
    <w:rsid w:val="00E229C9"/>
    <w:rsid w:val="00E2437D"/>
    <w:rsid w:val="00E263C8"/>
    <w:rsid w:val="00E273AC"/>
    <w:rsid w:val="00E31962"/>
    <w:rsid w:val="00E37A2F"/>
    <w:rsid w:val="00E4017B"/>
    <w:rsid w:val="00E40282"/>
    <w:rsid w:val="00E403E5"/>
    <w:rsid w:val="00E4331E"/>
    <w:rsid w:val="00E44A82"/>
    <w:rsid w:val="00E4684C"/>
    <w:rsid w:val="00E4714F"/>
    <w:rsid w:val="00E514C0"/>
    <w:rsid w:val="00E52F47"/>
    <w:rsid w:val="00E5346B"/>
    <w:rsid w:val="00E560B5"/>
    <w:rsid w:val="00E5656A"/>
    <w:rsid w:val="00E635FE"/>
    <w:rsid w:val="00E64EF9"/>
    <w:rsid w:val="00E70F3E"/>
    <w:rsid w:val="00E7137F"/>
    <w:rsid w:val="00E732C3"/>
    <w:rsid w:val="00E74699"/>
    <w:rsid w:val="00E74974"/>
    <w:rsid w:val="00E7551B"/>
    <w:rsid w:val="00E77560"/>
    <w:rsid w:val="00E8179B"/>
    <w:rsid w:val="00E81E57"/>
    <w:rsid w:val="00E82F01"/>
    <w:rsid w:val="00E84E01"/>
    <w:rsid w:val="00E904BE"/>
    <w:rsid w:val="00E921DE"/>
    <w:rsid w:val="00E925E7"/>
    <w:rsid w:val="00E92D5F"/>
    <w:rsid w:val="00E9463E"/>
    <w:rsid w:val="00E96EF2"/>
    <w:rsid w:val="00EA1078"/>
    <w:rsid w:val="00EA1538"/>
    <w:rsid w:val="00EA2ACC"/>
    <w:rsid w:val="00EA35B5"/>
    <w:rsid w:val="00EA3B0C"/>
    <w:rsid w:val="00EA6015"/>
    <w:rsid w:val="00EA6BFE"/>
    <w:rsid w:val="00EA6DA7"/>
    <w:rsid w:val="00EB1952"/>
    <w:rsid w:val="00EB4DF9"/>
    <w:rsid w:val="00EB5B78"/>
    <w:rsid w:val="00EB7F46"/>
    <w:rsid w:val="00EC292A"/>
    <w:rsid w:val="00EC3A68"/>
    <w:rsid w:val="00EC56C4"/>
    <w:rsid w:val="00EC658F"/>
    <w:rsid w:val="00ED5952"/>
    <w:rsid w:val="00ED5D25"/>
    <w:rsid w:val="00ED6B66"/>
    <w:rsid w:val="00EE02E2"/>
    <w:rsid w:val="00EF00D7"/>
    <w:rsid w:val="00EF68F5"/>
    <w:rsid w:val="00EF78CC"/>
    <w:rsid w:val="00F01383"/>
    <w:rsid w:val="00F01F13"/>
    <w:rsid w:val="00F02D37"/>
    <w:rsid w:val="00F04991"/>
    <w:rsid w:val="00F1511F"/>
    <w:rsid w:val="00F17A9E"/>
    <w:rsid w:val="00F17C2B"/>
    <w:rsid w:val="00F21D01"/>
    <w:rsid w:val="00F221CD"/>
    <w:rsid w:val="00F23205"/>
    <w:rsid w:val="00F26C65"/>
    <w:rsid w:val="00F31297"/>
    <w:rsid w:val="00F34036"/>
    <w:rsid w:val="00F367B8"/>
    <w:rsid w:val="00F373AE"/>
    <w:rsid w:val="00F428FC"/>
    <w:rsid w:val="00F43690"/>
    <w:rsid w:val="00F45121"/>
    <w:rsid w:val="00F45B91"/>
    <w:rsid w:val="00F470B6"/>
    <w:rsid w:val="00F47C5F"/>
    <w:rsid w:val="00F51FD8"/>
    <w:rsid w:val="00F53C4D"/>
    <w:rsid w:val="00F57B8B"/>
    <w:rsid w:val="00F60965"/>
    <w:rsid w:val="00F61410"/>
    <w:rsid w:val="00F615C2"/>
    <w:rsid w:val="00F62946"/>
    <w:rsid w:val="00F63908"/>
    <w:rsid w:val="00F65717"/>
    <w:rsid w:val="00F65B84"/>
    <w:rsid w:val="00F70379"/>
    <w:rsid w:val="00F7161D"/>
    <w:rsid w:val="00F71F84"/>
    <w:rsid w:val="00F743FF"/>
    <w:rsid w:val="00F77984"/>
    <w:rsid w:val="00F81EA2"/>
    <w:rsid w:val="00F82ADF"/>
    <w:rsid w:val="00F84961"/>
    <w:rsid w:val="00F8500C"/>
    <w:rsid w:val="00F8507D"/>
    <w:rsid w:val="00F86381"/>
    <w:rsid w:val="00F86FAA"/>
    <w:rsid w:val="00F900F6"/>
    <w:rsid w:val="00F915FB"/>
    <w:rsid w:val="00F9198E"/>
    <w:rsid w:val="00F94307"/>
    <w:rsid w:val="00F974BB"/>
    <w:rsid w:val="00FA5D05"/>
    <w:rsid w:val="00FB7B44"/>
    <w:rsid w:val="00FC12F0"/>
    <w:rsid w:val="00FC5F74"/>
    <w:rsid w:val="00FC603B"/>
    <w:rsid w:val="00FC6991"/>
    <w:rsid w:val="00FC6FB4"/>
    <w:rsid w:val="00FD69A1"/>
    <w:rsid w:val="00FD6EA8"/>
    <w:rsid w:val="00FE06FA"/>
    <w:rsid w:val="00FE1FDB"/>
    <w:rsid w:val="00FE24A8"/>
    <w:rsid w:val="00FE3865"/>
    <w:rsid w:val="00FE3B45"/>
    <w:rsid w:val="00FE508D"/>
    <w:rsid w:val="00FF0812"/>
    <w:rsid w:val="00FF109B"/>
    <w:rsid w:val="00FF4D0B"/>
    <w:rsid w:val="00FF72BA"/>
    <w:rsid w:val="00FF7F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8" type="connector" idref="#_x0000_s1063"/>
        <o:r id="V:Rule9" type="connector" idref="#_x0000_s1061"/>
        <o:r id="V:Rule10" type="connector" idref="#_x0000_s1046"/>
        <o:r id="V:Rule11" type="connector" idref="#_x0000_s1060"/>
        <o:r id="V:Rule12" type="connector" idref="#_x0000_s1062"/>
        <o:r id="V:Rule13" type="connector" idref="#_x0000_s1059"/>
        <o:r id="V:Rule14" type="connector"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190"/>
    <w:pPr>
      <w:suppressAutoHyphens/>
    </w:pPr>
    <w:rPr>
      <w:bCs/>
      <w:kern w:val="1"/>
      <w:sz w:val="24"/>
      <w:szCs w:val="32"/>
      <w:lang w:eastAsia="ar-SA"/>
    </w:rPr>
  </w:style>
  <w:style w:type="paragraph" w:styleId="1">
    <w:name w:val="heading 1"/>
    <w:basedOn w:val="a"/>
    <w:next w:val="a"/>
    <w:qFormat/>
    <w:rsid w:val="005F4A3F"/>
    <w:pPr>
      <w:keepNext/>
      <w:tabs>
        <w:tab w:val="left" w:pos="0"/>
        <w:tab w:val="num" w:pos="432"/>
      </w:tabs>
      <w:spacing w:before="240" w:after="60"/>
      <w:ind w:left="432" w:hanging="432"/>
      <w:outlineLvl w:val="0"/>
    </w:pPr>
    <w:rPr>
      <w:rFonts w:ascii="Arial" w:hAnsi="Arial"/>
      <w:b/>
      <w:bCs w:val="0"/>
      <w:sz w:val="28"/>
      <w:szCs w:val="20"/>
    </w:rPr>
  </w:style>
  <w:style w:type="paragraph" w:styleId="2">
    <w:name w:val="heading 2"/>
    <w:basedOn w:val="a"/>
    <w:next w:val="a"/>
    <w:qFormat/>
    <w:rsid w:val="005F4A3F"/>
    <w:pPr>
      <w:keepNext/>
      <w:tabs>
        <w:tab w:val="left" w:pos="0"/>
        <w:tab w:val="num" w:pos="576"/>
      </w:tabs>
      <w:ind w:left="576" w:hanging="576"/>
      <w:outlineLvl w:val="1"/>
    </w:pPr>
    <w:rPr>
      <w:b/>
      <w:bCs w:val="0"/>
      <w:szCs w:val="20"/>
    </w:rPr>
  </w:style>
  <w:style w:type="paragraph" w:styleId="3">
    <w:name w:val="heading 3"/>
    <w:basedOn w:val="a"/>
    <w:next w:val="a"/>
    <w:link w:val="31"/>
    <w:qFormat/>
    <w:rsid w:val="005F4A3F"/>
    <w:pPr>
      <w:keepNext/>
      <w:tabs>
        <w:tab w:val="left" w:pos="0"/>
        <w:tab w:val="num" w:pos="720"/>
      </w:tabs>
      <w:ind w:left="720" w:hanging="720"/>
      <w:outlineLvl w:val="2"/>
    </w:pPr>
    <w:rPr>
      <w:bCs w:val="0"/>
      <w:szCs w:val="20"/>
    </w:rPr>
  </w:style>
  <w:style w:type="paragraph" w:styleId="5">
    <w:name w:val="heading 5"/>
    <w:basedOn w:val="a"/>
    <w:next w:val="a"/>
    <w:qFormat/>
    <w:rsid w:val="005F4A3F"/>
    <w:pPr>
      <w:keepNext/>
      <w:tabs>
        <w:tab w:val="left" w:pos="0"/>
        <w:tab w:val="num" w:pos="1008"/>
      </w:tabs>
      <w:ind w:left="1008" w:hanging="1008"/>
      <w:outlineLvl w:val="4"/>
    </w:pPr>
    <w:rPr>
      <w:b/>
      <w:bCs w:val="0"/>
      <w:szCs w:val="20"/>
    </w:rPr>
  </w:style>
  <w:style w:type="paragraph" w:styleId="6">
    <w:name w:val="heading 6"/>
    <w:basedOn w:val="a"/>
    <w:next w:val="a"/>
    <w:qFormat/>
    <w:rsid w:val="005F4A3F"/>
    <w:pPr>
      <w:keepNext/>
      <w:tabs>
        <w:tab w:val="left" w:pos="0"/>
        <w:tab w:val="num" w:pos="1152"/>
      </w:tabs>
      <w:ind w:left="1152" w:hanging="1152"/>
      <w:outlineLvl w:val="5"/>
    </w:pPr>
    <w:rPr>
      <w:b/>
      <w:bCs w:val="0"/>
      <w:sz w:val="28"/>
      <w:szCs w:val="20"/>
    </w:rPr>
  </w:style>
  <w:style w:type="paragraph" w:styleId="7">
    <w:name w:val="heading 7"/>
    <w:basedOn w:val="a"/>
    <w:next w:val="a"/>
    <w:qFormat/>
    <w:rsid w:val="005F4A3F"/>
    <w:pPr>
      <w:keepNext/>
      <w:tabs>
        <w:tab w:val="left" w:pos="0"/>
        <w:tab w:val="num" w:pos="1296"/>
      </w:tabs>
      <w:ind w:left="1296" w:hanging="1296"/>
      <w:outlineLvl w:val="6"/>
    </w:pPr>
    <w:rPr>
      <w:b/>
      <w:bCs w:val="0"/>
      <w:i/>
      <w:szCs w:val="20"/>
    </w:rPr>
  </w:style>
  <w:style w:type="paragraph" w:styleId="8">
    <w:name w:val="heading 8"/>
    <w:basedOn w:val="a"/>
    <w:next w:val="a"/>
    <w:qFormat/>
    <w:rsid w:val="005F4A3F"/>
    <w:pPr>
      <w:keepNext/>
      <w:tabs>
        <w:tab w:val="left" w:pos="0"/>
        <w:tab w:val="num" w:pos="1440"/>
      </w:tabs>
      <w:ind w:left="1440" w:hanging="1440"/>
      <w:outlineLvl w:val="7"/>
    </w:pPr>
    <w:rPr>
      <w:bCs w:val="0"/>
      <w:szCs w:val="20"/>
    </w:rPr>
  </w:style>
  <w:style w:type="paragraph" w:styleId="9">
    <w:name w:val="heading 9"/>
    <w:basedOn w:val="a"/>
    <w:next w:val="a"/>
    <w:qFormat/>
    <w:rsid w:val="005F4A3F"/>
    <w:pPr>
      <w:keepNext/>
      <w:tabs>
        <w:tab w:val="left" w:pos="0"/>
        <w:tab w:val="num" w:pos="1584"/>
      </w:tabs>
      <w:ind w:left="1584" w:hanging="1584"/>
      <w:outlineLvl w:val="8"/>
    </w:pPr>
    <w:rPr>
      <w:bCs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1"/>
    <w:link w:val="3"/>
    <w:locked/>
    <w:rsid w:val="005105DE"/>
    <w:rPr>
      <w:kern w:val="1"/>
      <w:sz w:val="24"/>
      <w:lang w:eastAsia="ar-SA"/>
    </w:rPr>
  </w:style>
  <w:style w:type="character" w:customStyle="1" w:styleId="10">
    <w:name w:val="Заголовок 1 Знак"/>
    <w:rsid w:val="005F4A3F"/>
    <w:rPr>
      <w:rFonts w:ascii="Arial" w:hAnsi="Arial"/>
      <w:b/>
      <w:kern w:val="1"/>
      <w:sz w:val="28"/>
      <w:lang w:eastAsia="ar-SA"/>
    </w:rPr>
  </w:style>
  <w:style w:type="character" w:customStyle="1" w:styleId="20">
    <w:name w:val="Заголовок 2 Знак"/>
    <w:rsid w:val="005F4A3F"/>
    <w:rPr>
      <w:b/>
      <w:kern w:val="1"/>
      <w:sz w:val="24"/>
      <w:lang w:eastAsia="ar-SA"/>
    </w:rPr>
  </w:style>
  <w:style w:type="character" w:customStyle="1" w:styleId="30">
    <w:name w:val="Заголовок 3 Знак"/>
    <w:rsid w:val="005F4A3F"/>
    <w:rPr>
      <w:kern w:val="1"/>
      <w:sz w:val="24"/>
      <w:lang w:eastAsia="ar-SA"/>
    </w:rPr>
  </w:style>
  <w:style w:type="character" w:customStyle="1" w:styleId="50">
    <w:name w:val="Заголовок 5 Знак"/>
    <w:rsid w:val="005F4A3F"/>
    <w:rPr>
      <w:b/>
      <w:kern w:val="1"/>
      <w:sz w:val="24"/>
      <w:lang w:eastAsia="ar-SA"/>
    </w:rPr>
  </w:style>
  <w:style w:type="character" w:customStyle="1" w:styleId="60">
    <w:name w:val="Заголовок 6 Знак"/>
    <w:rsid w:val="005F4A3F"/>
    <w:rPr>
      <w:b/>
      <w:kern w:val="1"/>
      <w:sz w:val="28"/>
      <w:lang w:eastAsia="ar-SA"/>
    </w:rPr>
  </w:style>
  <w:style w:type="character" w:customStyle="1" w:styleId="70">
    <w:name w:val="Заголовок 7 Знак"/>
    <w:rsid w:val="005F4A3F"/>
    <w:rPr>
      <w:b/>
      <w:i/>
      <w:kern w:val="1"/>
      <w:sz w:val="24"/>
      <w:lang w:eastAsia="ar-SA"/>
    </w:rPr>
  </w:style>
  <w:style w:type="character" w:customStyle="1" w:styleId="80">
    <w:name w:val="Заголовок 8 Знак"/>
    <w:rsid w:val="005F4A3F"/>
    <w:rPr>
      <w:kern w:val="1"/>
      <w:sz w:val="24"/>
      <w:lang w:eastAsia="ar-SA"/>
    </w:rPr>
  </w:style>
  <w:style w:type="character" w:customStyle="1" w:styleId="90">
    <w:name w:val="Заголовок 9 Знак"/>
    <w:rsid w:val="005F4A3F"/>
    <w:rPr>
      <w:kern w:val="1"/>
      <w:sz w:val="28"/>
      <w:lang w:eastAsia="ar-SA"/>
    </w:rPr>
  </w:style>
  <w:style w:type="character" w:customStyle="1" w:styleId="WW8Num4z0">
    <w:name w:val="WW8Num4z0"/>
    <w:rsid w:val="005F4A3F"/>
    <w:rPr>
      <w:rFonts w:ascii="Symbol" w:hAnsi="Symbol"/>
    </w:rPr>
  </w:style>
  <w:style w:type="character" w:customStyle="1" w:styleId="WW8Num6z0">
    <w:name w:val="WW8Num6z0"/>
    <w:rsid w:val="005F4A3F"/>
    <w:rPr>
      <w:sz w:val="24"/>
    </w:rPr>
  </w:style>
  <w:style w:type="character" w:customStyle="1" w:styleId="WW8Num7z0">
    <w:name w:val="WW8Num7z0"/>
    <w:rsid w:val="005F4A3F"/>
    <w:rPr>
      <w:rFonts w:ascii="Symbol" w:hAnsi="Symbol"/>
    </w:rPr>
  </w:style>
  <w:style w:type="character" w:customStyle="1" w:styleId="WW8Num9z0">
    <w:name w:val="WW8Num9z0"/>
    <w:rsid w:val="005F4A3F"/>
    <w:rPr>
      <w:rFonts w:ascii="Symbol" w:hAnsi="Symbol"/>
    </w:rPr>
  </w:style>
  <w:style w:type="character" w:customStyle="1" w:styleId="WW8Num11z0">
    <w:name w:val="WW8Num11z0"/>
    <w:rsid w:val="005F4A3F"/>
    <w:rPr>
      <w:rFonts w:ascii="Symbol" w:hAnsi="Symbol"/>
    </w:rPr>
  </w:style>
  <w:style w:type="character" w:customStyle="1" w:styleId="WW8Num11z1">
    <w:name w:val="WW8Num11z1"/>
    <w:rsid w:val="005F4A3F"/>
    <w:rPr>
      <w:rFonts w:ascii="Courier New" w:hAnsi="Courier New"/>
    </w:rPr>
  </w:style>
  <w:style w:type="character" w:customStyle="1" w:styleId="WW8Num11z2">
    <w:name w:val="WW8Num11z2"/>
    <w:rsid w:val="005F4A3F"/>
    <w:rPr>
      <w:rFonts w:ascii="Wingdings" w:hAnsi="Wingdings"/>
    </w:rPr>
  </w:style>
  <w:style w:type="character" w:customStyle="1" w:styleId="WW8Num12z0">
    <w:name w:val="WW8Num12z0"/>
    <w:rsid w:val="005F4A3F"/>
    <w:rPr>
      <w:rFonts w:ascii="Symbol" w:hAnsi="Symbol"/>
    </w:rPr>
  </w:style>
  <w:style w:type="character" w:customStyle="1" w:styleId="WW8Num14z0">
    <w:name w:val="WW8Num14z0"/>
    <w:rsid w:val="005F4A3F"/>
    <w:rPr>
      <w:rFonts w:ascii="Symbol" w:hAnsi="Symbol"/>
    </w:rPr>
  </w:style>
  <w:style w:type="character" w:customStyle="1" w:styleId="WW8Num15z1">
    <w:name w:val="WW8Num15z1"/>
    <w:rsid w:val="005F4A3F"/>
    <w:rPr>
      <w:rFonts w:ascii="Courier New" w:hAnsi="Courier New" w:cs="Courier New"/>
    </w:rPr>
  </w:style>
  <w:style w:type="character" w:customStyle="1" w:styleId="WW8Num18z0">
    <w:name w:val="WW8Num18z0"/>
    <w:rsid w:val="005F4A3F"/>
    <w:rPr>
      <w:rFonts w:ascii="Symbol" w:hAnsi="Symbol"/>
    </w:rPr>
  </w:style>
  <w:style w:type="character" w:customStyle="1" w:styleId="WW8Num19z0">
    <w:name w:val="WW8Num19z0"/>
    <w:rsid w:val="005F4A3F"/>
    <w:rPr>
      <w:rFonts w:ascii="Symbol" w:hAnsi="Symbol"/>
    </w:rPr>
  </w:style>
  <w:style w:type="character" w:customStyle="1" w:styleId="WW8Num21z0">
    <w:name w:val="WW8Num21z0"/>
    <w:rsid w:val="005F4A3F"/>
    <w:rPr>
      <w:rFonts w:ascii="Symbol" w:hAnsi="Symbol"/>
    </w:rPr>
  </w:style>
  <w:style w:type="character" w:customStyle="1" w:styleId="WW8Num22z0">
    <w:name w:val="WW8Num22z0"/>
    <w:rsid w:val="005F4A3F"/>
    <w:rPr>
      <w:rFonts w:ascii="Symbol" w:hAnsi="Symbol"/>
    </w:rPr>
  </w:style>
  <w:style w:type="character" w:customStyle="1" w:styleId="WW8Num23z0">
    <w:name w:val="WW8Num23z0"/>
    <w:rsid w:val="005F4A3F"/>
    <w:rPr>
      <w:rFonts w:ascii="Symbol" w:hAnsi="Symbol"/>
    </w:rPr>
  </w:style>
  <w:style w:type="character" w:customStyle="1" w:styleId="WW8Num24z0">
    <w:name w:val="WW8Num24z0"/>
    <w:rsid w:val="005F4A3F"/>
    <w:rPr>
      <w:rFonts w:ascii="Symbol" w:hAnsi="Symbol"/>
    </w:rPr>
  </w:style>
  <w:style w:type="character" w:customStyle="1" w:styleId="WW8Num26z0">
    <w:name w:val="WW8Num26z0"/>
    <w:rsid w:val="005F4A3F"/>
    <w:rPr>
      <w:rFonts w:ascii="Symbol" w:hAnsi="Symbol"/>
    </w:rPr>
  </w:style>
  <w:style w:type="character" w:customStyle="1" w:styleId="WW8Num27z0">
    <w:name w:val="WW8Num27z0"/>
    <w:rsid w:val="005F4A3F"/>
    <w:rPr>
      <w:rFonts w:ascii="Symbol" w:hAnsi="Symbol"/>
    </w:rPr>
  </w:style>
  <w:style w:type="character" w:customStyle="1" w:styleId="WW8Num28z0">
    <w:name w:val="WW8Num28z0"/>
    <w:rsid w:val="005F4A3F"/>
    <w:rPr>
      <w:rFonts w:ascii="Symbol" w:hAnsi="Symbol"/>
    </w:rPr>
  </w:style>
  <w:style w:type="character" w:customStyle="1" w:styleId="WW8Num29z0">
    <w:name w:val="WW8Num29z0"/>
    <w:rsid w:val="005F4A3F"/>
    <w:rPr>
      <w:rFonts w:ascii="Symbol" w:hAnsi="Symbol"/>
    </w:rPr>
  </w:style>
  <w:style w:type="character" w:customStyle="1" w:styleId="WW8Num30z0">
    <w:name w:val="WW8Num30z0"/>
    <w:rsid w:val="005F4A3F"/>
    <w:rPr>
      <w:rFonts w:ascii="Symbol" w:hAnsi="Symbol"/>
    </w:rPr>
  </w:style>
  <w:style w:type="character" w:customStyle="1" w:styleId="WW8Num31z0">
    <w:name w:val="WW8Num31z0"/>
    <w:rsid w:val="005F4A3F"/>
    <w:rPr>
      <w:rFonts w:ascii="Symbol" w:hAnsi="Symbol"/>
    </w:rPr>
  </w:style>
  <w:style w:type="character" w:customStyle="1" w:styleId="Absatz-Standardschriftart">
    <w:name w:val="Absatz-Standardschriftart"/>
    <w:rsid w:val="005F4A3F"/>
  </w:style>
  <w:style w:type="character" w:customStyle="1" w:styleId="WW8Num5z0">
    <w:name w:val="WW8Num5z0"/>
    <w:rsid w:val="005F4A3F"/>
    <w:rPr>
      <w:rFonts w:ascii="Symbol" w:hAnsi="Symbol"/>
    </w:rPr>
  </w:style>
  <w:style w:type="character" w:customStyle="1" w:styleId="WW8Num8z0">
    <w:name w:val="WW8Num8z0"/>
    <w:rsid w:val="005F4A3F"/>
    <w:rPr>
      <w:rFonts w:ascii="Symbol" w:hAnsi="Symbol"/>
    </w:rPr>
  </w:style>
  <w:style w:type="character" w:customStyle="1" w:styleId="WW8Num14z1">
    <w:name w:val="WW8Num14z1"/>
    <w:rsid w:val="005F4A3F"/>
    <w:rPr>
      <w:rFonts w:ascii="Courier New" w:hAnsi="Courier New"/>
    </w:rPr>
  </w:style>
  <w:style w:type="character" w:customStyle="1" w:styleId="WW8Num14z2">
    <w:name w:val="WW8Num14z2"/>
    <w:rsid w:val="005F4A3F"/>
    <w:rPr>
      <w:rFonts w:ascii="Wingdings" w:hAnsi="Wingdings"/>
    </w:rPr>
  </w:style>
  <w:style w:type="character" w:customStyle="1" w:styleId="WW8Num15z0">
    <w:name w:val="WW8Num15z0"/>
    <w:rsid w:val="005F4A3F"/>
    <w:rPr>
      <w:rFonts w:ascii="Symbol" w:hAnsi="Symbol"/>
    </w:rPr>
  </w:style>
  <w:style w:type="character" w:customStyle="1" w:styleId="WW8Num16z0">
    <w:name w:val="WW8Num16z0"/>
    <w:rsid w:val="005F4A3F"/>
    <w:rPr>
      <w:rFonts w:ascii="Symbol" w:hAnsi="Symbol"/>
    </w:rPr>
  </w:style>
  <w:style w:type="character" w:customStyle="1" w:styleId="WW8Num19z1">
    <w:name w:val="WW8Num19z1"/>
    <w:rsid w:val="005F4A3F"/>
    <w:rPr>
      <w:rFonts w:ascii="Courier New" w:hAnsi="Courier New" w:cs="Courier New"/>
    </w:rPr>
  </w:style>
  <w:style w:type="character" w:customStyle="1" w:styleId="WW-Absatz-Standardschriftart">
    <w:name w:val="WW-Absatz-Standardschriftart"/>
    <w:rsid w:val="005F4A3F"/>
  </w:style>
  <w:style w:type="character" w:customStyle="1" w:styleId="WW8Num20z1">
    <w:name w:val="WW8Num20z1"/>
    <w:rsid w:val="005F4A3F"/>
    <w:rPr>
      <w:rFonts w:ascii="Symbol" w:hAnsi="Symbol" w:cs="Courier New"/>
    </w:rPr>
  </w:style>
  <w:style w:type="character" w:customStyle="1" w:styleId="WW8Num25z0">
    <w:name w:val="WW8Num25z0"/>
    <w:rsid w:val="005F4A3F"/>
    <w:rPr>
      <w:rFonts w:ascii="Symbol" w:hAnsi="Symbol"/>
    </w:rPr>
  </w:style>
  <w:style w:type="character" w:customStyle="1" w:styleId="WW8Num32z0">
    <w:name w:val="WW8Num32z0"/>
    <w:rsid w:val="005F4A3F"/>
    <w:rPr>
      <w:rFonts w:ascii="Symbol" w:hAnsi="Symbol"/>
    </w:rPr>
  </w:style>
  <w:style w:type="character" w:customStyle="1" w:styleId="WW-Absatz-Standardschriftart1">
    <w:name w:val="WW-Absatz-Standardschriftart1"/>
    <w:rsid w:val="005F4A3F"/>
  </w:style>
  <w:style w:type="character" w:customStyle="1" w:styleId="WW-Absatz-Standardschriftart11">
    <w:name w:val="WW-Absatz-Standardschriftart11"/>
    <w:rsid w:val="005F4A3F"/>
  </w:style>
  <w:style w:type="character" w:customStyle="1" w:styleId="WW8Num3z0">
    <w:name w:val="WW8Num3z0"/>
    <w:rsid w:val="005F4A3F"/>
    <w:rPr>
      <w:rFonts w:ascii="Symbol" w:hAnsi="Symbol"/>
    </w:rPr>
  </w:style>
  <w:style w:type="character" w:customStyle="1" w:styleId="WW8Num10z0">
    <w:name w:val="WW8Num10z0"/>
    <w:rsid w:val="005F4A3F"/>
    <w:rPr>
      <w:rFonts w:ascii="Symbol" w:hAnsi="Symbol"/>
    </w:rPr>
  </w:style>
  <w:style w:type="character" w:customStyle="1" w:styleId="WW8Num13z0">
    <w:name w:val="WW8Num13z0"/>
    <w:rsid w:val="005F4A3F"/>
    <w:rPr>
      <w:rFonts w:ascii="Symbol" w:hAnsi="Symbol"/>
    </w:rPr>
  </w:style>
  <w:style w:type="character" w:customStyle="1" w:styleId="WW8Num13z1">
    <w:name w:val="WW8Num13z1"/>
    <w:rsid w:val="005F4A3F"/>
    <w:rPr>
      <w:rFonts w:ascii="Courier New" w:hAnsi="Courier New" w:cs="Courier New"/>
    </w:rPr>
  </w:style>
  <w:style w:type="character" w:customStyle="1" w:styleId="WW8Num13z2">
    <w:name w:val="WW8Num13z2"/>
    <w:rsid w:val="005F4A3F"/>
    <w:rPr>
      <w:rFonts w:ascii="Wingdings" w:hAnsi="Wingdings"/>
    </w:rPr>
  </w:style>
  <w:style w:type="character" w:customStyle="1" w:styleId="21">
    <w:name w:val="Основной шрифт абзаца2"/>
    <w:rsid w:val="005F4A3F"/>
  </w:style>
  <w:style w:type="character" w:customStyle="1" w:styleId="WW-Absatz-Standardschriftart111">
    <w:name w:val="WW-Absatz-Standardschriftart111"/>
    <w:rsid w:val="005F4A3F"/>
  </w:style>
  <w:style w:type="character" w:customStyle="1" w:styleId="WW8Num3z1">
    <w:name w:val="WW8Num3z1"/>
    <w:rsid w:val="005F4A3F"/>
    <w:rPr>
      <w:rFonts w:ascii="Courier New" w:hAnsi="Courier New" w:cs="Courier New"/>
    </w:rPr>
  </w:style>
  <w:style w:type="character" w:customStyle="1" w:styleId="WW8Num3z2">
    <w:name w:val="WW8Num3z2"/>
    <w:rsid w:val="005F4A3F"/>
    <w:rPr>
      <w:rFonts w:ascii="Wingdings" w:hAnsi="Wingdings"/>
    </w:rPr>
  </w:style>
  <w:style w:type="character" w:customStyle="1" w:styleId="WW8Num5z1">
    <w:name w:val="WW8Num5z1"/>
    <w:rsid w:val="005F4A3F"/>
    <w:rPr>
      <w:rFonts w:ascii="Courier New" w:hAnsi="Courier New" w:cs="Courier New"/>
    </w:rPr>
  </w:style>
  <w:style w:type="character" w:customStyle="1" w:styleId="WW8Num5z2">
    <w:name w:val="WW8Num5z2"/>
    <w:rsid w:val="005F4A3F"/>
    <w:rPr>
      <w:rFonts w:ascii="Wingdings" w:hAnsi="Wingdings"/>
    </w:rPr>
  </w:style>
  <w:style w:type="character" w:customStyle="1" w:styleId="WW8Num7z1">
    <w:name w:val="WW8Num7z1"/>
    <w:rsid w:val="005F4A3F"/>
    <w:rPr>
      <w:rFonts w:ascii="Courier New" w:hAnsi="Courier New" w:cs="Courier New"/>
    </w:rPr>
  </w:style>
  <w:style w:type="character" w:customStyle="1" w:styleId="WW8Num7z2">
    <w:name w:val="WW8Num7z2"/>
    <w:rsid w:val="005F4A3F"/>
    <w:rPr>
      <w:rFonts w:ascii="Wingdings" w:hAnsi="Wingdings"/>
    </w:rPr>
  </w:style>
  <w:style w:type="character" w:customStyle="1" w:styleId="WW8Num8z1">
    <w:name w:val="WW8Num8z1"/>
    <w:rsid w:val="005F4A3F"/>
    <w:rPr>
      <w:rFonts w:ascii="Courier New" w:hAnsi="Courier New" w:cs="Courier New"/>
    </w:rPr>
  </w:style>
  <w:style w:type="character" w:customStyle="1" w:styleId="WW8Num8z2">
    <w:name w:val="WW8Num8z2"/>
    <w:rsid w:val="005F4A3F"/>
    <w:rPr>
      <w:rFonts w:ascii="Wingdings" w:hAnsi="Wingdings"/>
    </w:rPr>
  </w:style>
  <w:style w:type="character" w:customStyle="1" w:styleId="WW8Num9z1">
    <w:name w:val="WW8Num9z1"/>
    <w:rsid w:val="005F4A3F"/>
    <w:rPr>
      <w:rFonts w:ascii="Symbol" w:hAnsi="Symbol"/>
    </w:rPr>
  </w:style>
  <w:style w:type="character" w:customStyle="1" w:styleId="WW8Num9z2">
    <w:name w:val="WW8Num9z2"/>
    <w:rsid w:val="005F4A3F"/>
    <w:rPr>
      <w:rFonts w:ascii="Wingdings" w:hAnsi="Wingdings"/>
    </w:rPr>
  </w:style>
  <w:style w:type="character" w:customStyle="1" w:styleId="WW8Num9z4">
    <w:name w:val="WW8Num9z4"/>
    <w:rsid w:val="005F4A3F"/>
    <w:rPr>
      <w:rFonts w:ascii="Courier New" w:hAnsi="Courier New" w:cs="Courier New"/>
    </w:rPr>
  </w:style>
  <w:style w:type="character" w:customStyle="1" w:styleId="WW8Num15z2">
    <w:name w:val="WW8Num15z2"/>
    <w:rsid w:val="005F4A3F"/>
    <w:rPr>
      <w:rFonts w:ascii="Wingdings" w:hAnsi="Wingdings"/>
    </w:rPr>
  </w:style>
  <w:style w:type="character" w:customStyle="1" w:styleId="WW8Num17z0">
    <w:name w:val="WW8Num17z0"/>
    <w:rsid w:val="005F4A3F"/>
    <w:rPr>
      <w:rFonts w:ascii="Symbol" w:hAnsi="Symbol"/>
    </w:rPr>
  </w:style>
  <w:style w:type="character" w:customStyle="1" w:styleId="WW8Num17z1">
    <w:name w:val="WW8Num17z1"/>
    <w:rsid w:val="005F4A3F"/>
    <w:rPr>
      <w:rFonts w:ascii="Courier New" w:hAnsi="Courier New" w:cs="Courier New"/>
    </w:rPr>
  </w:style>
  <w:style w:type="character" w:customStyle="1" w:styleId="WW8Num17z2">
    <w:name w:val="WW8Num17z2"/>
    <w:rsid w:val="005F4A3F"/>
    <w:rPr>
      <w:rFonts w:ascii="Wingdings" w:hAnsi="Wingdings"/>
    </w:rPr>
  </w:style>
  <w:style w:type="character" w:customStyle="1" w:styleId="WW8Num18z1">
    <w:name w:val="WW8Num18z1"/>
    <w:rsid w:val="005F4A3F"/>
    <w:rPr>
      <w:rFonts w:ascii="Courier New" w:hAnsi="Courier New"/>
    </w:rPr>
  </w:style>
  <w:style w:type="character" w:customStyle="1" w:styleId="WW8Num18z2">
    <w:name w:val="WW8Num18z2"/>
    <w:rsid w:val="005F4A3F"/>
    <w:rPr>
      <w:rFonts w:ascii="Wingdings" w:hAnsi="Wingdings"/>
    </w:rPr>
  </w:style>
  <w:style w:type="character" w:customStyle="1" w:styleId="WW8Num19z2">
    <w:name w:val="WW8Num19z2"/>
    <w:rsid w:val="005F4A3F"/>
    <w:rPr>
      <w:rFonts w:ascii="Wingdings" w:hAnsi="Wingdings"/>
    </w:rPr>
  </w:style>
  <w:style w:type="character" w:customStyle="1" w:styleId="WW8Num22z1">
    <w:name w:val="WW8Num22z1"/>
    <w:rsid w:val="005F4A3F"/>
    <w:rPr>
      <w:rFonts w:ascii="Courier New" w:hAnsi="Courier New" w:cs="Courier New"/>
    </w:rPr>
  </w:style>
  <w:style w:type="character" w:customStyle="1" w:styleId="WW8Num22z2">
    <w:name w:val="WW8Num22z2"/>
    <w:rsid w:val="005F4A3F"/>
    <w:rPr>
      <w:rFonts w:ascii="Wingdings" w:hAnsi="Wingdings"/>
    </w:rPr>
  </w:style>
  <w:style w:type="character" w:customStyle="1" w:styleId="WW8Num23z1">
    <w:name w:val="WW8Num23z1"/>
    <w:rsid w:val="005F4A3F"/>
    <w:rPr>
      <w:rFonts w:ascii="Symbol" w:hAnsi="Symbol"/>
    </w:rPr>
  </w:style>
  <w:style w:type="character" w:customStyle="1" w:styleId="WW8Num30z1">
    <w:name w:val="WW8Num30z1"/>
    <w:rsid w:val="005F4A3F"/>
    <w:rPr>
      <w:rFonts w:ascii="Courier New" w:hAnsi="Courier New" w:cs="Courier New"/>
    </w:rPr>
  </w:style>
  <w:style w:type="character" w:customStyle="1" w:styleId="WW8Num30z2">
    <w:name w:val="WW8Num30z2"/>
    <w:rsid w:val="005F4A3F"/>
    <w:rPr>
      <w:rFonts w:ascii="Wingdings" w:hAnsi="Wingdings"/>
    </w:rPr>
  </w:style>
  <w:style w:type="character" w:customStyle="1" w:styleId="WW8Num32z1">
    <w:name w:val="WW8Num32z1"/>
    <w:rsid w:val="005F4A3F"/>
    <w:rPr>
      <w:rFonts w:ascii="Courier New" w:hAnsi="Courier New" w:cs="Courier New"/>
    </w:rPr>
  </w:style>
  <w:style w:type="character" w:customStyle="1" w:styleId="WW8Num32z2">
    <w:name w:val="WW8Num32z2"/>
    <w:rsid w:val="005F4A3F"/>
    <w:rPr>
      <w:rFonts w:ascii="Wingdings" w:hAnsi="Wingdings"/>
    </w:rPr>
  </w:style>
  <w:style w:type="character" w:customStyle="1" w:styleId="WW8Num33z0">
    <w:name w:val="WW8Num33z0"/>
    <w:rsid w:val="005F4A3F"/>
    <w:rPr>
      <w:rFonts w:ascii="Symbol" w:hAnsi="Symbol"/>
    </w:rPr>
  </w:style>
  <w:style w:type="character" w:customStyle="1" w:styleId="WW8Num33z1">
    <w:name w:val="WW8Num33z1"/>
    <w:rsid w:val="005F4A3F"/>
    <w:rPr>
      <w:rFonts w:ascii="Courier New" w:hAnsi="Courier New"/>
    </w:rPr>
  </w:style>
  <w:style w:type="character" w:customStyle="1" w:styleId="WW8Num33z2">
    <w:name w:val="WW8Num33z2"/>
    <w:rsid w:val="005F4A3F"/>
    <w:rPr>
      <w:rFonts w:ascii="Wingdings" w:hAnsi="Wingdings"/>
    </w:rPr>
  </w:style>
  <w:style w:type="character" w:customStyle="1" w:styleId="WW8Num34z0">
    <w:name w:val="WW8Num34z0"/>
    <w:rsid w:val="005F4A3F"/>
    <w:rPr>
      <w:rFonts w:ascii="Symbol" w:hAnsi="Symbol"/>
    </w:rPr>
  </w:style>
  <w:style w:type="character" w:customStyle="1" w:styleId="WW8Num34z1">
    <w:name w:val="WW8Num34z1"/>
    <w:rsid w:val="005F4A3F"/>
    <w:rPr>
      <w:rFonts w:ascii="Courier New" w:hAnsi="Courier New" w:cs="Courier New"/>
    </w:rPr>
  </w:style>
  <w:style w:type="character" w:customStyle="1" w:styleId="WW8Num34z2">
    <w:name w:val="WW8Num34z2"/>
    <w:rsid w:val="005F4A3F"/>
    <w:rPr>
      <w:rFonts w:ascii="Wingdings" w:hAnsi="Wingdings"/>
    </w:rPr>
  </w:style>
  <w:style w:type="character" w:customStyle="1" w:styleId="WW8Num35z0">
    <w:name w:val="WW8Num35z0"/>
    <w:rsid w:val="005F4A3F"/>
    <w:rPr>
      <w:rFonts w:ascii="Symbol" w:hAnsi="Symbol"/>
    </w:rPr>
  </w:style>
  <w:style w:type="character" w:customStyle="1" w:styleId="WW8Num36z0">
    <w:name w:val="WW8Num36z0"/>
    <w:rsid w:val="005F4A3F"/>
    <w:rPr>
      <w:rFonts w:ascii="Symbol" w:hAnsi="Symbol"/>
    </w:rPr>
  </w:style>
  <w:style w:type="character" w:customStyle="1" w:styleId="WW8Num36z1">
    <w:name w:val="WW8Num36z1"/>
    <w:rsid w:val="005F4A3F"/>
    <w:rPr>
      <w:rFonts w:ascii="Courier New" w:hAnsi="Courier New" w:cs="Courier New"/>
    </w:rPr>
  </w:style>
  <w:style w:type="character" w:customStyle="1" w:styleId="WW8Num36z2">
    <w:name w:val="WW8Num36z2"/>
    <w:rsid w:val="005F4A3F"/>
    <w:rPr>
      <w:rFonts w:ascii="Wingdings" w:hAnsi="Wingdings"/>
    </w:rPr>
  </w:style>
  <w:style w:type="character" w:customStyle="1" w:styleId="WW8NumSt1z0">
    <w:name w:val="WW8NumSt1z0"/>
    <w:rsid w:val="005F4A3F"/>
    <w:rPr>
      <w:rFonts w:ascii="Symbol" w:hAnsi="Symbol"/>
    </w:rPr>
  </w:style>
  <w:style w:type="character" w:customStyle="1" w:styleId="WW8NumSt16z0">
    <w:name w:val="WW8NumSt16z0"/>
    <w:rsid w:val="005F4A3F"/>
    <w:rPr>
      <w:rFonts w:ascii="Arial" w:hAnsi="Arial"/>
    </w:rPr>
  </w:style>
  <w:style w:type="character" w:customStyle="1" w:styleId="11">
    <w:name w:val="Основной шрифт абзаца1"/>
    <w:rsid w:val="005F4A3F"/>
  </w:style>
  <w:style w:type="character" w:styleId="a3">
    <w:name w:val="Hyperlink"/>
    <w:uiPriority w:val="99"/>
    <w:rsid w:val="005F4A3F"/>
    <w:rPr>
      <w:color w:val="0000FF"/>
      <w:u w:val="single"/>
    </w:rPr>
  </w:style>
  <w:style w:type="character" w:styleId="a4">
    <w:name w:val="page number"/>
    <w:basedOn w:val="11"/>
    <w:semiHidden/>
    <w:rsid w:val="005F4A3F"/>
  </w:style>
  <w:style w:type="character" w:customStyle="1" w:styleId="a5">
    <w:name w:val="Символ сноски"/>
    <w:rsid w:val="005F4A3F"/>
    <w:rPr>
      <w:vertAlign w:val="superscript"/>
    </w:rPr>
  </w:style>
  <w:style w:type="character" w:customStyle="1" w:styleId="12">
    <w:name w:val="Текст сноски Знак1 Знак"/>
    <w:rsid w:val="005F4A3F"/>
    <w:rPr>
      <w:bCs/>
      <w:kern w:val="1"/>
      <w:lang w:val="ru-RU" w:eastAsia="ar-SA" w:bidi="ar-SA"/>
    </w:rPr>
  </w:style>
  <w:style w:type="character" w:styleId="a6">
    <w:name w:val="FollowedHyperlink"/>
    <w:semiHidden/>
    <w:rsid w:val="005F4A3F"/>
    <w:rPr>
      <w:color w:val="800080"/>
      <w:u w:val="single"/>
    </w:rPr>
  </w:style>
  <w:style w:type="character" w:customStyle="1" w:styleId="a7">
    <w:name w:val="Цветовое выделение"/>
    <w:rsid w:val="005F4A3F"/>
    <w:rPr>
      <w:b/>
      <w:bCs/>
      <w:color w:val="000080"/>
      <w:sz w:val="20"/>
      <w:szCs w:val="20"/>
    </w:rPr>
  </w:style>
  <w:style w:type="character" w:customStyle="1" w:styleId="a8">
    <w:name w:val="Гипертекстовая ссылка"/>
    <w:rsid w:val="005F4A3F"/>
    <w:rPr>
      <w:b/>
      <w:bCs/>
      <w:color w:val="008000"/>
      <w:sz w:val="20"/>
      <w:szCs w:val="20"/>
      <w:u w:val="single"/>
    </w:rPr>
  </w:style>
  <w:style w:type="character" w:styleId="a9">
    <w:name w:val="Strong"/>
    <w:qFormat/>
    <w:rsid w:val="005F4A3F"/>
    <w:rPr>
      <w:b/>
      <w:bCs/>
    </w:rPr>
  </w:style>
  <w:style w:type="character" w:customStyle="1" w:styleId="aa">
    <w:name w:val="Символ нумерации"/>
    <w:rsid w:val="005F4A3F"/>
    <w:rPr>
      <w:b/>
      <w:bCs/>
    </w:rPr>
  </w:style>
  <w:style w:type="character" w:styleId="ab">
    <w:name w:val="Emphasis"/>
    <w:qFormat/>
    <w:rsid w:val="005F4A3F"/>
    <w:rPr>
      <w:i/>
      <w:iCs/>
    </w:rPr>
  </w:style>
  <w:style w:type="paragraph" w:customStyle="1" w:styleId="ac">
    <w:name w:val="Заголовок"/>
    <w:basedOn w:val="a"/>
    <w:next w:val="ad"/>
    <w:uiPriority w:val="99"/>
    <w:qFormat/>
    <w:rsid w:val="005F4A3F"/>
    <w:pPr>
      <w:keepNext/>
      <w:spacing w:before="240" w:after="120"/>
    </w:pPr>
    <w:rPr>
      <w:rFonts w:ascii="Arial" w:eastAsia="Lucida Sans Unicode" w:hAnsi="Arial" w:cs="Tahoma"/>
      <w:sz w:val="28"/>
      <w:szCs w:val="28"/>
    </w:rPr>
  </w:style>
  <w:style w:type="paragraph" w:styleId="ad">
    <w:name w:val="Body Text"/>
    <w:basedOn w:val="a"/>
    <w:rsid w:val="005F4A3F"/>
    <w:rPr>
      <w:bCs w:val="0"/>
      <w:szCs w:val="20"/>
    </w:rPr>
  </w:style>
  <w:style w:type="character" w:customStyle="1" w:styleId="ae">
    <w:name w:val="Основной текст Знак"/>
    <w:rsid w:val="005F4A3F"/>
    <w:rPr>
      <w:kern w:val="1"/>
      <w:sz w:val="24"/>
      <w:lang w:eastAsia="ar-SA"/>
    </w:rPr>
  </w:style>
  <w:style w:type="paragraph" w:styleId="af">
    <w:name w:val="List"/>
    <w:basedOn w:val="ad"/>
    <w:semiHidden/>
    <w:rsid w:val="005F4A3F"/>
    <w:rPr>
      <w:rFonts w:ascii="Arial" w:hAnsi="Arial" w:cs="Tahoma"/>
    </w:rPr>
  </w:style>
  <w:style w:type="paragraph" w:customStyle="1" w:styleId="22">
    <w:name w:val="Название2"/>
    <w:basedOn w:val="a"/>
    <w:uiPriority w:val="99"/>
    <w:qFormat/>
    <w:rsid w:val="005F4A3F"/>
    <w:pPr>
      <w:suppressLineNumbers/>
      <w:spacing w:before="120" w:after="120"/>
    </w:pPr>
    <w:rPr>
      <w:rFonts w:ascii="Arial" w:hAnsi="Arial" w:cs="Tahoma"/>
      <w:i/>
      <w:iCs/>
      <w:sz w:val="20"/>
      <w:szCs w:val="24"/>
    </w:rPr>
  </w:style>
  <w:style w:type="paragraph" w:customStyle="1" w:styleId="23">
    <w:name w:val="Указатель2"/>
    <w:basedOn w:val="a"/>
    <w:uiPriority w:val="99"/>
    <w:qFormat/>
    <w:rsid w:val="005F4A3F"/>
    <w:pPr>
      <w:suppressLineNumbers/>
    </w:pPr>
    <w:rPr>
      <w:rFonts w:ascii="Arial" w:hAnsi="Arial" w:cs="Tahoma"/>
    </w:rPr>
  </w:style>
  <w:style w:type="paragraph" w:customStyle="1" w:styleId="13">
    <w:name w:val="Название1"/>
    <w:basedOn w:val="a"/>
    <w:uiPriority w:val="99"/>
    <w:qFormat/>
    <w:rsid w:val="005F4A3F"/>
    <w:pPr>
      <w:suppressLineNumbers/>
      <w:spacing w:before="120" w:after="120"/>
    </w:pPr>
    <w:rPr>
      <w:rFonts w:ascii="Arial" w:hAnsi="Arial" w:cs="Tahoma"/>
      <w:i/>
      <w:iCs/>
      <w:sz w:val="20"/>
      <w:szCs w:val="24"/>
    </w:rPr>
  </w:style>
  <w:style w:type="paragraph" w:customStyle="1" w:styleId="14">
    <w:name w:val="Указатель1"/>
    <w:basedOn w:val="a"/>
    <w:uiPriority w:val="99"/>
    <w:qFormat/>
    <w:rsid w:val="005F4A3F"/>
    <w:pPr>
      <w:suppressLineNumbers/>
    </w:pPr>
    <w:rPr>
      <w:rFonts w:ascii="Arial" w:hAnsi="Arial" w:cs="Tahoma"/>
    </w:rPr>
  </w:style>
  <w:style w:type="paragraph" w:customStyle="1" w:styleId="210">
    <w:name w:val="Основной текст с отступом 21"/>
    <w:basedOn w:val="a"/>
    <w:uiPriority w:val="99"/>
    <w:qFormat/>
    <w:rsid w:val="005F4A3F"/>
    <w:pPr>
      <w:ind w:left="2127"/>
      <w:jc w:val="center"/>
    </w:pPr>
    <w:rPr>
      <w:b/>
      <w:bCs w:val="0"/>
      <w:sz w:val="28"/>
      <w:szCs w:val="20"/>
    </w:rPr>
  </w:style>
  <w:style w:type="paragraph" w:styleId="af0">
    <w:name w:val="Title"/>
    <w:basedOn w:val="a"/>
    <w:next w:val="a"/>
    <w:uiPriority w:val="99"/>
    <w:qFormat/>
    <w:rsid w:val="005F4A3F"/>
    <w:pPr>
      <w:keepNext/>
      <w:keepLines/>
      <w:pBdr>
        <w:top w:val="single" w:sz="4" w:space="16" w:color="000000"/>
      </w:pBdr>
      <w:spacing w:before="220" w:after="60" w:line="320" w:lineRule="atLeast"/>
    </w:pPr>
    <w:rPr>
      <w:rFonts w:ascii="Arial" w:hAnsi="Arial"/>
      <w:b/>
      <w:sz w:val="40"/>
    </w:rPr>
  </w:style>
  <w:style w:type="character" w:customStyle="1" w:styleId="af1">
    <w:name w:val="Название Знак"/>
    <w:uiPriority w:val="99"/>
    <w:rsid w:val="005F4A3F"/>
    <w:rPr>
      <w:rFonts w:ascii="Arial" w:hAnsi="Arial"/>
      <w:b/>
      <w:bCs/>
      <w:kern w:val="1"/>
      <w:sz w:val="40"/>
      <w:szCs w:val="32"/>
      <w:lang w:eastAsia="ar-SA"/>
    </w:rPr>
  </w:style>
  <w:style w:type="paragraph" w:styleId="af2">
    <w:name w:val="Subtitle"/>
    <w:basedOn w:val="ac"/>
    <w:next w:val="ad"/>
    <w:qFormat/>
    <w:rsid w:val="005F4A3F"/>
    <w:pPr>
      <w:jc w:val="center"/>
    </w:pPr>
    <w:rPr>
      <w:rFonts w:cs="Times New Roman"/>
      <w:i/>
      <w:iCs/>
    </w:rPr>
  </w:style>
  <w:style w:type="character" w:customStyle="1" w:styleId="af3">
    <w:name w:val="Подзаголовок Знак"/>
    <w:rsid w:val="005F4A3F"/>
    <w:rPr>
      <w:rFonts w:ascii="Arial" w:eastAsia="Lucida Sans Unicode" w:hAnsi="Arial" w:cs="Tahoma"/>
      <w:bCs/>
      <w:i/>
      <w:iCs/>
      <w:kern w:val="1"/>
      <w:sz w:val="28"/>
      <w:szCs w:val="28"/>
      <w:lang w:eastAsia="ar-SA"/>
    </w:rPr>
  </w:style>
  <w:style w:type="paragraph" w:styleId="af4">
    <w:name w:val="Body Text Indent"/>
    <w:basedOn w:val="a"/>
    <w:link w:val="15"/>
    <w:semiHidden/>
    <w:rsid w:val="005F4A3F"/>
    <w:pPr>
      <w:ind w:left="709"/>
    </w:pPr>
    <w:rPr>
      <w:b/>
      <w:bCs w:val="0"/>
      <w:i/>
      <w:szCs w:val="20"/>
    </w:rPr>
  </w:style>
  <w:style w:type="character" w:customStyle="1" w:styleId="15">
    <w:name w:val="Основной текст с отступом Знак1"/>
    <w:basedOn w:val="a0"/>
    <w:link w:val="af4"/>
    <w:semiHidden/>
    <w:rsid w:val="00772DA2"/>
    <w:rPr>
      <w:b/>
      <w:i/>
      <w:kern w:val="1"/>
      <w:sz w:val="24"/>
      <w:lang w:eastAsia="ar-SA"/>
    </w:rPr>
  </w:style>
  <w:style w:type="character" w:customStyle="1" w:styleId="af5">
    <w:name w:val="Основной текст с отступом Знак"/>
    <w:rsid w:val="005F4A3F"/>
    <w:rPr>
      <w:b/>
      <w:i/>
      <w:kern w:val="1"/>
      <w:sz w:val="24"/>
      <w:lang w:eastAsia="ar-SA"/>
    </w:rPr>
  </w:style>
  <w:style w:type="paragraph" w:styleId="16">
    <w:name w:val="toc 1"/>
    <w:basedOn w:val="a"/>
    <w:next w:val="a"/>
    <w:uiPriority w:val="39"/>
    <w:rsid w:val="005F4A3F"/>
    <w:pPr>
      <w:spacing w:line="360" w:lineRule="auto"/>
    </w:pPr>
    <w:rPr>
      <w:bCs w:val="0"/>
      <w:szCs w:val="20"/>
    </w:rPr>
  </w:style>
  <w:style w:type="paragraph" w:styleId="24">
    <w:name w:val="toc 2"/>
    <w:basedOn w:val="a"/>
    <w:next w:val="a"/>
    <w:uiPriority w:val="39"/>
    <w:rsid w:val="005F4A3F"/>
    <w:pPr>
      <w:ind w:left="200"/>
    </w:pPr>
    <w:rPr>
      <w:bCs w:val="0"/>
      <w:sz w:val="20"/>
      <w:szCs w:val="20"/>
    </w:rPr>
  </w:style>
  <w:style w:type="paragraph" w:styleId="af6">
    <w:name w:val="Normal (Web)"/>
    <w:aliases w:val="Обычный (Web)1,Обычный (веб)1,Обычный (Web) Знак,Обычный (Web)"/>
    <w:basedOn w:val="a"/>
    <w:uiPriority w:val="99"/>
    <w:qFormat/>
    <w:rsid w:val="005F4A3F"/>
    <w:pPr>
      <w:spacing w:before="280" w:after="280"/>
    </w:pPr>
  </w:style>
  <w:style w:type="character" w:customStyle="1" w:styleId="af7">
    <w:name w:val="Обычный (веб) Знак"/>
    <w:aliases w:val="Обычный (Web)1 Знак,Обычный (Web) Знак1,Обычный (веб)1 Знак,Обычный (Web) Знак Знак"/>
    <w:locked/>
    <w:rsid w:val="005F4A3F"/>
    <w:rPr>
      <w:bCs/>
      <w:kern w:val="1"/>
      <w:sz w:val="24"/>
      <w:szCs w:val="32"/>
      <w:lang w:eastAsia="ar-SA"/>
    </w:rPr>
  </w:style>
  <w:style w:type="paragraph" w:customStyle="1" w:styleId="abz1">
    <w:name w:val="abz1"/>
    <w:basedOn w:val="a"/>
    <w:uiPriority w:val="99"/>
    <w:qFormat/>
    <w:rsid w:val="005F4A3F"/>
    <w:pPr>
      <w:ind w:firstLine="567"/>
      <w:jc w:val="both"/>
    </w:pPr>
    <w:rPr>
      <w:rFonts w:ascii="NTTimes/Cyrillic" w:hAnsi="NTTimes/Cyrillic"/>
      <w:bCs w:val="0"/>
      <w:szCs w:val="20"/>
    </w:rPr>
  </w:style>
  <w:style w:type="paragraph" w:customStyle="1" w:styleId="af8">
    <w:name w:val="Таблица"/>
    <w:basedOn w:val="a"/>
    <w:next w:val="ad"/>
    <w:uiPriority w:val="99"/>
    <w:qFormat/>
    <w:rsid w:val="005F4A3F"/>
    <w:rPr>
      <w:sz w:val="20"/>
    </w:rPr>
  </w:style>
  <w:style w:type="paragraph" w:customStyle="1" w:styleId="211">
    <w:name w:val="Основной текст 21"/>
    <w:basedOn w:val="a"/>
    <w:uiPriority w:val="99"/>
    <w:qFormat/>
    <w:rsid w:val="005F4A3F"/>
    <w:rPr>
      <w:bCs w:val="0"/>
      <w:i/>
      <w:sz w:val="20"/>
      <w:szCs w:val="20"/>
    </w:rPr>
  </w:style>
  <w:style w:type="paragraph" w:customStyle="1" w:styleId="af9">
    <w:name w:val="Основной"/>
    <w:basedOn w:val="211"/>
    <w:uiPriority w:val="99"/>
    <w:qFormat/>
    <w:rsid w:val="005F4A3F"/>
    <w:pPr>
      <w:tabs>
        <w:tab w:val="left" w:pos="360"/>
      </w:tabs>
      <w:spacing w:line="288" w:lineRule="auto"/>
      <w:ind w:firstLine="720"/>
      <w:jc w:val="both"/>
    </w:pPr>
    <w:rPr>
      <w:i w:val="0"/>
      <w:sz w:val="28"/>
      <w:szCs w:val="24"/>
    </w:rPr>
  </w:style>
  <w:style w:type="paragraph" w:customStyle="1" w:styleId="17">
    <w:name w:val="Обычный1"/>
    <w:uiPriority w:val="99"/>
    <w:qFormat/>
    <w:rsid w:val="005F4A3F"/>
    <w:pPr>
      <w:widowControl w:val="0"/>
      <w:suppressAutoHyphens/>
      <w:spacing w:line="300" w:lineRule="auto"/>
      <w:ind w:firstLine="200"/>
      <w:jc w:val="both"/>
    </w:pPr>
    <w:rPr>
      <w:rFonts w:ascii="Arial" w:eastAsia="Arial" w:hAnsi="Arial"/>
      <w:sz w:val="16"/>
      <w:lang w:eastAsia="ar-SA"/>
    </w:rPr>
  </w:style>
  <w:style w:type="paragraph" w:customStyle="1" w:styleId="140">
    <w:name w:val="Отчет таймс14 с отступом"/>
    <w:basedOn w:val="a"/>
    <w:uiPriority w:val="99"/>
    <w:qFormat/>
    <w:rsid w:val="005F4A3F"/>
    <w:pPr>
      <w:spacing w:line="288" w:lineRule="auto"/>
      <w:ind w:firstLine="720"/>
      <w:jc w:val="both"/>
    </w:pPr>
    <w:rPr>
      <w:bCs w:val="0"/>
      <w:color w:val="000000"/>
      <w:sz w:val="28"/>
      <w:szCs w:val="28"/>
    </w:rPr>
  </w:style>
  <w:style w:type="paragraph" w:styleId="afa">
    <w:name w:val="footer"/>
    <w:basedOn w:val="a"/>
    <w:link w:val="18"/>
    <w:uiPriority w:val="99"/>
    <w:rsid w:val="005F4A3F"/>
    <w:pPr>
      <w:tabs>
        <w:tab w:val="center" w:pos="4153"/>
        <w:tab w:val="right" w:pos="8306"/>
      </w:tabs>
    </w:pPr>
    <w:rPr>
      <w:bCs w:val="0"/>
      <w:sz w:val="20"/>
      <w:szCs w:val="20"/>
    </w:rPr>
  </w:style>
  <w:style w:type="character" w:customStyle="1" w:styleId="18">
    <w:name w:val="Нижний колонтитул Знак1"/>
    <w:basedOn w:val="a0"/>
    <w:link w:val="afa"/>
    <w:uiPriority w:val="99"/>
    <w:rsid w:val="00772DA2"/>
    <w:rPr>
      <w:kern w:val="1"/>
      <w:lang w:eastAsia="ar-SA"/>
    </w:rPr>
  </w:style>
  <w:style w:type="character" w:customStyle="1" w:styleId="afb">
    <w:name w:val="Нижний колонтитул Знак"/>
    <w:uiPriority w:val="99"/>
    <w:rsid w:val="005F4A3F"/>
    <w:rPr>
      <w:kern w:val="1"/>
      <w:lang w:eastAsia="ar-SA"/>
    </w:rPr>
  </w:style>
  <w:style w:type="paragraph" w:customStyle="1" w:styleId="FR1">
    <w:name w:val="FR1"/>
    <w:uiPriority w:val="99"/>
    <w:qFormat/>
    <w:rsid w:val="005F4A3F"/>
    <w:pPr>
      <w:widowControl w:val="0"/>
      <w:suppressAutoHyphens/>
      <w:ind w:left="640"/>
    </w:pPr>
    <w:rPr>
      <w:rFonts w:eastAsia="Arial"/>
      <w:sz w:val="24"/>
      <w:lang w:eastAsia="ar-SA"/>
    </w:rPr>
  </w:style>
  <w:style w:type="paragraph" w:customStyle="1" w:styleId="19">
    <w:name w:val="заголовок 1"/>
    <w:basedOn w:val="a"/>
    <w:next w:val="a"/>
    <w:uiPriority w:val="99"/>
    <w:qFormat/>
    <w:rsid w:val="005F4A3F"/>
    <w:pPr>
      <w:keepNext/>
    </w:pPr>
    <w:rPr>
      <w:bCs w:val="0"/>
      <w:szCs w:val="20"/>
    </w:rPr>
  </w:style>
  <w:style w:type="paragraph" w:customStyle="1" w:styleId="310">
    <w:name w:val="Основной текст 31"/>
    <w:basedOn w:val="a"/>
    <w:uiPriority w:val="99"/>
    <w:qFormat/>
    <w:rsid w:val="005F4A3F"/>
    <w:rPr>
      <w:b/>
      <w:bCs w:val="0"/>
      <w:sz w:val="28"/>
      <w:szCs w:val="20"/>
    </w:rPr>
  </w:style>
  <w:style w:type="paragraph" w:styleId="32">
    <w:name w:val="toc 3"/>
    <w:basedOn w:val="a"/>
    <w:next w:val="a"/>
    <w:uiPriority w:val="39"/>
    <w:rsid w:val="005F4A3F"/>
    <w:pPr>
      <w:tabs>
        <w:tab w:val="right" w:leader="dot" w:pos="9571"/>
      </w:tabs>
      <w:ind w:left="480"/>
    </w:pPr>
    <w:rPr>
      <w:b/>
      <w:sz w:val="20"/>
      <w:szCs w:val="20"/>
    </w:rPr>
  </w:style>
  <w:style w:type="paragraph" w:styleId="4">
    <w:name w:val="toc 4"/>
    <w:basedOn w:val="a"/>
    <w:next w:val="a"/>
    <w:semiHidden/>
    <w:rsid w:val="005F4A3F"/>
    <w:pPr>
      <w:ind w:left="720"/>
    </w:pPr>
  </w:style>
  <w:style w:type="paragraph" w:styleId="51">
    <w:name w:val="toc 5"/>
    <w:basedOn w:val="a"/>
    <w:next w:val="a"/>
    <w:uiPriority w:val="39"/>
    <w:rsid w:val="005F4A3F"/>
    <w:pPr>
      <w:ind w:left="960"/>
    </w:pPr>
  </w:style>
  <w:style w:type="paragraph" w:styleId="61">
    <w:name w:val="toc 6"/>
    <w:basedOn w:val="a"/>
    <w:next w:val="a"/>
    <w:semiHidden/>
    <w:rsid w:val="005F4A3F"/>
    <w:pPr>
      <w:ind w:left="1200"/>
    </w:pPr>
  </w:style>
  <w:style w:type="paragraph" w:styleId="71">
    <w:name w:val="toc 7"/>
    <w:basedOn w:val="a"/>
    <w:next w:val="a"/>
    <w:semiHidden/>
    <w:rsid w:val="005F4A3F"/>
    <w:pPr>
      <w:ind w:left="1440"/>
    </w:pPr>
  </w:style>
  <w:style w:type="paragraph" w:styleId="81">
    <w:name w:val="toc 8"/>
    <w:basedOn w:val="a"/>
    <w:next w:val="a"/>
    <w:semiHidden/>
    <w:rsid w:val="005F4A3F"/>
    <w:pPr>
      <w:ind w:left="1680"/>
    </w:pPr>
  </w:style>
  <w:style w:type="paragraph" w:styleId="91">
    <w:name w:val="toc 9"/>
    <w:basedOn w:val="a"/>
    <w:next w:val="a"/>
    <w:semiHidden/>
    <w:rsid w:val="005F4A3F"/>
    <w:pPr>
      <w:ind w:left="1920"/>
    </w:pPr>
  </w:style>
  <w:style w:type="paragraph" w:styleId="afc">
    <w:name w:val="header"/>
    <w:basedOn w:val="a"/>
    <w:link w:val="1a"/>
    <w:semiHidden/>
    <w:rsid w:val="005F4A3F"/>
    <w:pPr>
      <w:tabs>
        <w:tab w:val="center" w:pos="4677"/>
        <w:tab w:val="right" w:pos="9355"/>
      </w:tabs>
    </w:pPr>
  </w:style>
  <w:style w:type="character" w:customStyle="1" w:styleId="1a">
    <w:name w:val="Верхний колонтитул Знак1"/>
    <w:basedOn w:val="a0"/>
    <w:link w:val="afc"/>
    <w:semiHidden/>
    <w:rsid w:val="00772DA2"/>
    <w:rPr>
      <w:bCs/>
      <w:kern w:val="1"/>
      <w:sz w:val="24"/>
      <w:szCs w:val="32"/>
      <w:lang w:eastAsia="ar-SA"/>
    </w:rPr>
  </w:style>
  <w:style w:type="character" w:customStyle="1" w:styleId="afd">
    <w:name w:val="Верхний колонтитул Знак"/>
    <w:rsid w:val="005F4A3F"/>
    <w:rPr>
      <w:bCs/>
      <w:kern w:val="1"/>
      <w:sz w:val="24"/>
      <w:szCs w:val="32"/>
      <w:lang w:eastAsia="ar-SA"/>
    </w:rPr>
  </w:style>
  <w:style w:type="paragraph" w:customStyle="1" w:styleId="311">
    <w:name w:val="Основной текст с отступом 31"/>
    <w:basedOn w:val="a"/>
    <w:uiPriority w:val="99"/>
    <w:qFormat/>
    <w:rsid w:val="005F4A3F"/>
    <w:pPr>
      <w:ind w:firstLine="709"/>
      <w:jc w:val="both"/>
    </w:pPr>
  </w:style>
  <w:style w:type="paragraph" w:styleId="afe">
    <w:name w:val="footnote text"/>
    <w:aliases w:val="Table_Footnote_last,Текст сноски Знак Знак,Текст сноски Знак Знак1 Знак,Текст сноски Знак Знак Char,Texto de nota al pie Char,Texto de nota al pie,Текст сноски Знак Знак Char Char,Schriftart: 9 pt,Schriftart: 10 pt,Schriftart: 8 pt"/>
    <w:basedOn w:val="a"/>
    <w:semiHidden/>
    <w:qFormat/>
    <w:rsid w:val="005F4A3F"/>
    <w:rPr>
      <w:sz w:val="20"/>
      <w:szCs w:val="20"/>
    </w:rPr>
  </w:style>
  <w:style w:type="character" w:customStyle="1" w:styleId="aff">
    <w:name w:val="Текст сноски Знак"/>
    <w:aliases w:val="Table_Footnote_last Знак1,Table_Footnote_last Знак,Текст сноски Знак Знак Знак,Текст сноски Знак Знак1 Знак Знак,Текст сноски Знак Знак Char Знак,Texto de nota al pie Char Знак,Texto de nota al pie Знак,Текст сноски Знак Знак Знак1"/>
    <w:locked/>
    <w:rsid w:val="005F4A3F"/>
    <w:rPr>
      <w:bCs/>
      <w:kern w:val="1"/>
      <w:lang w:eastAsia="ar-SA"/>
    </w:rPr>
  </w:style>
  <w:style w:type="paragraph" w:customStyle="1" w:styleId="article">
    <w:name w:val="article"/>
    <w:basedOn w:val="a"/>
    <w:uiPriority w:val="99"/>
    <w:qFormat/>
    <w:rsid w:val="005F4A3F"/>
    <w:pPr>
      <w:spacing w:before="280" w:after="280"/>
    </w:pPr>
    <w:rPr>
      <w:rFonts w:ascii="Verdana" w:hAnsi="Verdana"/>
      <w:bCs w:val="0"/>
      <w:color w:val="333333"/>
      <w:sz w:val="18"/>
      <w:szCs w:val="18"/>
    </w:rPr>
  </w:style>
  <w:style w:type="paragraph" w:customStyle="1" w:styleId="aff0">
    <w:name w:val="Шапка таблицы"/>
    <w:basedOn w:val="a"/>
    <w:uiPriority w:val="99"/>
    <w:qFormat/>
    <w:rsid w:val="005F4A3F"/>
    <w:pPr>
      <w:jc w:val="center"/>
    </w:pPr>
    <w:rPr>
      <w:rFonts w:ascii="Arial" w:hAnsi="Arial"/>
      <w:b/>
      <w:bCs w:val="0"/>
      <w:sz w:val="18"/>
      <w:szCs w:val="20"/>
    </w:rPr>
  </w:style>
  <w:style w:type="paragraph" w:customStyle="1" w:styleId="aff1">
    <w:name w:val="Таблица шапка"/>
    <w:basedOn w:val="a"/>
    <w:uiPriority w:val="99"/>
    <w:qFormat/>
    <w:rsid w:val="005F4A3F"/>
    <w:pPr>
      <w:jc w:val="center"/>
    </w:pPr>
    <w:rPr>
      <w:rFonts w:ascii="Arial" w:hAnsi="Arial"/>
      <w:b/>
      <w:iCs/>
      <w:sz w:val="20"/>
      <w:szCs w:val="24"/>
    </w:rPr>
  </w:style>
  <w:style w:type="paragraph" w:customStyle="1" w:styleId="aff2">
    <w:name w:val="Таблица данные (слева)"/>
    <w:basedOn w:val="a"/>
    <w:uiPriority w:val="99"/>
    <w:qFormat/>
    <w:rsid w:val="005F4A3F"/>
    <w:rPr>
      <w:rFonts w:ascii="Arial" w:hAnsi="Arial"/>
      <w:iCs/>
      <w:sz w:val="20"/>
      <w:szCs w:val="24"/>
    </w:rPr>
  </w:style>
  <w:style w:type="paragraph" w:customStyle="1" w:styleId="aff3">
    <w:name w:val="Текст отчета"/>
    <w:basedOn w:val="a"/>
    <w:uiPriority w:val="99"/>
    <w:qFormat/>
    <w:rsid w:val="005F4A3F"/>
    <w:pPr>
      <w:spacing w:before="120" w:after="120"/>
      <w:ind w:firstLine="709"/>
      <w:jc w:val="both"/>
    </w:pPr>
    <w:rPr>
      <w:rFonts w:ascii="Arial" w:hAnsi="Arial"/>
      <w:bCs w:val="0"/>
      <w:sz w:val="22"/>
      <w:szCs w:val="22"/>
    </w:rPr>
  </w:style>
  <w:style w:type="paragraph" w:customStyle="1" w:styleId="xl37">
    <w:name w:val="xl37"/>
    <w:basedOn w:val="a"/>
    <w:uiPriority w:val="99"/>
    <w:qFormat/>
    <w:rsid w:val="005F4A3F"/>
    <w:pPr>
      <w:pBdr>
        <w:bottom w:val="single" w:sz="4" w:space="0" w:color="000000"/>
      </w:pBdr>
      <w:spacing w:before="280" w:after="280"/>
    </w:pPr>
    <w:rPr>
      <w:rFonts w:ascii="Arial Unicode MS" w:eastAsia="Arial Unicode MS" w:hAnsi="Arial Unicode MS" w:cs="Arial Unicode MS"/>
      <w:bCs w:val="0"/>
      <w:szCs w:val="24"/>
    </w:rPr>
  </w:style>
  <w:style w:type="paragraph" w:customStyle="1" w:styleId="220">
    <w:name w:val="Основной текст 22"/>
    <w:basedOn w:val="a"/>
    <w:uiPriority w:val="99"/>
    <w:qFormat/>
    <w:rsid w:val="005F4A3F"/>
    <w:pPr>
      <w:ind w:firstLine="567"/>
      <w:jc w:val="both"/>
    </w:pPr>
    <w:rPr>
      <w:bCs w:val="0"/>
      <w:szCs w:val="20"/>
    </w:rPr>
  </w:style>
  <w:style w:type="paragraph" w:customStyle="1" w:styleId="1b">
    <w:name w:val="Название объекта1"/>
    <w:basedOn w:val="a"/>
    <w:next w:val="a"/>
    <w:uiPriority w:val="99"/>
    <w:qFormat/>
    <w:rsid w:val="005F4A3F"/>
    <w:pPr>
      <w:widowControl w:val="0"/>
      <w:spacing w:line="360" w:lineRule="auto"/>
      <w:ind w:firstLine="720"/>
    </w:pPr>
    <w:rPr>
      <w:b/>
      <w:bCs w:val="0"/>
      <w:szCs w:val="20"/>
    </w:rPr>
  </w:style>
  <w:style w:type="paragraph" w:customStyle="1" w:styleId="190">
    <w:name w:val="Обычный булет19"/>
    <w:basedOn w:val="a"/>
    <w:uiPriority w:val="99"/>
    <w:qFormat/>
    <w:rsid w:val="005F4A3F"/>
    <w:pPr>
      <w:tabs>
        <w:tab w:val="left" w:pos="360"/>
      </w:tabs>
      <w:spacing w:after="120"/>
      <w:jc w:val="both"/>
    </w:pPr>
    <w:rPr>
      <w:bCs w:val="0"/>
      <w:szCs w:val="20"/>
    </w:rPr>
  </w:style>
  <w:style w:type="paragraph" w:customStyle="1" w:styleId="212">
    <w:name w:val="Список 21"/>
    <w:basedOn w:val="a"/>
    <w:uiPriority w:val="99"/>
    <w:qFormat/>
    <w:rsid w:val="005F4A3F"/>
    <w:pPr>
      <w:ind w:left="566" w:hanging="283"/>
    </w:pPr>
    <w:rPr>
      <w:bCs w:val="0"/>
      <w:szCs w:val="24"/>
    </w:rPr>
  </w:style>
  <w:style w:type="paragraph" w:customStyle="1" w:styleId="aff4">
    <w:name w:val="Заголовок статьи"/>
    <w:basedOn w:val="a"/>
    <w:next w:val="a"/>
    <w:uiPriority w:val="99"/>
    <w:qFormat/>
    <w:rsid w:val="005F4A3F"/>
    <w:pPr>
      <w:widowControl w:val="0"/>
      <w:autoSpaceDE w:val="0"/>
      <w:ind w:left="1612" w:hanging="892"/>
      <w:jc w:val="both"/>
    </w:pPr>
    <w:rPr>
      <w:rFonts w:ascii="Arial" w:hAnsi="Arial"/>
      <w:bCs w:val="0"/>
      <w:sz w:val="20"/>
      <w:szCs w:val="20"/>
    </w:rPr>
  </w:style>
  <w:style w:type="paragraph" w:customStyle="1" w:styleId="caaieiaie3">
    <w:name w:val="caaieiaie 3"/>
    <w:basedOn w:val="a"/>
    <w:next w:val="a"/>
    <w:uiPriority w:val="99"/>
    <w:qFormat/>
    <w:rsid w:val="005F4A3F"/>
    <w:pPr>
      <w:keepNext/>
      <w:jc w:val="both"/>
    </w:pPr>
    <w:rPr>
      <w:bCs w:val="0"/>
      <w:szCs w:val="20"/>
    </w:rPr>
  </w:style>
  <w:style w:type="paragraph" w:customStyle="1" w:styleId="aff5">
    <w:name w:val="Комментарий"/>
    <w:basedOn w:val="a"/>
    <w:next w:val="a"/>
    <w:uiPriority w:val="99"/>
    <w:qFormat/>
    <w:rsid w:val="005F4A3F"/>
    <w:pPr>
      <w:widowControl w:val="0"/>
      <w:autoSpaceDE w:val="0"/>
      <w:ind w:left="170"/>
      <w:jc w:val="both"/>
    </w:pPr>
    <w:rPr>
      <w:rFonts w:ascii="Arial" w:hAnsi="Arial"/>
      <w:bCs w:val="0"/>
      <w:i/>
      <w:iCs/>
      <w:color w:val="800080"/>
      <w:sz w:val="20"/>
      <w:szCs w:val="20"/>
    </w:rPr>
  </w:style>
  <w:style w:type="paragraph" w:customStyle="1" w:styleId="100">
    <w:name w:val="Оглавление 10"/>
    <w:basedOn w:val="14"/>
    <w:uiPriority w:val="99"/>
    <w:qFormat/>
    <w:rsid w:val="005F4A3F"/>
    <w:pPr>
      <w:tabs>
        <w:tab w:val="right" w:leader="dot" w:pos="9637"/>
      </w:tabs>
      <w:ind w:left="2547"/>
    </w:pPr>
  </w:style>
  <w:style w:type="paragraph" w:customStyle="1" w:styleId="aff6">
    <w:name w:val="Содержимое таблицы"/>
    <w:basedOn w:val="a"/>
    <w:uiPriority w:val="99"/>
    <w:qFormat/>
    <w:rsid w:val="005F4A3F"/>
    <w:pPr>
      <w:suppressLineNumbers/>
    </w:pPr>
  </w:style>
  <w:style w:type="paragraph" w:customStyle="1" w:styleId="aff7">
    <w:name w:val="Заголовок таблицы"/>
    <w:basedOn w:val="aff6"/>
    <w:uiPriority w:val="99"/>
    <w:qFormat/>
    <w:rsid w:val="005F4A3F"/>
    <w:pPr>
      <w:jc w:val="center"/>
    </w:pPr>
    <w:rPr>
      <w:b/>
    </w:rPr>
  </w:style>
  <w:style w:type="paragraph" w:styleId="aff8">
    <w:name w:val="caption"/>
    <w:basedOn w:val="a"/>
    <w:next w:val="a"/>
    <w:uiPriority w:val="35"/>
    <w:qFormat/>
    <w:rsid w:val="005F4A3F"/>
    <w:rPr>
      <w:b/>
      <w:sz w:val="20"/>
      <w:szCs w:val="20"/>
    </w:rPr>
  </w:style>
  <w:style w:type="paragraph" w:customStyle="1" w:styleId="Style1">
    <w:name w:val="Style1"/>
    <w:basedOn w:val="a"/>
    <w:next w:val="a"/>
    <w:uiPriority w:val="99"/>
    <w:qFormat/>
    <w:rsid w:val="005F4A3F"/>
    <w:pPr>
      <w:widowControl w:val="0"/>
      <w:suppressAutoHyphens w:val="0"/>
      <w:autoSpaceDE w:val="0"/>
      <w:autoSpaceDN w:val="0"/>
      <w:adjustRightInd w:val="0"/>
    </w:pPr>
    <w:rPr>
      <w:bCs w:val="0"/>
      <w:kern w:val="0"/>
      <w:szCs w:val="24"/>
    </w:rPr>
  </w:style>
  <w:style w:type="paragraph" w:customStyle="1" w:styleId="Style2">
    <w:name w:val="Style2"/>
    <w:basedOn w:val="a"/>
    <w:next w:val="a"/>
    <w:uiPriority w:val="99"/>
    <w:qFormat/>
    <w:rsid w:val="005F4A3F"/>
    <w:pPr>
      <w:widowControl w:val="0"/>
      <w:suppressAutoHyphens w:val="0"/>
      <w:autoSpaceDE w:val="0"/>
      <w:autoSpaceDN w:val="0"/>
      <w:adjustRightInd w:val="0"/>
    </w:pPr>
    <w:rPr>
      <w:bCs w:val="0"/>
      <w:kern w:val="0"/>
      <w:szCs w:val="24"/>
    </w:rPr>
  </w:style>
  <w:style w:type="paragraph" w:customStyle="1" w:styleId="Style3">
    <w:name w:val="Style3"/>
    <w:basedOn w:val="a"/>
    <w:next w:val="a"/>
    <w:uiPriority w:val="99"/>
    <w:qFormat/>
    <w:rsid w:val="005F4A3F"/>
    <w:pPr>
      <w:widowControl w:val="0"/>
      <w:suppressAutoHyphens w:val="0"/>
      <w:autoSpaceDE w:val="0"/>
      <w:autoSpaceDN w:val="0"/>
      <w:adjustRightInd w:val="0"/>
    </w:pPr>
    <w:rPr>
      <w:bCs w:val="0"/>
      <w:kern w:val="0"/>
      <w:szCs w:val="24"/>
    </w:rPr>
  </w:style>
  <w:style w:type="paragraph" w:customStyle="1" w:styleId="Style4">
    <w:name w:val="Style4"/>
    <w:basedOn w:val="a"/>
    <w:next w:val="a"/>
    <w:qFormat/>
    <w:rsid w:val="005F4A3F"/>
    <w:pPr>
      <w:widowControl w:val="0"/>
      <w:suppressAutoHyphens w:val="0"/>
      <w:autoSpaceDE w:val="0"/>
      <w:autoSpaceDN w:val="0"/>
      <w:adjustRightInd w:val="0"/>
    </w:pPr>
    <w:rPr>
      <w:bCs w:val="0"/>
      <w:kern w:val="0"/>
      <w:szCs w:val="24"/>
    </w:rPr>
  </w:style>
  <w:style w:type="paragraph" w:customStyle="1" w:styleId="Style5">
    <w:name w:val="Style5"/>
    <w:basedOn w:val="a"/>
    <w:next w:val="a"/>
    <w:uiPriority w:val="99"/>
    <w:qFormat/>
    <w:rsid w:val="005F4A3F"/>
    <w:pPr>
      <w:widowControl w:val="0"/>
      <w:suppressAutoHyphens w:val="0"/>
      <w:autoSpaceDE w:val="0"/>
      <w:autoSpaceDN w:val="0"/>
      <w:adjustRightInd w:val="0"/>
    </w:pPr>
    <w:rPr>
      <w:bCs w:val="0"/>
      <w:kern w:val="0"/>
      <w:szCs w:val="24"/>
    </w:rPr>
  </w:style>
  <w:style w:type="paragraph" w:customStyle="1" w:styleId="Style6">
    <w:name w:val="Style6"/>
    <w:basedOn w:val="a"/>
    <w:next w:val="a"/>
    <w:uiPriority w:val="99"/>
    <w:qFormat/>
    <w:rsid w:val="005F4A3F"/>
    <w:pPr>
      <w:widowControl w:val="0"/>
      <w:suppressAutoHyphens w:val="0"/>
      <w:autoSpaceDE w:val="0"/>
      <w:autoSpaceDN w:val="0"/>
      <w:adjustRightInd w:val="0"/>
    </w:pPr>
    <w:rPr>
      <w:bCs w:val="0"/>
      <w:kern w:val="0"/>
      <w:szCs w:val="24"/>
    </w:rPr>
  </w:style>
  <w:style w:type="paragraph" w:customStyle="1" w:styleId="Style7">
    <w:name w:val="Style7"/>
    <w:basedOn w:val="a"/>
    <w:next w:val="a"/>
    <w:uiPriority w:val="99"/>
    <w:qFormat/>
    <w:rsid w:val="005F4A3F"/>
    <w:pPr>
      <w:widowControl w:val="0"/>
      <w:suppressAutoHyphens w:val="0"/>
      <w:autoSpaceDE w:val="0"/>
      <w:autoSpaceDN w:val="0"/>
      <w:adjustRightInd w:val="0"/>
    </w:pPr>
    <w:rPr>
      <w:bCs w:val="0"/>
      <w:kern w:val="0"/>
      <w:szCs w:val="24"/>
    </w:rPr>
  </w:style>
  <w:style w:type="paragraph" w:styleId="25">
    <w:name w:val="List 2"/>
    <w:basedOn w:val="a"/>
    <w:semiHidden/>
    <w:unhideWhenUsed/>
    <w:rsid w:val="005F4A3F"/>
    <w:pPr>
      <w:ind w:left="566" w:hanging="283"/>
      <w:contextualSpacing/>
    </w:pPr>
  </w:style>
  <w:style w:type="paragraph" w:customStyle="1" w:styleId="Style8">
    <w:name w:val="Style8"/>
    <w:basedOn w:val="a"/>
    <w:next w:val="a"/>
    <w:uiPriority w:val="99"/>
    <w:qFormat/>
    <w:rsid w:val="005F4A3F"/>
    <w:pPr>
      <w:widowControl w:val="0"/>
      <w:suppressAutoHyphens w:val="0"/>
      <w:autoSpaceDE w:val="0"/>
    </w:pPr>
    <w:rPr>
      <w:bCs w:val="0"/>
      <w:kern w:val="2"/>
      <w:szCs w:val="24"/>
    </w:rPr>
  </w:style>
  <w:style w:type="paragraph" w:customStyle="1" w:styleId="Style9">
    <w:name w:val="Style9"/>
    <w:basedOn w:val="a"/>
    <w:next w:val="a"/>
    <w:uiPriority w:val="99"/>
    <w:qFormat/>
    <w:rsid w:val="005F4A3F"/>
    <w:pPr>
      <w:widowControl w:val="0"/>
      <w:suppressAutoHyphens w:val="0"/>
      <w:autoSpaceDE w:val="0"/>
    </w:pPr>
    <w:rPr>
      <w:bCs w:val="0"/>
      <w:kern w:val="2"/>
      <w:szCs w:val="24"/>
    </w:rPr>
  </w:style>
  <w:style w:type="paragraph" w:customStyle="1" w:styleId="Style10">
    <w:name w:val="Style10"/>
    <w:basedOn w:val="a"/>
    <w:next w:val="a"/>
    <w:uiPriority w:val="99"/>
    <w:qFormat/>
    <w:rsid w:val="005F4A3F"/>
    <w:pPr>
      <w:widowControl w:val="0"/>
      <w:suppressAutoHyphens w:val="0"/>
      <w:autoSpaceDE w:val="0"/>
    </w:pPr>
    <w:rPr>
      <w:bCs w:val="0"/>
      <w:kern w:val="2"/>
      <w:szCs w:val="24"/>
    </w:rPr>
  </w:style>
  <w:style w:type="paragraph" w:customStyle="1" w:styleId="Style11">
    <w:name w:val="Style11"/>
    <w:basedOn w:val="a"/>
    <w:next w:val="a"/>
    <w:uiPriority w:val="99"/>
    <w:qFormat/>
    <w:rsid w:val="005F4A3F"/>
    <w:pPr>
      <w:widowControl w:val="0"/>
      <w:suppressAutoHyphens w:val="0"/>
      <w:autoSpaceDE w:val="0"/>
    </w:pPr>
    <w:rPr>
      <w:bCs w:val="0"/>
      <w:kern w:val="2"/>
      <w:szCs w:val="24"/>
    </w:rPr>
  </w:style>
  <w:style w:type="paragraph" w:customStyle="1" w:styleId="Style14">
    <w:name w:val="Style14"/>
    <w:basedOn w:val="a"/>
    <w:next w:val="a"/>
    <w:uiPriority w:val="99"/>
    <w:qFormat/>
    <w:rsid w:val="005F4A3F"/>
    <w:pPr>
      <w:widowControl w:val="0"/>
      <w:suppressAutoHyphens w:val="0"/>
      <w:autoSpaceDE w:val="0"/>
    </w:pPr>
    <w:rPr>
      <w:bCs w:val="0"/>
      <w:kern w:val="2"/>
      <w:szCs w:val="24"/>
    </w:rPr>
  </w:style>
  <w:style w:type="paragraph" w:customStyle="1" w:styleId="Style15">
    <w:name w:val="Style15"/>
    <w:basedOn w:val="a"/>
    <w:next w:val="a"/>
    <w:uiPriority w:val="99"/>
    <w:qFormat/>
    <w:rsid w:val="005F4A3F"/>
    <w:pPr>
      <w:widowControl w:val="0"/>
      <w:suppressAutoHyphens w:val="0"/>
      <w:autoSpaceDE w:val="0"/>
    </w:pPr>
    <w:rPr>
      <w:bCs w:val="0"/>
      <w:kern w:val="2"/>
      <w:szCs w:val="24"/>
    </w:rPr>
  </w:style>
  <w:style w:type="paragraph" w:customStyle="1" w:styleId="Style18">
    <w:name w:val="Style18"/>
    <w:basedOn w:val="a"/>
    <w:next w:val="a"/>
    <w:uiPriority w:val="99"/>
    <w:qFormat/>
    <w:rsid w:val="005F4A3F"/>
    <w:pPr>
      <w:widowControl w:val="0"/>
      <w:suppressAutoHyphens w:val="0"/>
      <w:autoSpaceDE w:val="0"/>
    </w:pPr>
    <w:rPr>
      <w:bCs w:val="0"/>
      <w:kern w:val="2"/>
      <w:szCs w:val="24"/>
    </w:rPr>
  </w:style>
  <w:style w:type="paragraph" w:customStyle="1" w:styleId="Style19">
    <w:name w:val="Style19"/>
    <w:basedOn w:val="a"/>
    <w:next w:val="a"/>
    <w:uiPriority w:val="99"/>
    <w:qFormat/>
    <w:rsid w:val="005F4A3F"/>
    <w:pPr>
      <w:widowControl w:val="0"/>
      <w:suppressAutoHyphens w:val="0"/>
      <w:autoSpaceDE w:val="0"/>
    </w:pPr>
    <w:rPr>
      <w:bCs w:val="0"/>
      <w:kern w:val="2"/>
      <w:szCs w:val="24"/>
    </w:rPr>
  </w:style>
  <w:style w:type="paragraph" w:customStyle="1" w:styleId="Style20">
    <w:name w:val="Style20"/>
    <w:basedOn w:val="a"/>
    <w:next w:val="a"/>
    <w:uiPriority w:val="99"/>
    <w:qFormat/>
    <w:rsid w:val="005F4A3F"/>
    <w:pPr>
      <w:widowControl w:val="0"/>
      <w:suppressAutoHyphens w:val="0"/>
      <w:autoSpaceDE w:val="0"/>
    </w:pPr>
    <w:rPr>
      <w:bCs w:val="0"/>
      <w:kern w:val="2"/>
      <w:szCs w:val="24"/>
    </w:rPr>
  </w:style>
  <w:style w:type="paragraph" w:customStyle="1" w:styleId="Style24">
    <w:name w:val="Style24"/>
    <w:basedOn w:val="a"/>
    <w:next w:val="a"/>
    <w:uiPriority w:val="99"/>
    <w:qFormat/>
    <w:rsid w:val="005F4A3F"/>
    <w:pPr>
      <w:widowControl w:val="0"/>
      <w:suppressAutoHyphens w:val="0"/>
      <w:autoSpaceDE w:val="0"/>
    </w:pPr>
    <w:rPr>
      <w:bCs w:val="0"/>
      <w:kern w:val="2"/>
      <w:szCs w:val="24"/>
    </w:rPr>
  </w:style>
  <w:style w:type="paragraph" w:customStyle="1" w:styleId="Style25">
    <w:name w:val="Style25"/>
    <w:basedOn w:val="a"/>
    <w:next w:val="a"/>
    <w:uiPriority w:val="99"/>
    <w:qFormat/>
    <w:rsid w:val="005F4A3F"/>
    <w:pPr>
      <w:widowControl w:val="0"/>
      <w:suppressAutoHyphens w:val="0"/>
      <w:autoSpaceDE w:val="0"/>
    </w:pPr>
    <w:rPr>
      <w:bCs w:val="0"/>
      <w:kern w:val="2"/>
      <w:szCs w:val="24"/>
    </w:rPr>
  </w:style>
  <w:style w:type="paragraph" w:customStyle="1" w:styleId="Style26">
    <w:name w:val="Style26"/>
    <w:basedOn w:val="a"/>
    <w:next w:val="a"/>
    <w:uiPriority w:val="99"/>
    <w:qFormat/>
    <w:rsid w:val="005F4A3F"/>
    <w:pPr>
      <w:widowControl w:val="0"/>
      <w:suppressAutoHyphens w:val="0"/>
      <w:autoSpaceDE w:val="0"/>
    </w:pPr>
    <w:rPr>
      <w:bCs w:val="0"/>
      <w:kern w:val="2"/>
      <w:szCs w:val="24"/>
    </w:rPr>
  </w:style>
  <w:style w:type="paragraph" w:customStyle="1" w:styleId="Style27">
    <w:name w:val="Style27"/>
    <w:basedOn w:val="a"/>
    <w:next w:val="a"/>
    <w:uiPriority w:val="99"/>
    <w:qFormat/>
    <w:rsid w:val="005F4A3F"/>
    <w:pPr>
      <w:widowControl w:val="0"/>
      <w:suppressAutoHyphens w:val="0"/>
      <w:autoSpaceDE w:val="0"/>
    </w:pPr>
    <w:rPr>
      <w:bCs w:val="0"/>
      <w:kern w:val="2"/>
      <w:szCs w:val="24"/>
    </w:rPr>
  </w:style>
  <w:style w:type="character" w:customStyle="1" w:styleId="FontStyle29">
    <w:name w:val="Font Style29"/>
    <w:rsid w:val="005F4A3F"/>
    <w:rPr>
      <w:sz w:val="22"/>
      <w:szCs w:val="22"/>
    </w:rPr>
  </w:style>
  <w:style w:type="character" w:customStyle="1" w:styleId="FontStyle32">
    <w:name w:val="Font Style32"/>
    <w:rsid w:val="005F4A3F"/>
    <w:rPr>
      <w:i/>
      <w:iCs/>
      <w:sz w:val="22"/>
      <w:szCs w:val="22"/>
    </w:rPr>
  </w:style>
  <w:style w:type="character" w:customStyle="1" w:styleId="FontStyle33">
    <w:name w:val="Font Style33"/>
    <w:rsid w:val="005F4A3F"/>
    <w:rPr>
      <w:b/>
      <w:bCs/>
      <w:sz w:val="22"/>
      <w:szCs w:val="22"/>
    </w:rPr>
  </w:style>
  <w:style w:type="character" w:customStyle="1" w:styleId="FontStyle35">
    <w:name w:val="Font Style35"/>
    <w:rsid w:val="005F4A3F"/>
    <w:rPr>
      <w:b/>
      <w:bCs/>
      <w:sz w:val="22"/>
      <w:szCs w:val="22"/>
    </w:rPr>
  </w:style>
  <w:style w:type="character" w:customStyle="1" w:styleId="FontStyle37">
    <w:name w:val="Font Style37"/>
    <w:rsid w:val="005F4A3F"/>
    <w:rPr>
      <w:sz w:val="18"/>
      <w:szCs w:val="18"/>
    </w:rPr>
  </w:style>
  <w:style w:type="character" w:customStyle="1" w:styleId="FontStyle38">
    <w:name w:val="Font Style38"/>
    <w:rsid w:val="005F4A3F"/>
    <w:rPr>
      <w:sz w:val="16"/>
      <w:szCs w:val="16"/>
    </w:rPr>
  </w:style>
  <w:style w:type="character" w:customStyle="1" w:styleId="FontStyle39">
    <w:name w:val="Font Style39"/>
    <w:rsid w:val="005F4A3F"/>
    <w:rPr>
      <w:sz w:val="14"/>
      <w:szCs w:val="14"/>
    </w:rPr>
  </w:style>
  <w:style w:type="character" w:customStyle="1" w:styleId="FontStyle40">
    <w:name w:val="Font Style40"/>
    <w:rsid w:val="005F4A3F"/>
    <w:rPr>
      <w:b/>
      <w:bCs/>
      <w:sz w:val="26"/>
      <w:szCs w:val="26"/>
    </w:rPr>
  </w:style>
  <w:style w:type="character" w:customStyle="1" w:styleId="FontStyle41">
    <w:name w:val="Font Style41"/>
    <w:rsid w:val="005F4A3F"/>
    <w:rPr>
      <w:b/>
      <w:bCs/>
      <w:i/>
      <w:iCs/>
      <w:sz w:val="22"/>
      <w:szCs w:val="22"/>
    </w:rPr>
  </w:style>
  <w:style w:type="character" w:customStyle="1" w:styleId="FontStyle44">
    <w:name w:val="Font Style44"/>
    <w:rsid w:val="005F4A3F"/>
    <w:rPr>
      <w:i/>
      <w:iCs/>
      <w:sz w:val="18"/>
      <w:szCs w:val="18"/>
    </w:rPr>
  </w:style>
  <w:style w:type="paragraph" w:styleId="aff9">
    <w:name w:val="List Paragraph"/>
    <w:basedOn w:val="a"/>
    <w:qFormat/>
    <w:rsid w:val="005F4A3F"/>
    <w:pPr>
      <w:ind w:left="708"/>
    </w:pPr>
  </w:style>
  <w:style w:type="character" w:customStyle="1" w:styleId="FontStyle45">
    <w:name w:val="Font Style45"/>
    <w:rsid w:val="005F4A3F"/>
    <w:rPr>
      <w:i/>
      <w:iCs/>
      <w:sz w:val="14"/>
      <w:szCs w:val="14"/>
    </w:rPr>
  </w:style>
  <w:style w:type="character" w:customStyle="1" w:styleId="FontStyle12">
    <w:name w:val="Font Style12"/>
    <w:rsid w:val="005F4A3F"/>
    <w:rPr>
      <w:rFonts w:ascii="Palatino Linotype" w:eastAsia="Palatino Linotype" w:hAnsi="Palatino Linotype" w:cs="Palatino Linotype" w:hint="default"/>
      <w:color w:val="auto"/>
      <w:sz w:val="18"/>
      <w:szCs w:val="18"/>
      <w:lang w:val="ru-RU"/>
    </w:rPr>
  </w:style>
  <w:style w:type="character" w:customStyle="1" w:styleId="b-serp-urlitem1">
    <w:name w:val="b-serp-url__item1"/>
    <w:basedOn w:val="a0"/>
    <w:rsid w:val="005F4A3F"/>
  </w:style>
  <w:style w:type="character" w:styleId="affa">
    <w:name w:val="footnote reference"/>
    <w:aliases w:val="Знак сноски 1,Знак сноски-FN"/>
    <w:uiPriority w:val="99"/>
    <w:semiHidden/>
    <w:unhideWhenUsed/>
    <w:rsid w:val="005F4A3F"/>
    <w:rPr>
      <w:vertAlign w:val="superscript"/>
    </w:rPr>
  </w:style>
  <w:style w:type="character" w:customStyle="1" w:styleId="affb">
    <w:name w:val="!текст отчета Знак"/>
    <w:locked/>
    <w:rsid w:val="005F4A3F"/>
    <w:rPr>
      <w:sz w:val="24"/>
      <w:szCs w:val="24"/>
    </w:rPr>
  </w:style>
  <w:style w:type="paragraph" w:customStyle="1" w:styleId="affc">
    <w:name w:val="!текст отчета"/>
    <w:basedOn w:val="a"/>
    <w:qFormat/>
    <w:rsid w:val="005F4A3F"/>
    <w:pPr>
      <w:suppressAutoHyphens w:val="0"/>
      <w:ind w:firstLine="709"/>
      <w:jc w:val="both"/>
    </w:pPr>
    <w:rPr>
      <w:bCs w:val="0"/>
      <w:kern w:val="0"/>
      <w:szCs w:val="24"/>
    </w:rPr>
  </w:style>
  <w:style w:type="paragraph" w:customStyle="1" w:styleId="affd">
    <w:name w:val="Обычный.Нормальный"/>
    <w:uiPriority w:val="99"/>
    <w:qFormat/>
    <w:rsid w:val="005F4A3F"/>
    <w:pPr>
      <w:jc w:val="both"/>
    </w:pPr>
    <w:rPr>
      <w:sz w:val="24"/>
    </w:rPr>
  </w:style>
  <w:style w:type="character" w:customStyle="1" w:styleId="1c">
    <w:name w:val="!текст отчета Знак1 Знак Знак"/>
    <w:locked/>
    <w:rsid w:val="005F4A3F"/>
    <w:rPr>
      <w:sz w:val="24"/>
      <w:szCs w:val="24"/>
    </w:rPr>
  </w:style>
  <w:style w:type="paragraph" w:customStyle="1" w:styleId="1d">
    <w:name w:val="!текст отчета Знак1 Знак"/>
    <w:basedOn w:val="a"/>
    <w:uiPriority w:val="99"/>
    <w:qFormat/>
    <w:rsid w:val="005F4A3F"/>
    <w:pPr>
      <w:suppressAutoHyphens w:val="0"/>
      <w:ind w:firstLine="709"/>
      <w:jc w:val="both"/>
    </w:pPr>
    <w:rPr>
      <w:bCs w:val="0"/>
      <w:kern w:val="0"/>
      <w:szCs w:val="24"/>
    </w:rPr>
  </w:style>
  <w:style w:type="paragraph" w:customStyle="1" w:styleId="Style21">
    <w:name w:val="Style21"/>
    <w:basedOn w:val="a"/>
    <w:next w:val="a"/>
    <w:uiPriority w:val="99"/>
    <w:qFormat/>
    <w:rsid w:val="005F4A3F"/>
    <w:pPr>
      <w:widowControl w:val="0"/>
      <w:suppressAutoHyphens w:val="0"/>
      <w:autoSpaceDE w:val="0"/>
    </w:pPr>
    <w:rPr>
      <w:bCs w:val="0"/>
      <w:kern w:val="2"/>
      <w:szCs w:val="24"/>
    </w:rPr>
  </w:style>
  <w:style w:type="paragraph" w:styleId="33">
    <w:name w:val="Body Text Indent 3"/>
    <w:basedOn w:val="a"/>
    <w:link w:val="312"/>
    <w:semiHidden/>
    <w:unhideWhenUsed/>
    <w:rsid w:val="005F4A3F"/>
    <w:pPr>
      <w:spacing w:after="120"/>
      <w:ind w:left="283"/>
    </w:pPr>
    <w:rPr>
      <w:sz w:val="16"/>
      <w:szCs w:val="16"/>
    </w:rPr>
  </w:style>
  <w:style w:type="character" w:customStyle="1" w:styleId="312">
    <w:name w:val="Основной текст с отступом 3 Знак1"/>
    <w:basedOn w:val="a0"/>
    <w:link w:val="33"/>
    <w:semiHidden/>
    <w:rsid w:val="00772DA2"/>
    <w:rPr>
      <w:bCs/>
      <w:kern w:val="1"/>
      <w:sz w:val="16"/>
      <w:szCs w:val="16"/>
      <w:lang w:eastAsia="ar-SA"/>
    </w:rPr>
  </w:style>
  <w:style w:type="character" w:customStyle="1" w:styleId="34">
    <w:name w:val="Основной текст с отступом 3 Знак"/>
    <w:semiHidden/>
    <w:rsid w:val="005F4A3F"/>
    <w:rPr>
      <w:bCs/>
      <w:kern w:val="1"/>
      <w:sz w:val="16"/>
      <w:szCs w:val="16"/>
      <w:lang w:eastAsia="ar-SA"/>
    </w:rPr>
  </w:style>
  <w:style w:type="paragraph" w:customStyle="1" w:styleId="u">
    <w:name w:val="u"/>
    <w:basedOn w:val="a"/>
    <w:uiPriority w:val="99"/>
    <w:qFormat/>
    <w:rsid w:val="005F4A3F"/>
    <w:pPr>
      <w:suppressAutoHyphens w:val="0"/>
      <w:ind w:firstLine="390"/>
      <w:jc w:val="both"/>
    </w:pPr>
    <w:rPr>
      <w:bCs w:val="0"/>
      <w:kern w:val="0"/>
      <w:szCs w:val="24"/>
      <w:lang w:eastAsia="ru-RU"/>
    </w:rPr>
  </w:style>
  <w:style w:type="character" w:customStyle="1" w:styleId="1e">
    <w:name w:val="Название Знак1"/>
    <w:rsid w:val="005F4A3F"/>
    <w:rPr>
      <w:rFonts w:ascii="Cambria" w:eastAsia="Times New Roman" w:hAnsi="Cambria" w:cs="Times New Roman"/>
      <w:bCs/>
      <w:color w:val="17365D"/>
      <w:spacing w:val="5"/>
      <w:kern w:val="28"/>
      <w:sz w:val="52"/>
      <w:szCs w:val="52"/>
      <w:lang w:eastAsia="ar-SA"/>
    </w:rPr>
  </w:style>
  <w:style w:type="paragraph" w:styleId="affe">
    <w:name w:val="Balloon Text"/>
    <w:basedOn w:val="a"/>
    <w:link w:val="afff"/>
    <w:uiPriority w:val="99"/>
    <w:semiHidden/>
    <w:unhideWhenUsed/>
    <w:rsid w:val="0060049F"/>
    <w:rPr>
      <w:rFonts w:ascii="Tahoma" w:hAnsi="Tahoma" w:cs="Tahoma"/>
      <w:sz w:val="16"/>
      <w:szCs w:val="16"/>
    </w:rPr>
  </w:style>
  <w:style w:type="character" w:customStyle="1" w:styleId="afff">
    <w:name w:val="Текст выноски Знак"/>
    <w:basedOn w:val="a0"/>
    <w:link w:val="affe"/>
    <w:uiPriority w:val="99"/>
    <w:semiHidden/>
    <w:rsid w:val="0060049F"/>
    <w:rPr>
      <w:rFonts w:ascii="Tahoma" w:hAnsi="Tahoma" w:cs="Tahoma"/>
      <w:bCs/>
      <w:kern w:val="1"/>
      <w:sz w:val="16"/>
      <w:szCs w:val="16"/>
      <w:lang w:eastAsia="ar-SA"/>
    </w:rPr>
  </w:style>
  <w:style w:type="paragraph" w:customStyle="1" w:styleId="Normal">
    <w:name w:val="Normal Знак Знак Знак Знак"/>
    <w:rsid w:val="006375FB"/>
    <w:pPr>
      <w:widowControl w:val="0"/>
      <w:snapToGrid w:val="0"/>
    </w:pPr>
  </w:style>
  <w:style w:type="character" w:customStyle="1" w:styleId="noprint">
    <w:name w:val="noprint"/>
    <w:basedOn w:val="a0"/>
    <w:rsid w:val="00AA4CCE"/>
  </w:style>
  <w:style w:type="character" w:customStyle="1" w:styleId="apple-converted-space">
    <w:name w:val="apple-converted-space"/>
    <w:basedOn w:val="a0"/>
    <w:rsid w:val="006D785B"/>
  </w:style>
  <w:style w:type="character" w:customStyle="1" w:styleId="nobr1">
    <w:name w:val="nobr1"/>
    <w:basedOn w:val="a0"/>
    <w:rsid w:val="009B3D77"/>
  </w:style>
  <w:style w:type="paragraph" w:customStyle="1" w:styleId="Normal0">
    <w:name w:val="Normal Знак Знак Знак"/>
    <w:rsid w:val="00403DAA"/>
    <w:pPr>
      <w:widowControl w:val="0"/>
      <w:snapToGrid w:val="0"/>
    </w:pPr>
  </w:style>
  <w:style w:type="paragraph" w:customStyle="1" w:styleId="26">
    <w:name w:val="Обычный2"/>
    <w:rsid w:val="005132C3"/>
    <w:pPr>
      <w:widowControl w:val="0"/>
      <w:suppressAutoHyphens/>
      <w:spacing w:line="300" w:lineRule="auto"/>
      <w:ind w:firstLine="200"/>
      <w:jc w:val="both"/>
    </w:pPr>
    <w:rPr>
      <w:rFonts w:ascii="Arial" w:eastAsia="Arial" w:hAnsi="Arial"/>
      <w:sz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A3F"/>
    <w:pPr>
      <w:suppressAutoHyphens/>
    </w:pPr>
    <w:rPr>
      <w:bCs/>
      <w:kern w:val="1"/>
      <w:sz w:val="24"/>
      <w:szCs w:val="32"/>
      <w:lang w:eastAsia="ar-SA"/>
    </w:rPr>
  </w:style>
  <w:style w:type="paragraph" w:styleId="1">
    <w:name w:val="heading 1"/>
    <w:basedOn w:val="a"/>
    <w:next w:val="a"/>
    <w:qFormat/>
    <w:rsid w:val="005F4A3F"/>
    <w:pPr>
      <w:keepNext/>
      <w:tabs>
        <w:tab w:val="left" w:pos="0"/>
        <w:tab w:val="num" w:pos="432"/>
      </w:tabs>
      <w:spacing w:before="240" w:after="60"/>
      <w:ind w:left="432" w:hanging="432"/>
      <w:outlineLvl w:val="0"/>
    </w:pPr>
    <w:rPr>
      <w:rFonts w:ascii="Arial" w:hAnsi="Arial"/>
      <w:b/>
      <w:bCs w:val="0"/>
      <w:sz w:val="28"/>
      <w:szCs w:val="20"/>
    </w:rPr>
  </w:style>
  <w:style w:type="paragraph" w:styleId="2">
    <w:name w:val="heading 2"/>
    <w:basedOn w:val="a"/>
    <w:next w:val="a"/>
    <w:qFormat/>
    <w:rsid w:val="005F4A3F"/>
    <w:pPr>
      <w:keepNext/>
      <w:tabs>
        <w:tab w:val="left" w:pos="0"/>
        <w:tab w:val="num" w:pos="576"/>
      </w:tabs>
      <w:ind w:left="576" w:hanging="576"/>
      <w:outlineLvl w:val="1"/>
    </w:pPr>
    <w:rPr>
      <w:b/>
      <w:bCs w:val="0"/>
      <w:szCs w:val="20"/>
    </w:rPr>
  </w:style>
  <w:style w:type="paragraph" w:styleId="3">
    <w:name w:val="heading 3"/>
    <w:basedOn w:val="a"/>
    <w:next w:val="a"/>
    <w:link w:val="31"/>
    <w:qFormat/>
    <w:rsid w:val="005F4A3F"/>
    <w:pPr>
      <w:keepNext/>
      <w:tabs>
        <w:tab w:val="left" w:pos="0"/>
        <w:tab w:val="num" w:pos="720"/>
      </w:tabs>
      <w:ind w:left="720" w:hanging="720"/>
      <w:outlineLvl w:val="2"/>
    </w:pPr>
    <w:rPr>
      <w:bCs w:val="0"/>
      <w:szCs w:val="20"/>
    </w:rPr>
  </w:style>
  <w:style w:type="paragraph" w:styleId="5">
    <w:name w:val="heading 5"/>
    <w:basedOn w:val="a"/>
    <w:next w:val="a"/>
    <w:qFormat/>
    <w:rsid w:val="005F4A3F"/>
    <w:pPr>
      <w:keepNext/>
      <w:tabs>
        <w:tab w:val="left" w:pos="0"/>
        <w:tab w:val="num" w:pos="1008"/>
      </w:tabs>
      <w:ind w:left="1008" w:hanging="1008"/>
      <w:outlineLvl w:val="4"/>
    </w:pPr>
    <w:rPr>
      <w:b/>
      <w:bCs w:val="0"/>
      <w:szCs w:val="20"/>
    </w:rPr>
  </w:style>
  <w:style w:type="paragraph" w:styleId="6">
    <w:name w:val="heading 6"/>
    <w:basedOn w:val="a"/>
    <w:next w:val="a"/>
    <w:qFormat/>
    <w:rsid w:val="005F4A3F"/>
    <w:pPr>
      <w:keepNext/>
      <w:tabs>
        <w:tab w:val="left" w:pos="0"/>
        <w:tab w:val="num" w:pos="1152"/>
      </w:tabs>
      <w:ind w:left="1152" w:hanging="1152"/>
      <w:outlineLvl w:val="5"/>
    </w:pPr>
    <w:rPr>
      <w:b/>
      <w:bCs w:val="0"/>
      <w:sz w:val="28"/>
      <w:szCs w:val="20"/>
    </w:rPr>
  </w:style>
  <w:style w:type="paragraph" w:styleId="7">
    <w:name w:val="heading 7"/>
    <w:basedOn w:val="a"/>
    <w:next w:val="a"/>
    <w:qFormat/>
    <w:rsid w:val="005F4A3F"/>
    <w:pPr>
      <w:keepNext/>
      <w:tabs>
        <w:tab w:val="left" w:pos="0"/>
        <w:tab w:val="num" w:pos="1296"/>
      </w:tabs>
      <w:ind w:left="1296" w:hanging="1296"/>
      <w:outlineLvl w:val="6"/>
    </w:pPr>
    <w:rPr>
      <w:b/>
      <w:bCs w:val="0"/>
      <w:i/>
      <w:szCs w:val="20"/>
    </w:rPr>
  </w:style>
  <w:style w:type="paragraph" w:styleId="8">
    <w:name w:val="heading 8"/>
    <w:basedOn w:val="a"/>
    <w:next w:val="a"/>
    <w:qFormat/>
    <w:rsid w:val="005F4A3F"/>
    <w:pPr>
      <w:keepNext/>
      <w:tabs>
        <w:tab w:val="left" w:pos="0"/>
        <w:tab w:val="num" w:pos="1440"/>
      </w:tabs>
      <w:ind w:left="1440" w:hanging="1440"/>
      <w:outlineLvl w:val="7"/>
    </w:pPr>
    <w:rPr>
      <w:bCs w:val="0"/>
      <w:szCs w:val="20"/>
    </w:rPr>
  </w:style>
  <w:style w:type="paragraph" w:styleId="9">
    <w:name w:val="heading 9"/>
    <w:basedOn w:val="a"/>
    <w:next w:val="a"/>
    <w:qFormat/>
    <w:rsid w:val="005F4A3F"/>
    <w:pPr>
      <w:keepNext/>
      <w:tabs>
        <w:tab w:val="left" w:pos="0"/>
        <w:tab w:val="num" w:pos="1584"/>
      </w:tabs>
      <w:ind w:left="1584" w:hanging="1584"/>
      <w:outlineLvl w:val="8"/>
    </w:pPr>
    <w:rPr>
      <w:bCs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1"/>
    <w:link w:val="3"/>
    <w:locked/>
    <w:rsid w:val="005105DE"/>
    <w:rPr>
      <w:kern w:val="1"/>
      <w:sz w:val="24"/>
      <w:lang w:eastAsia="ar-SA"/>
    </w:rPr>
  </w:style>
  <w:style w:type="character" w:customStyle="1" w:styleId="10">
    <w:name w:val="Заголовок 1 Знак"/>
    <w:rsid w:val="005F4A3F"/>
    <w:rPr>
      <w:rFonts w:ascii="Arial" w:hAnsi="Arial"/>
      <w:b/>
      <w:kern w:val="1"/>
      <w:sz w:val="28"/>
      <w:lang w:eastAsia="ar-SA"/>
    </w:rPr>
  </w:style>
  <w:style w:type="character" w:customStyle="1" w:styleId="20">
    <w:name w:val="Заголовок 2 Знак"/>
    <w:rsid w:val="005F4A3F"/>
    <w:rPr>
      <w:b/>
      <w:kern w:val="1"/>
      <w:sz w:val="24"/>
      <w:lang w:eastAsia="ar-SA"/>
    </w:rPr>
  </w:style>
  <w:style w:type="character" w:customStyle="1" w:styleId="30">
    <w:name w:val="Заголовок 3 Знак"/>
    <w:rsid w:val="005F4A3F"/>
    <w:rPr>
      <w:kern w:val="1"/>
      <w:sz w:val="24"/>
      <w:lang w:eastAsia="ar-SA"/>
    </w:rPr>
  </w:style>
  <w:style w:type="character" w:customStyle="1" w:styleId="50">
    <w:name w:val="Заголовок 5 Знак"/>
    <w:rsid w:val="005F4A3F"/>
    <w:rPr>
      <w:b/>
      <w:kern w:val="1"/>
      <w:sz w:val="24"/>
      <w:lang w:eastAsia="ar-SA"/>
    </w:rPr>
  </w:style>
  <w:style w:type="character" w:customStyle="1" w:styleId="60">
    <w:name w:val="Заголовок 6 Знак"/>
    <w:rsid w:val="005F4A3F"/>
    <w:rPr>
      <w:b/>
      <w:kern w:val="1"/>
      <w:sz w:val="28"/>
      <w:lang w:eastAsia="ar-SA"/>
    </w:rPr>
  </w:style>
  <w:style w:type="character" w:customStyle="1" w:styleId="70">
    <w:name w:val="Заголовок 7 Знак"/>
    <w:rsid w:val="005F4A3F"/>
    <w:rPr>
      <w:b/>
      <w:i/>
      <w:kern w:val="1"/>
      <w:sz w:val="24"/>
      <w:lang w:eastAsia="ar-SA"/>
    </w:rPr>
  </w:style>
  <w:style w:type="character" w:customStyle="1" w:styleId="80">
    <w:name w:val="Заголовок 8 Знак"/>
    <w:rsid w:val="005F4A3F"/>
    <w:rPr>
      <w:kern w:val="1"/>
      <w:sz w:val="24"/>
      <w:lang w:eastAsia="ar-SA"/>
    </w:rPr>
  </w:style>
  <w:style w:type="character" w:customStyle="1" w:styleId="90">
    <w:name w:val="Заголовок 9 Знак"/>
    <w:rsid w:val="005F4A3F"/>
    <w:rPr>
      <w:kern w:val="1"/>
      <w:sz w:val="28"/>
      <w:lang w:eastAsia="ar-SA"/>
    </w:rPr>
  </w:style>
  <w:style w:type="character" w:customStyle="1" w:styleId="WW8Num4z0">
    <w:name w:val="WW8Num4z0"/>
    <w:rsid w:val="005F4A3F"/>
    <w:rPr>
      <w:rFonts w:ascii="Symbol" w:hAnsi="Symbol"/>
    </w:rPr>
  </w:style>
  <w:style w:type="character" w:customStyle="1" w:styleId="WW8Num6z0">
    <w:name w:val="WW8Num6z0"/>
    <w:rsid w:val="005F4A3F"/>
    <w:rPr>
      <w:sz w:val="24"/>
    </w:rPr>
  </w:style>
  <w:style w:type="character" w:customStyle="1" w:styleId="WW8Num7z0">
    <w:name w:val="WW8Num7z0"/>
    <w:rsid w:val="005F4A3F"/>
    <w:rPr>
      <w:rFonts w:ascii="Symbol" w:hAnsi="Symbol"/>
    </w:rPr>
  </w:style>
  <w:style w:type="character" w:customStyle="1" w:styleId="WW8Num9z0">
    <w:name w:val="WW8Num9z0"/>
    <w:rsid w:val="005F4A3F"/>
    <w:rPr>
      <w:rFonts w:ascii="Symbol" w:hAnsi="Symbol"/>
    </w:rPr>
  </w:style>
  <w:style w:type="character" w:customStyle="1" w:styleId="WW8Num11z0">
    <w:name w:val="WW8Num11z0"/>
    <w:rsid w:val="005F4A3F"/>
    <w:rPr>
      <w:rFonts w:ascii="Symbol" w:hAnsi="Symbol"/>
    </w:rPr>
  </w:style>
  <w:style w:type="character" w:customStyle="1" w:styleId="WW8Num11z1">
    <w:name w:val="WW8Num11z1"/>
    <w:rsid w:val="005F4A3F"/>
    <w:rPr>
      <w:rFonts w:ascii="Courier New" w:hAnsi="Courier New"/>
    </w:rPr>
  </w:style>
  <w:style w:type="character" w:customStyle="1" w:styleId="WW8Num11z2">
    <w:name w:val="WW8Num11z2"/>
    <w:rsid w:val="005F4A3F"/>
    <w:rPr>
      <w:rFonts w:ascii="Wingdings" w:hAnsi="Wingdings"/>
    </w:rPr>
  </w:style>
  <w:style w:type="character" w:customStyle="1" w:styleId="WW8Num12z0">
    <w:name w:val="WW8Num12z0"/>
    <w:rsid w:val="005F4A3F"/>
    <w:rPr>
      <w:rFonts w:ascii="Symbol" w:hAnsi="Symbol"/>
    </w:rPr>
  </w:style>
  <w:style w:type="character" w:customStyle="1" w:styleId="WW8Num14z0">
    <w:name w:val="WW8Num14z0"/>
    <w:rsid w:val="005F4A3F"/>
    <w:rPr>
      <w:rFonts w:ascii="Symbol" w:hAnsi="Symbol"/>
    </w:rPr>
  </w:style>
  <w:style w:type="character" w:customStyle="1" w:styleId="WW8Num15z1">
    <w:name w:val="WW8Num15z1"/>
    <w:rsid w:val="005F4A3F"/>
    <w:rPr>
      <w:rFonts w:ascii="Courier New" w:hAnsi="Courier New" w:cs="Courier New"/>
    </w:rPr>
  </w:style>
  <w:style w:type="character" w:customStyle="1" w:styleId="WW8Num18z0">
    <w:name w:val="WW8Num18z0"/>
    <w:rsid w:val="005F4A3F"/>
    <w:rPr>
      <w:rFonts w:ascii="Symbol" w:hAnsi="Symbol"/>
    </w:rPr>
  </w:style>
  <w:style w:type="character" w:customStyle="1" w:styleId="WW8Num19z0">
    <w:name w:val="WW8Num19z0"/>
    <w:rsid w:val="005F4A3F"/>
    <w:rPr>
      <w:rFonts w:ascii="Symbol" w:hAnsi="Symbol"/>
    </w:rPr>
  </w:style>
  <w:style w:type="character" w:customStyle="1" w:styleId="WW8Num21z0">
    <w:name w:val="WW8Num21z0"/>
    <w:rsid w:val="005F4A3F"/>
    <w:rPr>
      <w:rFonts w:ascii="Symbol" w:hAnsi="Symbol"/>
    </w:rPr>
  </w:style>
  <w:style w:type="character" w:customStyle="1" w:styleId="WW8Num22z0">
    <w:name w:val="WW8Num22z0"/>
    <w:rsid w:val="005F4A3F"/>
    <w:rPr>
      <w:rFonts w:ascii="Symbol" w:hAnsi="Symbol"/>
    </w:rPr>
  </w:style>
  <w:style w:type="character" w:customStyle="1" w:styleId="WW8Num23z0">
    <w:name w:val="WW8Num23z0"/>
    <w:rsid w:val="005F4A3F"/>
    <w:rPr>
      <w:rFonts w:ascii="Symbol" w:hAnsi="Symbol"/>
    </w:rPr>
  </w:style>
  <w:style w:type="character" w:customStyle="1" w:styleId="WW8Num24z0">
    <w:name w:val="WW8Num24z0"/>
    <w:rsid w:val="005F4A3F"/>
    <w:rPr>
      <w:rFonts w:ascii="Symbol" w:hAnsi="Symbol"/>
    </w:rPr>
  </w:style>
  <w:style w:type="character" w:customStyle="1" w:styleId="WW8Num26z0">
    <w:name w:val="WW8Num26z0"/>
    <w:rsid w:val="005F4A3F"/>
    <w:rPr>
      <w:rFonts w:ascii="Symbol" w:hAnsi="Symbol"/>
    </w:rPr>
  </w:style>
  <w:style w:type="character" w:customStyle="1" w:styleId="WW8Num27z0">
    <w:name w:val="WW8Num27z0"/>
    <w:rsid w:val="005F4A3F"/>
    <w:rPr>
      <w:rFonts w:ascii="Symbol" w:hAnsi="Symbol"/>
    </w:rPr>
  </w:style>
  <w:style w:type="character" w:customStyle="1" w:styleId="WW8Num28z0">
    <w:name w:val="WW8Num28z0"/>
    <w:rsid w:val="005F4A3F"/>
    <w:rPr>
      <w:rFonts w:ascii="Symbol" w:hAnsi="Symbol"/>
    </w:rPr>
  </w:style>
  <w:style w:type="character" w:customStyle="1" w:styleId="WW8Num29z0">
    <w:name w:val="WW8Num29z0"/>
    <w:rsid w:val="005F4A3F"/>
    <w:rPr>
      <w:rFonts w:ascii="Symbol" w:hAnsi="Symbol"/>
    </w:rPr>
  </w:style>
  <w:style w:type="character" w:customStyle="1" w:styleId="WW8Num30z0">
    <w:name w:val="WW8Num30z0"/>
    <w:rsid w:val="005F4A3F"/>
    <w:rPr>
      <w:rFonts w:ascii="Symbol" w:hAnsi="Symbol"/>
    </w:rPr>
  </w:style>
  <w:style w:type="character" w:customStyle="1" w:styleId="WW8Num31z0">
    <w:name w:val="WW8Num31z0"/>
    <w:rsid w:val="005F4A3F"/>
    <w:rPr>
      <w:rFonts w:ascii="Symbol" w:hAnsi="Symbol"/>
    </w:rPr>
  </w:style>
  <w:style w:type="character" w:customStyle="1" w:styleId="Absatz-Standardschriftart">
    <w:name w:val="Absatz-Standardschriftart"/>
    <w:rsid w:val="005F4A3F"/>
  </w:style>
  <w:style w:type="character" w:customStyle="1" w:styleId="WW8Num5z0">
    <w:name w:val="WW8Num5z0"/>
    <w:rsid w:val="005F4A3F"/>
    <w:rPr>
      <w:rFonts w:ascii="Symbol" w:hAnsi="Symbol"/>
    </w:rPr>
  </w:style>
  <w:style w:type="character" w:customStyle="1" w:styleId="WW8Num8z0">
    <w:name w:val="WW8Num8z0"/>
    <w:rsid w:val="005F4A3F"/>
    <w:rPr>
      <w:rFonts w:ascii="Symbol" w:hAnsi="Symbol"/>
    </w:rPr>
  </w:style>
  <w:style w:type="character" w:customStyle="1" w:styleId="WW8Num14z1">
    <w:name w:val="WW8Num14z1"/>
    <w:rsid w:val="005F4A3F"/>
    <w:rPr>
      <w:rFonts w:ascii="Courier New" w:hAnsi="Courier New"/>
    </w:rPr>
  </w:style>
  <w:style w:type="character" w:customStyle="1" w:styleId="WW8Num14z2">
    <w:name w:val="WW8Num14z2"/>
    <w:rsid w:val="005F4A3F"/>
    <w:rPr>
      <w:rFonts w:ascii="Wingdings" w:hAnsi="Wingdings"/>
    </w:rPr>
  </w:style>
  <w:style w:type="character" w:customStyle="1" w:styleId="WW8Num15z0">
    <w:name w:val="WW8Num15z0"/>
    <w:rsid w:val="005F4A3F"/>
    <w:rPr>
      <w:rFonts w:ascii="Symbol" w:hAnsi="Symbol"/>
    </w:rPr>
  </w:style>
  <w:style w:type="character" w:customStyle="1" w:styleId="WW8Num16z0">
    <w:name w:val="WW8Num16z0"/>
    <w:rsid w:val="005F4A3F"/>
    <w:rPr>
      <w:rFonts w:ascii="Symbol" w:hAnsi="Symbol"/>
    </w:rPr>
  </w:style>
  <w:style w:type="character" w:customStyle="1" w:styleId="WW8Num19z1">
    <w:name w:val="WW8Num19z1"/>
    <w:rsid w:val="005F4A3F"/>
    <w:rPr>
      <w:rFonts w:ascii="Courier New" w:hAnsi="Courier New" w:cs="Courier New"/>
    </w:rPr>
  </w:style>
  <w:style w:type="character" w:customStyle="1" w:styleId="WW-Absatz-Standardschriftart">
    <w:name w:val="WW-Absatz-Standardschriftart"/>
    <w:rsid w:val="005F4A3F"/>
  </w:style>
  <w:style w:type="character" w:customStyle="1" w:styleId="WW8Num20z1">
    <w:name w:val="WW8Num20z1"/>
    <w:rsid w:val="005F4A3F"/>
    <w:rPr>
      <w:rFonts w:ascii="Symbol" w:hAnsi="Symbol" w:cs="Courier New"/>
    </w:rPr>
  </w:style>
  <w:style w:type="character" w:customStyle="1" w:styleId="WW8Num25z0">
    <w:name w:val="WW8Num25z0"/>
    <w:rsid w:val="005F4A3F"/>
    <w:rPr>
      <w:rFonts w:ascii="Symbol" w:hAnsi="Symbol"/>
    </w:rPr>
  </w:style>
  <w:style w:type="character" w:customStyle="1" w:styleId="WW8Num32z0">
    <w:name w:val="WW8Num32z0"/>
    <w:rsid w:val="005F4A3F"/>
    <w:rPr>
      <w:rFonts w:ascii="Symbol" w:hAnsi="Symbol"/>
    </w:rPr>
  </w:style>
  <w:style w:type="character" w:customStyle="1" w:styleId="WW-Absatz-Standardschriftart1">
    <w:name w:val="WW-Absatz-Standardschriftart1"/>
    <w:rsid w:val="005F4A3F"/>
  </w:style>
  <w:style w:type="character" w:customStyle="1" w:styleId="WW-Absatz-Standardschriftart11">
    <w:name w:val="WW-Absatz-Standardschriftart11"/>
    <w:rsid w:val="005F4A3F"/>
  </w:style>
  <w:style w:type="character" w:customStyle="1" w:styleId="WW8Num3z0">
    <w:name w:val="WW8Num3z0"/>
    <w:rsid w:val="005F4A3F"/>
    <w:rPr>
      <w:rFonts w:ascii="Symbol" w:hAnsi="Symbol"/>
    </w:rPr>
  </w:style>
  <w:style w:type="character" w:customStyle="1" w:styleId="WW8Num10z0">
    <w:name w:val="WW8Num10z0"/>
    <w:rsid w:val="005F4A3F"/>
    <w:rPr>
      <w:rFonts w:ascii="Symbol" w:hAnsi="Symbol"/>
    </w:rPr>
  </w:style>
  <w:style w:type="character" w:customStyle="1" w:styleId="WW8Num13z0">
    <w:name w:val="WW8Num13z0"/>
    <w:rsid w:val="005F4A3F"/>
    <w:rPr>
      <w:rFonts w:ascii="Symbol" w:hAnsi="Symbol"/>
    </w:rPr>
  </w:style>
  <w:style w:type="character" w:customStyle="1" w:styleId="WW8Num13z1">
    <w:name w:val="WW8Num13z1"/>
    <w:rsid w:val="005F4A3F"/>
    <w:rPr>
      <w:rFonts w:ascii="Courier New" w:hAnsi="Courier New" w:cs="Courier New"/>
    </w:rPr>
  </w:style>
  <w:style w:type="character" w:customStyle="1" w:styleId="WW8Num13z2">
    <w:name w:val="WW8Num13z2"/>
    <w:rsid w:val="005F4A3F"/>
    <w:rPr>
      <w:rFonts w:ascii="Wingdings" w:hAnsi="Wingdings"/>
    </w:rPr>
  </w:style>
  <w:style w:type="character" w:customStyle="1" w:styleId="21">
    <w:name w:val="Основной шрифт абзаца2"/>
    <w:rsid w:val="005F4A3F"/>
  </w:style>
  <w:style w:type="character" w:customStyle="1" w:styleId="WW-Absatz-Standardschriftart111">
    <w:name w:val="WW-Absatz-Standardschriftart111"/>
    <w:rsid w:val="005F4A3F"/>
  </w:style>
  <w:style w:type="character" w:customStyle="1" w:styleId="WW8Num3z1">
    <w:name w:val="WW8Num3z1"/>
    <w:rsid w:val="005F4A3F"/>
    <w:rPr>
      <w:rFonts w:ascii="Courier New" w:hAnsi="Courier New" w:cs="Courier New"/>
    </w:rPr>
  </w:style>
  <w:style w:type="character" w:customStyle="1" w:styleId="WW8Num3z2">
    <w:name w:val="WW8Num3z2"/>
    <w:rsid w:val="005F4A3F"/>
    <w:rPr>
      <w:rFonts w:ascii="Wingdings" w:hAnsi="Wingdings"/>
    </w:rPr>
  </w:style>
  <w:style w:type="character" w:customStyle="1" w:styleId="WW8Num5z1">
    <w:name w:val="WW8Num5z1"/>
    <w:rsid w:val="005F4A3F"/>
    <w:rPr>
      <w:rFonts w:ascii="Courier New" w:hAnsi="Courier New" w:cs="Courier New"/>
    </w:rPr>
  </w:style>
  <w:style w:type="character" w:customStyle="1" w:styleId="WW8Num5z2">
    <w:name w:val="WW8Num5z2"/>
    <w:rsid w:val="005F4A3F"/>
    <w:rPr>
      <w:rFonts w:ascii="Wingdings" w:hAnsi="Wingdings"/>
    </w:rPr>
  </w:style>
  <w:style w:type="character" w:customStyle="1" w:styleId="WW8Num7z1">
    <w:name w:val="WW8Num7z1"/>
    <w:rsid w:val="005F4A3F"/>
    <w:rPr>
      <w:rFonts w:ascii="Courier New" w:hAnsi="Courier New" w:cs="Courier New"/>
    </w:rPr>
  </w:style>
  <w:style w:type="character" w:customStyle="1" w:styleId="WW8Num7z2">
    <w:name w:val="WW8Num7z2"/>
    <w:rsid w:val="005F4A3F"/>
    <w:rPr>
      <w:rFonts w:ascii="Wingdings" w:hAnsi="Wingdings"/>
    </w:rPr>
  </w:style>
  <w:style w:type="character" w:customStyle="1" w:styleId="WW8Num8z1">
    <w:name w:val="WW8Num8z1"/>
    <w:rsid w:val="005F4A3F"/>
    <w:rPr>
      <w:rFonts w:ascii="Courier New" w:hAnsi="Courier New" w:cs="Courier New"/>
    </w:rPr>
  </w:style>
  <w:style w:type="character" w:customStyle="1" w:styleId="WW8Num8z2">
    <w:name w:val="WW8Num8z2"/>
    <w:rsid w:val="005F4A3F"/>
    <w:rPr>
      <w:rFonts w:ascii="Wingdings" w:hAnsi="Wingdings"/>
    </w:rPr>
  </w:style>
  <w:style w:type="character" w:customStyle="1" w:styleId="WW8Num9z1">
    <w:name w:val="WW8Num9z1"/>
    <w:rsid w:val="005F4A3F"/>
    <w:rPr>
      <w:rFonts w:ascii="Symbol" w:hAnsi="Symbol"/>
    </w:rPr>
  </w:style>
  <w:style w:type="character" w:customStyle="1" w:styleId="WW8Num9z2">
    <w:name w:val="WW8Num9z2"/>
    <w:rsid w:val="005F4A3F"/>
    <w:rPr>
      <w:rFonts w:ascii="Wingdings" w:hAnsi="Wingdings"/>
    </w:rPr>
  </w:style>
  <w:style w:type="character" w:customStyle="1" w:styleId="WW8Num9z4">
    <w:name w:val="WW8Num9z4"/>
    <w:rsid w:val="005F4A3F"/>
    <w:rPr>
      <w:rFonts w:ascii="Courier New" w:hAnsi="Courier New" w:cs="Courier New"/>
    </w:rPr>
  </w:style>
  <w:style w:type="character" w:customStyle="1" w:styleId="WW8Num15z2">
    <w:name w:val="WW8Num15z2"/>
    <w:rsid w:val="005F4A3F"/>
    <w:rPr>
      <w:rFonts w:ascii="Wingdings" w:hAnsi="Wingdings"/>
    </w:rPr>
  </w:style>
  <w:style w:type="character" w:customStyle="1" w:styleId="WW8Num17z0">
    <w:name w:val="WW8Num17z0"/>
    <w:rsid w:val="005F4A3F"/>
    <w:rPr>
      <w:rFonts w:ascii="Symbol" w:hAnsi="Symbol"/>
    </w:rPr>
  </w:style>
  <w:style w:type="character" w:customStyle="1" w:styleId="WW8Num17z1">
    <w:name w:val="WW8Num17z1"/>
    <w:rsid w:val="005F4A3F"/>
    <w:rPr>
      <w:rFonts w:ascii="Courier New" w:hAnsi="Courier New" w:cs="Courier New"/>
    </w:rPr>
  </w:style>
  <w:style w:type="character" w:customStyle="1" w:styleId="WW8Num17z2">
    <w:name w:val="WW8Num17z2"/>
    <w:rsid w:val="005F4A3F"/>
    <w:rPr>
      <w:rFonts w:ascii="Wingdings" w:hAnsi="Wingdings"/>
    </w:rPr>
  </w:style>
  <w:style w:type="character" w:customStyle="1" w:styleId="WW8Num18z1">
    <w:name w:val="WW8Num18z1"/>
    <w:rsid w:val="005F4A3F"/>
    <w:rPr>
      <w:rFonts w:ascii="Courier New" w:hAnsi="Courier New"/>
    </w:rPr>
  </w:style>
  <w:style w:type="character" w:customStyle="1" w:styleId="WW8Num18z2">
    <w:name w:val="WW8Num18z2"/>
    <w:rsid w:val="005F4A3F"/>
    <w:rPr>
      <w:rFonts w:ascii="Wingdings" w:hAnsi="Wingdings"/>
    </w:rPr>
  </w:style>
  <w:style w:type="character" w:customStyle="1" w:styleId="WW8Num19z2">
    <w:name w:val="WW8Num19z2"/>
    <w:rsid w:val="005F4A3F"/>
    <w:rPr>
      <w:rFonts w:ascii="Wingdings" w:hAnsi="Wingdings"/>
    </w:rPr>
  </w:style>
  <w:style w:type="character" w:customStyle="1" w:styleId="WW8Num22z1">
    <w:name w:val="WW8Num22z1"/>
    <w:rsid w:val="005F4A3F"/>
    <w:rPr>
      <w:rFonts w:ascii="Courier New" w:hAnsi="Courier New" w:cs="Courier New"/>
    </w:rPr>
  </w:style>
  <w:style w:type="character" w:customStyle="1" w:styleId="WW8Num22z2">
    <w:name w:val="WW8Num22z2"/>
    <w:rsid w:val="005F4A3F"/>
    <w:rPr>
      <w:rFonts w:ascii="Wingdings" w:hAnsi="Wingdings"/>
    </w:rPr>
  </w:style>
  <w:style w:type="character" w:customStyle="1" w:styleId="WW8Num23z1">
    <w:name w:val="WW8Num23z1"/>
    <w:rsid w:val="005F4A3F"/>
    <w:rPr>
      <w:rFonts w:ascii="Symbol" w:hAnsi="Symbol"/>
    </w:rPr>
  </w:style>
  <w:style w:type="character" w:customStyle="1" w:styleId="WW8Num30z1">
    <w:name w:val="WW8Num30z1"/>
    <w:rsid w:val="005F4A3F"/>
    <w:rPr>
      <w:rFonts w:ascii="Courier New" w:hAnsi="Courier New" w:cs="Courier New"/>
    </w:rPr>
  </w:style>
  <w:style w:type="character" w:customStyle="1" w:styleId="WW8Num30z2">
    <w:name w:val="WW8Num30z2"/>
    <w:rsid w:val="005F4A3F"/>
    <w:rPr>
      <w:rFonts w:ascii="Wingdings" w:hAnsi="Wingdings"/>
    </w:rPr>
  </w:style>
  <w:style w:type="character" w:customStyle="1" w:styleId="WW8Num32z1">
    <w:name w:val="WW8Num32z1"/>
    <w:rsid w:val="005F4A3F"/>
    <w:rPr>
      <w:rFonts w:ascii="Courier New" w:hAnsi="Courier New" w:cs="Courier New"/>
    </w:rPr>
  </w:style>
  <w:style w:type="character" w:customStyle="1" w:styleId="WW8Num32z2">
    <w:name w:val="WW8Num32z2"/>
    <w:rsid w:val="005F4A3F"/>
    <w:rPr>
      <w:rFonts w:ascii="Wingdings" w:hAnsi="Wingdings"/>
    </w:rPr>
  </w:style>
  <w:style w:type="character" w:customStyle="1" w:styleId="WW8Num33z0">
    <w:name w:val="WW8Num33z0"/>
    <w:rsid w:val="005F4A3F"/>
    <w:rPr>
      <w:rFonts w:ascii="Symbol" w:hAnsi="Symbol"/>
    </w:rPr>
  </w:style>
  <w:style w:type="character" w:customStyle="1" w:styleId="WW8Num33z1">
    <w:name w:val="WW8Num33z1"/>
    <w:rsid w:val="005F4A3F"/>
    <w:rPr>
      <w:rFonts w:ascii="Courier New" w:hAnsi="Courier New"/>
    </w:rPr>
  </w:style>
  <w:style w:type="character" w:customStyle="1" w:styleId="WW8Num33z2">
    <w:name w:val="WW8Num33z2"/>
    <w:rsid w:val="005F4A3F"/>
    <w:rPr>
      <w:rFonts w:ascii="Wingdings" w:hAnsi="Wingdings"/>
    </w:rPr>
  </w:style>
  <w:style w:type="character" w:customStyle="1" w:styleId="WW8Num34z0">
    <w:name w:val="WW8Num34z0"/>
    <w:rsid w:val="005F4A3F"/>
    <w:rPr>
      <w:rFonts w:ascii="Symbol" w:hAnsi="Symbol"/>
    </w:rPr>
  </w:style>
  <w:style w:type="character" w:customStyle="1" w:styleId="WW8Num34z1">
    <w:name w:val="WW8Num34z1"/>
    <w:rsid w:val="005F4A3F"/>
    <w:rPr>
      <w:rFonts w:ascii="Courier New" w:hAnsi="Courier New" w:cs="Courier New"/>
    </w:rPr>
  </w:style>
  <w:style w:type="character" w:customStyle="1" w:styleId="WW8Num34z2">
    <w:name w:val="WW8Num34z2"/>
    <w:rsid w:val="005F4A3F"/>
    <w:rPr>
      <w:rFonts w:ascii="Wingdings" w:hAnsi="Wingdings"/>
    </w:rPr>
  </w:style>
  <w:style w:type="character" w:customStyle="1" w:styleId="WW8Num35z0">
    <w:name w:val="WW8Num35z0"/>
    <w:rsid w:val="005F4A3F"/>
    <w:rPr>
      <w:rFonts w:ascii="Symbol" w:hAnsi="Symbol"/>
    </w:rPr>
  </w:style>
  <w:style w:type="character" w:customStyle="1" w:styleId="WW8Num36z0">
    <w:name w:val="WW8Num36z0"/>
    <w:rsid w:val="005F4A3F"/>
    <w:rPr>
      <w:rFonts w:ascii="Symbol" w:hAnsi="Symbol"/>
    </w:rPr>
  </w:style>
  <w:style w:type="character" w:customStyle="1" w:styleId="WW8Num36z1">
    <w:name w:val="WW8Num36z1"/>
    <w:rsid w:val="005F4A3F"/>
    <w:rPr>
      <w:rFonts w:ascii="Courier New" w:hAnsi="Courier New" w:cs="Courier New"/>
    </w:rPr>
  </w:style>
  <w:style w:type="character" w:customStyle="1" w:styleId="WW8Num36z2">
    <w:name w:val="WW8Num36z2"/>
    <w:rsid w:val="005F4A3F"/>
    <w:rPr>
      <w:rFonts w:ascii="Wingdings" w:hAnsi="Wingdings"/>
    </w:rPr>
  </w:style>
  <w:style w:type="character" w:customStyle="1" w:styleId="WW8NumSt1z0">
    <w:name w:val="WW8NumSt1z0"/>
    <w:rsid w:val="005F4A3F"/>
    <w:rPr>
      <w:rFonts w:ascii="Symbol" w:hAnsi="Symbol"/>
    </w:rPr>
  </w:style>
  <w:style w:type="character" w:customStyle="1" w:styleId="WW8NumSt16z0">
    <w:name w:val="WW8NumSt16z0"/>
    <w:rsid w:val="005F4A3F"/>
    <w:rPr>
      <w:rFonts w:ascii="Arial" w:hAnsi="Arial"/>
    </w:rPr>
  </w:style>
  <w:style w:type="character" w:customStyle="1" w:styleId="11">
    <w:name w:val="Основной шрифт абзаца1"/>
    <w:rsid w:val="005F4A3F"/>
  </w:style>
  <w:style w:type="character" w:styleId="a3">
    <w:name w:val="Hyperlink"/>
    <w:uiPriority w:val="99"/>
    <w:rsid w:val="005F4A3F"/>
    <w:rPr>
      <w:color w:val="0000FF"/>
      <w:u w:val="single"/>
    </w:rPr>
  </w:style>
  <w:style w:type="character" w:styleId="a4">
    <w:name w:val="page number"/>
    <w:basedOn w:val="11"/>
    <w:semiHidden/>
    <w:rsid w:val="005F4A3F"/>
  </w:style>
  <w:style w:type="character" w:customStyle="1" w:styleId="a5">
    <w:name w:val="Символ сноски"/>
    <w:rsid w:val="005F4A3F"/>
    <w:rPr>
      <w:vertAlign w:val="superscript"/>
    </w:rPr>
  </w:style>
  <w:style w:type="character" w:customStyle="1" w:styleId="12">
    <w:name w:val="Текст сноски Знак1 Знак"/>
    <w:rsid w:val="005F4A3F"/>
    <w:rPr>
      <w:bCs/>
      <w:kern w:val="1"/>
      <w:lang w:val="ru-RU" w:eastAsia="ar-SA" w:bidi="ar-SA"/>
    </w:rPr>
  </w:style>
  <w:style w:type="character" w:styleId="a6">
    <w:name w:val="FollowedHyperlink"/>
    <w:semiHidden/>
    <w:rsid w:val="005F4A3F"/>
    <w:rPr>
      <w:color w:val="800080"/>
      <w:u w:val="single"/>
    </w:rPr>
  </w:style>
  <w:style w:type="character" w:customStyle="1" w:styleId="a7">
    <w:name w:val="Цветовое выделение"/>
    <w:rsid w:val="005F4A3F"/>
    <w:rPr>
      <w:b/>
      <w:bCs/>
      <w:color w:val="000080"/>
      <w:sz w:val="20"/>
      <w:szCs w:val="20"/>
    </w:rPr>
  </w:style>
  <w:style w:type="character" w:customStyle="1" w:styleId="a8">
    <w:name w:val="Гипертекстовая ссылка"/>
    <w:rsid w:val="005F4A3F"/>
    <w:rPr>
      <w:b/>
      <w:bCs/>
      <w:color w:val="008000"/>
      <w:sz w:val="20"/>
      <w:szCs w:val="20"/>
      <w:u w:val="single"/>
    </w:rPr>
  </w:style>
  <w:style w:type="character" w:styleId="a9">
    <w:name w:val="Strong"/>
    <w:qFormat/>
    <w:rsid w:val="005F4A3F"/>
    <w:rPr>
      <w:b/>
      <w:bCs/>
    </w:rPr>
  </w:style>
  <w:style w:type="character" w:customStyle="1" w:styleId="aa">
    <w:name w:val="Символ нумерации"/>
    <w:rsid w:val="005F4A3F"/>
    <w:rPr>
      <w:b/>
      <w:bCs/>
    </w:rPr>
  </w:style>
  <w:style w:type="character" w:styleId="ab">
    <w:name w:val="Emphasis"/>
    <w:qFormat/>
    <w:rsid w:val="005F4A3F"/>
    <w:rPr>
      <w:i/>
      <w:iCs/>
    </w:rPr>
  </w:style>
  <w:style w:type="paragraph" w:customStyle="1" w:styleId="ac">
    <w:name w:val="Заголовок"/>
    <w:basedOn w:val="a"/>
    <w:next w:val="ad"/>
    <w:uiPriority w:val="99"/>
    <w:qFormat/>
    <w:rsid w:val="005F4A3F"/>
    <w:pPr>
      <w:keepNext/>
      <w:spacing w:before="240" w:after="120"/>
    </w:pPr>
    <w:rPr>
      <w:rFonts w:ascii="Arial" w:eastAsia="Lucida Sans Unicode" w:hAnsi="Arial" w:cs="Tahoma"/>
      <w:sz w:val="28"/>
      <w:szCs w:val="28"/>
    </w:rPr>
  </w:style>
  <w:style w:type="paragraph" w:styleId="ad">
    <w:name w:val="Body Text"/>
    <w:basedOn w:val="a"/>
    <w:rsid w:val="005F4A3F"/>
    <w:rPr>
      <w:bCs w:val="0"/>
      <w:szCs w:val="20"/>
    </w:rPr>
  </w:style>
  <w:style w:type="character" w:customStyle="1" w:styleId="ae">
    <w:name w:val="Основной текст Знак"/>
    <w:rsid w:val="005F4A3F"/>
    <w:rPr>
      <w:kern w:val="1"/>
      <w:sz w:val="24"/>
      <w:lang w:eastAsia="ar-SA"/>
    </w:rPr>
  </w:style>
  <w:style w:type="paragraph" w:styleId="af">
    <w:name w:val="List"/>
    <w:basedOn w:val="ad"/>
    <w:semiHidden/>
    <w:rsid w:val="005F4A3F"/>
    <w:rPr>
      <w:rFonts w:ascii="Arial" w:hAnsi="Arial" w:cs="Tahoma"/>
    </w:rPr>
  </w:style>
  <w:style w:type="paragraph" w:customStyle="1" w:styleId="22">
    <w:name w:val="Название2"/>
    <w:basedOn w:val="a"/>
    <w:uiPriority w:val="99"/>
    <w:qFormat/>
    <w:rsid w:val="005F4A3F"/>
    <w:pPr>
      <w:suppressLineNumbers/>
      <w:spacing w:before="120" w:after="120"/>
    </w:pPr>
    <w:rPr>
      <w:rFonts w:ascii="Arial" w:hAnsi="Arial" w:cs="Tahoma"/>
      <w:i/>
      <w:iCs/>
      <w:sz w:val="20"/>
      <w:szCs w:val="24"/>
    </w:rPr>
  </w:style>
  <w:style w:type="paragraph" w:customStyle="1" w:styleId="23">
    <w:name w:val="Указатель2"/>
    <w:basedOn w:val="a"/>
    <w:uiPriority w:val="99"/>
    <w:qFormat/>
    <w:rsid w:val="005F4A3F"/>
    <w:pPr>
      <w:suppressLineNumbers/>
    </w:pPr>
    <w:rPr>
      <w:rFonts w:ascii="Arial" w:hAnsi="Arial" w:cs="Tahoma"/>
    </w:rPr>
  </w:style>
  <w:style w:type="paragraph" w:customStyle="1" w:styleId="13">
    <w:name w:val="Название1"/>
    <w:basedOn w:val="a"/>
    <w:uiPriority w:val="99"/>
    <w:qFormat/>
    <w:rsid w:val="005F4A3F"/>
    <w:pPr>
      <w:suppressLineNumbers/>
      <w:spacing w:before="120" w:after="120"/>
    </w:pPr>
    <w:rPr>
      <w:rFonts w:ascii="Arial" w:hAnsi="Arial" w:cs="Tahoma"/>
      <w:i/>
      <w:iCs/>
      <w:sz w:val="20"/>
      <w:szCs w:val="24"/>
    </w:rPr>
  </w:style>
  <w:style w:type="paragraph" w:customStyle="1" w:styleId="14">
    <w:name w:val="Указатель1"/>
    <w:basedOn w:val="a"/>
    <w:uiPriority w:val="99"/>
    <w:qFormat/>
    <w:rsid w:val="005F4A3F"/>
    <w:pPr>
      <w:suppressLineNumbers/>
    </w:pPr>
    <w:rPr>
      <w:rFonts w:ascii="Arial" w:hAnsi="Arial" w:cs="Tahoma"/>
    </w:rPr>
  </w:style>
  <w:style w:type="paragraph" w:customStyle="1" w:styleId="210">
    <w:name w:val="Основной текст с отступом 21"/>
    <w:basedOn w:val="a"/>
    <w:uiPriority w:val="99"/>
    <w:qFormat/>
    <w:rsid w:val="005F4A3F"/>
    <w:pPr>
      <w:ind w:left="2127"/>
      <w:jc w:val="center"/>
    </w:pPr>
    <w:rPr>
      <w:b/>
      <w:bCs w:val="0"/>
      <w:sz w:val="28"/>
      <w:szCs w:val="20"/>
    </w:rPr>
  </w:style>
  <w:style w:type="paragraph" w:styleId="af0">
    <w:name w:val="Title"/>
    <w:basedOn w:val="a"/>
    <w:next w:val="a"/>
    <w:qFormat/>
    <w:rsid w:val="005F4A3F"/>
    <w:pPr>
      <w:keepNext/>
      <w:keepLines/>
      <w:pBdr>
        <w:top w:val="single" w:sz="4" w:space="16" w:color="000000"/>
      </w:pBdr>
      <w:spacing w:before="220" w:after="60" w:line="320" w:lineRule="atLeast"/>
    </w:pPr>
    <w:rPr>
      <w:rFonts w:ascii="Arial" w:hAnsi="Arial"/>
      <w:b/>
      <w:sz w:val="40"/>
    </w:rPr>
  </w:style>
  <w:style w:type="character" w:customStyle="1" w:styleId="af1">
    <w:name w:val="Название Знак"/>
    <w:rsid w:val="005F4A3F"/>
    <w:rPr>
      <w:rFonts w:ascii="Arial" w:hAnsi="Arial"/>
      <w:b/>
      <w:bCs/>
      <w:kern w:val="1"/>
      <w:sz w:val="40"/>
      <w:szCs w:val="32"/>
      <w:lang w:eastAsia="ar-SA"/>
    </w:rPr>
  </w:style>
  <w:style w:type="paragraph" w:styleId="af2">
    <w:name w:val="Subtitle"/>
    <w:basedOn w:val="ac"/>
    <w:next w:val="ad"/>
    <w:qFormat/>
    <w:rsid w:val="005F4A3F"/>
    <w:pPr>
      <w:jc w:val="center"/>
    </w:pPr>
    <w:rPr>
      <w:rFonts w:cs="Times New Roman"/>
      <w:i/>
      <w:iCs/>
    </w:rPr>
  </w:style>
  <w:style w:type="character" w:customStyle="1" w:styleId="af3">
    <w:name w:val="Подзаголовок Знак"/>
    <w:rsid w:val="005F4A3F"/>
    <w:rPr>
      <w:rFonts w:ascii="Arial" w:eastAsia="Lucida Sans Unicode" w:hAnsi="Arial" w:cs="Tahoma"/>
      <w:bCs/>
      <w:i/>
      <w:iCs/>
      <w:kern w:val="1"/>
      <w:sz w:val="28"/>
      <w:szCs w:val="28"/>
      <w:lang w:eastAsia="ar-SA"/>
    </w:rPr>
  </w:style>
  <w:style w:type="paragraph" w:styleId="af4">
    <w:name w:val="Body Text Indent"/>
    <w:basedOn w:val="a"/>
    <w:link w:val="15"/>
    <w:semiHidden/>
    <w:rsid w:val="005F4A3F"/>
    <w:pPr>
      <w:ind w:left="709"/>
    </w:pPr>
    <w:rPr>
      <w:b/>
      <w:bCs w:val="0"/>
      <w:i/>
      <w:szCs w:val="20"/>
    </w:rPr>
  </w:style>
  <w:style w:type="character" w:customStyle="1" w:styleId="15">
    <w:name w:val="Основной текст с отступом Знак1"/>
    <w:basedOn w:val="a0"/>
    <w:link w:val="af4"/>
    <w:semiHidden/>
    <w:rsid w:val="00772DA2"/>
    <w:rPr>
      <w:b/>
      <w:i/>
      <w:kern w:val="1"/>
      <w:sz w:val="24"/>
      <w:lang w:eastAsia="ar-SA"/>
    </w:rPr>
  </w:style>
  <w:style w:type="character" w:customStyle="1" w:styleId="af5">
    <w:name w:val="Основной текст с отступом Знак"/>
    <w:rsid w:val="005F4A3F"/>
    <w:rPr>
      <w:b/>
      <w:i/>
      <w:kern w:val="1"/>
      <w:sz w:val="24"/>
      <w:lang w:eastAsia="ar-SA"/>
    </w:rPr>
  </w:style>
  <w:style w:type="paragraph" w:styleId="16">
    <w:name w:val="toc 1"/>
    <w:basedOn w:val="a"/>
    <w:next w:val="a"/>
    <w:uiPriority w:val="39"/>
    <w:rsid w:val="005F4A3F"/>
    <w:pPr>
      <w:spacing w:line="360" w:lineRule="auto"/>
    </w:pPr>
    <w:rPr>
      <w:bCs w:val="0"/>
      <w:szCs w:val="20"/>
    </w:rPr>
  </w:style>
  <w:style w:type="paragraph" w:styleId="24">
    <w:name w:val="toc 2"/>
    <w:basedOn w:val="a"/>
    <w:next w:val="a"/>
    <w:uiPriority w:val="39"/>
    <w:rsid w:val="005F4A3F"/>
    <w:pPr>
      <w:ind w:left="200"/>
    </w:pPr>
    <w:rPr>
      <w:bCs w:val="0"/>
      <w:sz w:val="20"/>
      <w:szCs w:val="20"/>
    </w:rPr>
  </w:style>
  <w:style w:type="paragraph" w:styleId="af6">
    <w:name w:val="Normal (Web)"/>
    <w:aliases w:val="Обычный (Web)1,Обычный (веб)1,Обычный (Web) Знак,Обычный (Web)"/>
    <w:basedOn w:val="a"/>
    <w:uiPriority w:val="99"/>
    <w:qFormat/>
    <w:rsid w:val="005F4A3F"/>
    <w:pPr>
      <w:spacing w:before="280" w:after="280"/>
    </w:pPr>
  </w:style>
  <w:style w:type="character" w:customStyle="1" w:styleId="af7">
    <w:name w:val="Обычный (веб) Знак"/>
    <w:aliases w:val="Обычный (Web)1 Знак,Обычный (Web) Знак1,Обычный (веб)1 Знак,Обычный (Web) Знак Знак"/>
    <w:locked/>
    <w:rsid w:val="005F4A3F"/>
    <w:rPr>
      <w:bCs/>
      <w:kern w:val="1"/>
      <w:sz w:val="24"/>
      <w:szCs w:val="32"/>
      <w:lang w:eastAsia="ar-SA"/>
    </w:rPr>
  </w:style>
  <w:style w:type="paragraph" w:customStyle="1" w:styleId="abz1">
    <w:name w:val="abz1"/>
    <w:basedOn w:val="a"/>
    <w:uiPriority w:val="99"/>
    <w:qFormat/>
    <w:rsid w:val="005F4A3F"/>
    <w:pPr>
      <w:ind w:firstLine="567"/>
      <w:jc w:val="both"/>
    </w:pPr>
    <w:rPr>
      <w:rFonts w:ascii="NTTimes/Cyrillic" w:hAnsi="NTTimes/Cyrillic"/>
      <w:bCs w:val="0"/>
      <w:szCs w:val="20"/>
    </w:rPr>
  </w:style>
  <w:style w:type="paragraph" w:customStyle="1" w:styleId="af8">
    <w:name w:val="Таблица"/>
    <w:basedOn w:val="a"/>
    <w:next w:val="ad"/>
    <w:uiPriority w:val="99"/>
    <w:qFormat/>
    <w:rsid w:val="005F4A3F"/>
    <w:rPr>
      <w:sz w:val="20"/>
    </w:rPr>
  </w:style>
  <w:style w:type="paragraph" w:customStyle="1" w:styleId="211">
    <w:name w:val="Основной текст 21"/>
    <w:basedOn w:val="a"/>
    <w:uiPriority w:val="99"/>
    <w:qFormat/>
    <w:rsid w:val="005F4A3F"/>
    <w:rPr>
      <w:bCs w:val="0"/>
      <w:i/>
      <w:sz w:val="20"/>
      <w:szCs w:val="20"/>
    </w:rPr>
  </w:style>
  <w:style w:type="paragraph" w:customStyle="1" w:styleId="af9">
    <w:name w:val="Основной"/>
    <w:basedOn w:val="211"/>
    <w:uiPriority w:val="99"/>
    <w:qFormat/>
    <w:rsid w:val="005F4A3F"/>
    <w:pPr>
      <w:tabs>
        <w:tab w:val="left" w:pos="360"/>
      </w:tabs>
      <w:spacing w:line="288" w:lineRule="auto"/>
      <w:ind w:firstLine="720"/>
      <w:jc w:val="both"/>
    </w:pPr>
    <w:rPr>
      <w:i w:val="0"/>
      <w:sz w:val="28"/>
      <w:szCs w:val="24"/>
    </w:rPr>
  </w:style>
  <w:style w:type="paragraph" w:customStyle="1" w:styleId="17">
    <w:name w:val="Обычный1"/>
    <w:uiPriority w:val="99"/>
    <w:qFormat/>
    <w:rsid w:val="005F4A3F"/>
    <w:pPr>
      <w:widowControl w:val="0"/>
      <w:suppressAutoHyphens/>
      <w:spacing w:line="300" w:lineRule="auto"/>
      <w:ind w:firstLine="200"/>
      <w:jc w:val="both"/>
    </w:pPr>
    <w:rPr>
      <w:rFonts w:ascii="Arial" w:eastAsia="Arial" w:hAnsi="Arial"/>
      <w:sz w:val="16"/>
      <w:lang w:eastAsia="ar-SA"/>
    </w:rPr>
  </w:style>
  <w:style w:type="paragraph" w:customStyle="1" w:styleId="140">
    <w:name w:val="Отчет таймс14 с отступом"/>
    <w:basedOn w:val="a"/>
    <w:uiPriority w:val="99"/>
    <w:qFormat/>
    <w:rsid w:val="005F4A3F"/>
    <w:pPr>
      <w:spacing w:line="288" w:lineRule="auto"/>
      <w:ind w:firstLine="720"/>
      <w:jc w:val="both"/>
    </w:pPr>
    <w:rPr>
      <w:bCs w:val="0"/>
      <w:color w:val="000000"/>
      <w:sz w:val="28"/>
      <w:szCs w:val="28"/>
    </w:rPr>
  </w:style>
  <w:style w:type="paragraph" w:styleId="afa">
    <w:name w:val="footer"/>
    <w:basedOn w:val="a"/>
    <w:link w:val="18"/>
    <w:uiPriority w:val="99"/>
    <w:rsid w:val="005F4A3F"/>
    <w:pPr>
      <w:tabs>
        <w:tab w:val="center" w:pos="4153"/>
        <w:tab w:val="right" w:pos="8306"/>
      </w:tabs>
    </w:pPr>
    <w:rPr>
      <w:bCs w:val="0"/>
      <w:sz w:val="20"/>
      <w:szCs w:val="20"/>
    </w:rPr>
  </w:style>
  <w:style w:type="character" w:customStyle="1" w:styleId="18">
    <w:name w:val="Нижний колонтитул Знак1"/>
    <w:basedOn w:val="a0"/>
    <w:link w:val="afa"/>
    <w:rsid w:val="00772DA2"/>
    <w:rPr>
      <w:kern w:val="1"/>
      <w:lang w:eastAsia="ar-SA"/>
    </w:rPr>
  </w:style>
  <w:style w:type="character" w:customStyle="1" w:styleId="afb">
    <w:name w:val="Нижний колонтитул Знак"/>
    <w:uiPriority w:val="99"/>
    <w:rsid w:val="005F4A3F"/>
    <w:rPr>
      <w:kern w:val="1"/>
      <w:lang w:eastAsia="ar-SA"/>
    </w:rPr>
  </w:style>
  <w:style w:type="paragraph" w:customStyle="1" w:styleId="FR1">
    <w:name w:val="FR1"/>
    <w:uiPriority w:val="99"/>
    <w:qFormat/>
    <w:rsid w:val="005F4A3F"/>
    <w:pPr>
      <w:widowControl w:val="0"/>
      <w:suppressAutoHyphens/>
      <w:ind w:left="640"/>
    </w:pPr>
    <w:rPr>
      <w:rFonts w:eastAsia="Arial"/>
      <w:sz w:val="24"/>
      <w:lang w:eastAsia="ar-SA"/>
    </w:rPr>
  </w:style>
  <w:style w:type="paragraph" w:customStyle="1" w:styleId="19">
    <w:name w:val="заголовок 1"/>
    <w:basedOn w:val="a"/>
    <w:next w:val="a"/>
    <w:uiPriority w:val="99"/>
    <w:qFormat/>
    <w:rsid w:val="005F4A3F"/>
    <w:pPr>
      <w:keepNext/>
    </w:pPr>
    <w:rPr>
      <w:bCs w:val="0"/>
      <w:szCs w:val="20"/>
    </w:rPr>
  </w:style>
  <w:style w:type="paragraph" w:customStyle="1" w:styleId="310">
    <w:name w:val="Основной текст 31"/>
    <w:basedOn w:val="a"/>
    <w:uiPriority w:val="99"/>
    <w:qFormat/>
    <w:rsid w:val="005F4A3F"/>
    <w:rPr>
      <w:b/>
      <w:bCs w:val="0"/>
      <w:sz w:val="28"/>
      <w:szCs w:val="20"/>
    </w:rPr>
  </w:style>
  <w:style w:type="paragraph" w:styleId="32">
    <w:name w:val="toc 3"/>
    <w:basedOn w:val="a"/>
    <w:next w:val="a"/>
    <w:uiPriority w:val="39"/>
    <w:rsid w:val="005F4A3F"/>
    <w:pPr>
      <w:tabs>
        <w:tab w:val="right" w:leader="dot" w:pos="9571"/>
      </w:tabs>
      <w:ind w:left="480"/>
    </w:pPr>
    <w:rPr>
      <w:b/>
      <w:sz w:val="20"/>
      <w:szCs w:val="20"/>
    </w:rPr>
  </w:style>
  <w:style w:type="paragraph" w:styleId="4">
    <w:name w:val="toc 4"/>
    <w:basedOn w:val="a"/>
    <w:next w:val="a"/>
    <w:semiHidden/>
    <w:rsid w:val="005F4A3F"/>
    <w:pPr>
      <w:ind w:left="720"/>
    </w:pPr>
  </w:style>
  <w:style w:type="paragraph" w:styleId="51">
    <w:name w:val="toc 5"/>
    <w:basedOn w:val="a"/>
    <w:next w:val="a"/>
    <w:semiHidden/>
    <w:rsid w:val="005F4A3F"/>
    <w:pPr>
      <w:ind w:left="960"/>
    </w:pPr>
  </w:style>
  <w:style w:type="paragraph" w:styleId="61">
    <w:name w:val="toc 6"/>
    <w:basedOn w:val="a"/>
    <w:next w:val="a"/>
    <w:semiHidden/>
    <w:rsid w:val="005F4A3F"/>
    <w:pPr>
      <w:ind w:left="1200"/>
    </w:pPr>
  </w:style>
  <w:style w:type="paragraph" w:styleId="71">
    <w:name w:val="toc 7"/>
    <w:basedOn w:val="a"/>
    <w:next w:val="a"/>
    <w:semiHidden/>
    <w:rsid w:val="005F4A3F"/>
    <w:pPr>
      <w:ind w:left="1440"/>
    </w:pPr>
  </w:style>
  <w:style w:type="paragraph" w:styleId="81">
    <w:name w:val="toc 8"/>
    <w:basedOn w:val="a"/>
    <w:next w:val="a"/>
    <w:semiHidden/>
    <w:rsid w:val="005F4A3F"/>
    <w:pPr>
      <w:ind w:left="1680"/>
    </w:pPr>
  </w:style>
  <w:style w:type="paragraph" w:styleId="91">
    <w:name w:val="toc 9"/>
    <w:basedOn w:val="a"/>
    <w:next w:val="a"/>
    <w:semiHidden/>
    <w:rsid w:val="005F4A3F"/>
    <w:pPr>
      <w:ind w:left="1920"/>
    </w:pPr>
  </w:style>
  <w:style w:type="paragraph" w:styleId="afc">
    <w:name w:val="header"/>
    <w:basedOn w:val="a"/>
    <w:link w:val="1a"/>
    <w:semiHidden/>
    <w:rsid w:val="005F4A3F"/>
    <w:pPr>
      <w:tabs>
        <w:tab w:val="center" w:pos="4677"/>
        <w:tab w:val="right" w:pos="9355"/>
      </w:tabs>
    </w:pPr>
  </w:style>
  <w:style w:type="character" w:customStyle="1" w:styleId="1a">
    <w:name w:val="Верхний колонтитул Знак1"/>
    <w:basedOn w:val="a0"/>
    <w:link w:val="afc"/>
    <w:semiHidden/>
    <w:rsid w:val="00772DA2"/>
    <w:rPr>
      <w:bCs/>
      <w:kern w:val="1"/>
      <w:sz w:val="24"/>
      <w:szCs w:val="32"/>
      <w:lang w:eastAsia="ar-SA"/>
    </w:rPr>
  </w:style>
  <w:style w:type="character" w:customStyle="1" w:styleId="afd">
    <w:name w:val="Верхний колонтитул Знак"/>
    <w:rsid w:val="005F4A3F"/>
    <w:rPr>
      <w:bCs/>
      <w:kern w:val="1"/>
      <w:sz w:val="24"/>
      <w:szCs w:val="32"/>
      <w:lang w:eastAsia="ar-SA"/>
    </w:rPr>
  </w:style>
  <w:style w:type="paragraph" w:customStyle="1" w:styleId="311">
    <w:name w:val="Основной текст с отступом 31"/>
    <w:basedOn w:val="a"/>
    <w:uiPriority w:val="99"/>
    <w:qFormat/>
    <w:rsid w:val="005F4A3F"/>
    <w:pPr>
      <w:ind w:firstLine="709"/>
      <w:jc w:val="both"/>
    </w:pPr>
  </w:style>
  <w:style w:type="paragraph" w:styleId="afe">
    <w:name w:val="footnote text"/>
    <w:aliases w:val="Table_Footnote_last,Текст сноски Знак Знак,Текст сноски Знак Знак1 Знак,Текст сноски Знак Знак Char,Texto de nota al pie Char,Texto de nota al pie,Текст сноски Знак Знак Char Char,Schriftart: 9 pt,Schriftart: 10 pt,Schriftart: 8 pt"/>
    <w:basedOn w:val="a"/>
    <w:semiHidden/>
    <w:qFormat/>
    <w:rsid w:val="005F4A3F"/>
    <w:rPr>
      <w:sz w:val="20"/>
      <w:szCs w:val="20"/>
    </w:rPr>
  </w:style>
  <w:style w:type="character" w:customStyle="1" w:styleId="aff">
    <w:name w:val="Текст сноски Знак"/>
    <w:aliases w:val="Table_Footnote_last Знак1,Table_Footnote_last Знак,Текст сноски Знак Знак Знак,Текст сноски Знак Знак1 Знак Знак,Текст сноски Знак Знак Char Знак,Texto de nota al pie Char Знак,Texto de nota al pie Знак,Текст сноски Знак Знак Знак1"/>
    <w:locked/>
    <w:rsid w:val="005F4A3F"/>
    <w:rPr>
      <w:bCs/>
      <w:kern w:val="1"/>
      <w:lang w:eastAsia="ar-SA"/>
    </w:rPr>
  </w:style>
  <w:style w:type="paragraph" w:customStyle="1" w:styleId="article">
    <w:name w:val="article"/>
    <w:basedOn w:val="a"/>
    <w:uiPriority w:val="99"/>
    <w:qFormat/>
    <w:rsid w:val="005F4A3F"/>
    <w:pPr>
      <w:spacing w:before="280" w:after="280"/>
    </w:pPr>
    <w:rPr>
      <w:rFonts w:ascii="Verdana" w:hAnsi="Verdana"/>
      <w:bCs w:val="0"/>
      <w:color w:val="333333"/>
      <w:sz w:val="18"/>
      <w:szCs w:val="18"/>
    </w:rPr>
  </w:style>
  <w:style w:type="paragraph" w:customStyle="1" w:styleId="aff0">
    <w:name w:val="Шапка таблицы"/>
    <w:basedOn w:val="a"/>
    <w:uiPriority w:val="99"/>
    <w:qFormat/>
    <w:rsid w:val="005F4A3F"/>
    <w:pPr>
      <w:jc w:val="center"/>
    </w:pPr>
    <w:rPr>
      <w:rFonts w:ascii="Arial" w:hAnsi="Arial"/>
      <w:b/>
      <w:bCs w:val="0"/>
      <w:sz w:val="18"/>
      <w:szCs w:val="20"/>
    </w:rPr>
  </w:style>
  <w:style w:type="paragraph" w:customStyle="1" w:styleId="aff1">
    <w:name w:val="Таблица шапка"/>
    <w:basedOn w:val="a"/>
    <w:uiPriority w:val="99"/>
    <w:qFormat/>
    <w:rsid w:val="005F4A3F"/>
    <w:pPr>
      <w:jc w:val="center"/>
    </w:pPr>
    <w:rPr>
      <w:rFonts w:ascii="Arial" w:hAnsi="Arial"/>
      <w:b/>
      <w:iCs/>
      <w:sz w:val="20"/>
      <w:szCs w:val="24"/>
    </w:rPr>
  </w:style>
  <w:style w:type="paragraph" w:customStyle="1" w:styleId="aff2">
    <w:name w:val="Таблица данные (слева)"/>
    <w:basedOn w:val="a"/>
    <w:uiPriority w:val="99"/>
    <w:qFormat/>
    <w:rsid w:val="005F4A3F"/>
    <w:rPr>
      <w:rFonts w:ascii="Arial" w:hAnsi="Arial"/>
      <w:iCs/>
      <w:sz w:val="20"/>
      <w:szCs w:val="24"/>
    </w:rPr>
  </w:style>
  <w:style w:type="paragraph" w:customStyle="1" w:styleId="aff3">
    <w:name w:val="Текст отчета"/>
    <w:basedOn w:val="a"/>
    <w:uiPriority w:val="99"/>
    <w:qFormat/>
    <w:rsid w:val="005F4A3F"/>
    <w:pPr>
      <w:spacing w:before="120" w:after="120"/>
      <w:ind w:firstLine="709"/>
      <w:jc w:val="both"/>
    </w:pPr>
    <w:rPr>
      <w:rFonts w:ascii="Arial" w:hAnsi="Arial"/>
      <w:bCs w:val="0"/>
      <w:sz w:val="22"/>
      <w:szCs w:val="22"/>
    </w:rPr>
  </w:style>
  <w:style w:type="paragraph" w:customStyle="1" w:styleId="xl37">
    <w:name w:val="xl37"/>
    <w:basedOn w:val="a"/>
    <w:uiPriority w:val="99"/>
    <w:qFormat/>
    <w:rsid w:val="005F4A3F"/>
    <w:pPr>
      <w:pBdr>
        <w:bottom w:val="single" w:sz="4" w:space="0" w:color="000000"/>
      </w:pBdr>
      <w:spacing w:before="280" w:after="280"/>
    </w:pPr>
    <w:rPr>
      <w:rFonts w:ascii="Arial Unicode MS" w:eastAsia="Arial Unicode MS" w:hAnsi="Arial Unicode MS" w:cs="Arial Unicode MS"/>
      <w:bCs w:val="0"/>
      <w:szCs w:val="24"/>
    </w:rPr>
  </w:style>
  <w:style w:type="paragraph" w:customStyle="1" w:styleId="220">
    <w:name w:val="Основной текст 22"/>
    <w:basedOn w:val="a"/>
    <w:uiPriority w:val="99"/>
    <w:qFormat/>
    <w:rsid w:val="005F4A3F"/>
    <w:pPr>
      <w:ind w:firstLine="567"/>
      <w:jc w:val="both"/>
    </w:pPr>
    <w:rPr>
      <w:bCs w:val="0"/>
      <w:szCs w:val="20"/>
    </w:rPr>
  </w:style>
  <w:style w:type="paragraph" w:customStyle="1" w:styleId="1b">
    <w:name w:val="Название объекта1"/>
    <w:basedOn w:val="a"/>
    <w:next w:val="a"/>
    <w:uiPriority w:val="99"/>
    <w:qFormat/>
    <w:rsid w:val="005F4A3F"/>
    <w:pPr>
      <w:widowControl w:val="0"/>
      <w:spacing w:line="360" w:lineRule="auto"/>
      <w:ind w:firstLine="720"/>
    </w:pPr>
    <w:rPr>
      <w:b/>
      <w:bCs w:val="0"/>
      <w:szCs w:val="20"/>
    </w:rPr>
  </w:style>
  <w:style w:type="paragraph" w:customStyle="1" w:styleId="190">
    <w:name w:val="Обычный булет19"/>
    <w:basedOn w:val="a"/>
    <w:uiPriority w:val="99"/>
    <w:qFormat/>
    <w:rsid w:val="005F4A3F"/>
    <w:pPr>
      <w:tabs>
        <w:tab w:val="left" w:pos="360"/>
      </w:tabs>
      <w:spacing w:after="120"/>
      <w:jc w:val="both"/>
    </w:pPr>
    <w:rPr>
      <w:bCs w:val="0"/>
      <w:szCs w:val="20"/>
    </w:rPr>
  </w:style>
  <w:style w:type="paragraph" w:customStyle="1" w:styleId="212">
    <w:name w:val="Список 21"/>
    <w:basedOn w:val="a"/>
    <w:uiPriority w:val="99"/>
    <w:qFormat/>
    <w:rsid w:val="005F4A3F"/>
    <w:pPr>
      <w:ind w:left="566" w:hanging="283"/>
    </w:pPr>
    <w:rPr>
      <w:bCs w:val="0"/>
      <w:szCs w:val="24"/>
    </w:rPr>
  </w:style>
  <w:style w:type="paragraph" w:customStyle="1" w:styleId="aff4">
    <w:name w:val="Заголовок статьи"/>
    <w:basedOn w:val="a"/>
    <w:next w:val="a"/>
    <w:uiPriority w:val="99"/>
    <w:qFormat/>
    <w:rsid w:val="005F4A3F"/>
    <w:pPr>
      <w:widowControl w:val="0"/>
      <w:autoSpaceDE w:val="0"/>
      <w:ind w:left="1612" w:hanging="892"/>
      <w:jc w:val="both"/>
    </w:pPr>
    <w:rPr>
      <w:rFonts w:ascii="Arial" w:hAnsi="Arial"/>
      <w:bCs w:val="0"/>
      <w:sz w:val="20"/>
      <w:szCs w:val="20"/>
    </w:rPr>
  </w:style>
  <w:style w:type="paragraph" w:customStyle="1" w:styleId="caaieiaie3">
    <w:name w:val="caaieiaie 3"/>
    <w:basedOn w:val="a"/>
    <w:next w:val="a"/>
    <w:uiPriority w:val="99"/>
    <w:qFormat/>
    <w:rsid w:val="005F4A3F"/>
    <w:pPr>
      <w:keepNext/>
      <w:jc w:val="both"/>
    </w:pPr>
    <w:rPr>
      <w:bCs w:val="0"/>
      <w:szCs w:val="20"/>
    </w:rPr>
  </w:style>
  <w:style w:type="paragraph" w:customStyle="1" w:styleId="aff5">
    <w:name w:val="Комментарий"/>
    <w:basedOn w:val="a"/>
    <w:next w:val="a"/>
    <w:uiPriority w:val="99"/>
    <w:qFormat/>
    <w:rsid w:val="005F4A3F"/>
    <w:pPr>
      <w:widowControl w:val="0"/>
      <w:autoSpaceDE w:val="0"/>
      <w:ind w:left="170"/>
      <w:jc w:val="both"/>
    </w:pPr>
    <w:rPr>
      <w:rFonts w:ascii="Arial" w:hAnsi="Arial"/>
      <w:bCs w:val="0"/>
      <w:i/>
      <w:iCs/>
      <w:color w:val="800080"/>
      <w:sz w:val="20"/>
      <w:szCs w:val="20"/>
    </w:rPr>
  </w:style>
  <w:style w:type="paragraph" w:customStyle="1" w:styleId="100">
    <w:name w:val="Оглавление 10"/>
    <w:basedOn w:val="14"/>
    <w:uiPriority w:val="99"/>
    <w:qFormat/>
    <w:rsid w:val="005F4A3F"/>
    <w:pPr>
      <w:tabs>
        <w:tab w:val="right" w:leader="dot" w:pos="9637"/>
      </w:tabs>
      <w:ind w:left="2547"/>
    </w:pPr>
  </w:style>
  <w:style w:type="paragraph" w:customStyle="1" w:styleId="aff6">
    <w:name w:val="Содержимое таблицы"/>
    <w:basedOn w:val="a"/>
    <w:uiPriority w:val="99"/>
    <w:qFormat/>
    <w:rsid w:val="005F4A3F"/>
    <w:pPr>
      <w:suppressLineNumbers/>
    </w:pPr>
  </w:style>
  <w:style w:type="paragraph" w:customStyle="1" w:styleId="aff7">
    <w:name w:val="Заголовок таблицы"/>
    <w:basedOn w:val="aff6"/>
    <w:uiPriority w:val="99"/>
    <w:qFormat/>
    <w:rsid w:val="005F4A3F"/>
    <w:pPr>
      <w:jc w:val="center"/>
    </w:pPr>
    <w:rPr>
      <w:b/>
    </w:rPr>
  </w:style>
  <w:style w:type="paragraph" w:styleId="aff8">
    <w:name w:val="caption"/>
    <w:basedOn w:val="a"/>
    <w:next w:val="a"/>
    <w:qFormat/>
    <w:rsid w:val="005F4A3F"/>
    <w:rPr>
      <w:b/>
      <w:sz w:val="20"/>
      <w:szCs w:val="20"/>
    </w:rPr>
  </w:style>
  <w:style w:type="paragraph" w:customStyle="1" w:styleId="Style1">
    <w:name w:val="Style1"/>
    <w:basedOn w:val="a"/>
    <w:next w:val="a"/>
    <w:uiPriority w:val="99"/>
    <w:qFormat/>
    <w:rsid w:val="005F4A3F"/>
    <w:pPr>
      <w:widowControl w:val="0"/>
      <w:suppressAutoHyphens w:val="0"/>
      <w:autoSpaceDE w:val="0"/>
      <w:autoSpaceDN w:val="0"/>
      <w:adjustRightInd w:val="0"/>
    </w:pPr>
    <w:rPr>
      <w:bCs w:val="0"/>
      <w:kern w:val="0"/>
      <w:szCs w:val="24"/>
    </w:rPr>
  </w:style>
  <w:style w:type="paragraph" w:customStyle="1" w:styleId="Style2">
    <w:name w:val="Style2"/>
    <w:basedOn w:val="a"/>
    <w:next w:val="a"/>
    <w:qFormat/>
    <w:rsid w:val="005F4A3F"/>
    <w:pPr>
      <w:widowControl w:val="0"/>
      <w:suppressAutoHyphens w:val="0"/>
      <w:autoSpaceDE w:val="0"/>
      <w:autoSpaceDN w:val="0"/>
      <w:adjustRightInd w:val="0"/>
    </w:pPr>
    <w:rPr>
      <w:bCs w:val="0"/>
      <w:kern w:val="0"/>
      <w:szCs w:val="24"/>
    </w:rPr>
  </w:style>
  <w:style w:type="paragraph" w:customStyle="1" w:styleId="Style3">
    <w:name w:val="Style3"/>
    <w:basedOn w:val="a"/>
    <w:next w:val="a"/>
    <w:uiPriority w:val="99"/>
    <w:qFormat/>
    <w:rsid w:val="005F4A3F"/>
    <w:pPr>
      <w:widowControl w:val="0"/>
      <w:suppressAutoHyphens w:val="0"/>
      <w:autoSpaceDE w:val="0"/>
      <w:autoSpaceDN w:val="0"/>
      <w:adjustRightInd w:val="0"/>
    </w:pPr>
    <w:rPr>
      <w:bCs w:val="0"/>
      <w:kern w:val="0"/>
      <w:szCs w:val="24"/>
    </w:rPr>
  </w:style>
  <w:style w:type="paragraph" w:customStyle="1" w:styleId="Style4">
    <w:name w:val="Style4"/>
    <w:basedOn w:val="a"/>
    <w:next w:val="a"/>
    <w:uiPriority w:val="99"/>
    <w:qFormat/>
    <w:rsid w:val="005F4A3F"/>
    <w:pPr>
      <w:widowControl w:val="0"/>
      <w:suppressAutoHyphens w:val="0"/>
      <w:autoSpaceDE w:val="0"/>
      <w:autoSpaceDN w:val="0"/>
      <w:adjustRightInd w:val="0"/>
    </w:pPr>
    <w:rPr>
      <w:bCs w:val="0"/>
      <w:kern w:val="0"/>
      <w:szCs w:val="24"/>
    </w:rPr>
  </w:style>
  <w:style w:type="paragraph" w:customStyle="1" w:styleId="Style5">
    <w:name w:val="Style5"/>
    <w:basedOn w:val="a"/>
    <w:next w:val="a"/>
    <w:uiPriority w:val="99"/>
    <w:qFormat/>
    <w:rsid w:val="005F4A3F"/>
    <w:pPr>
      <w:widowControl w:val="0"/>
      <w:suppressAutoHyphens w:val="0"/>
      <w:autoSpaceDE w:val="0"/>
      <w:autoSpaceDN w:val="0"/>
      <w:adjustRightInd w:val="0"/>
    </w:pPr>
    <w:rPr>
      <w:bCs w:val="0"/>
      <w:kern w:val="0"/>
      <w:szCs w:val="24"/>
    </w:rPr>
  </w:style>
  <w:style w:type="paragraph" w:customStyle="1" w:styleId="Style6">
    <w:name w:val="Style6"/>
    <w:basedOn w:val="a"/>
    <w:next w:val="a"/>
    <w:uiPriority w:val="99"/>
    <w:qFormat/>
    <w:rsid w:val="005F4A3F"/>
    <w:pPr>
      <w:widowControl w:val="0"/>
      <w:suppressAutoHyphens w:val="0"/>
      <w:autoSpaceDE w:val="0"/>
      <w:autoSpaceDN w:val="0"/>
      <w:adjustRightInd w:val="0"/>
    </w:pPr>
    <w:rPr>
      <w:bCs w:val="0"/>
      <w:kern w:val="0"/>
      <w:szCs w:val="24"/>
    </w:rPr>
  </w:style>
  <w:style w:type="paragraph" w:customStyle="1" w:styleId="Style7">
    <w:name w:val="Style7"/>
    <w:basedOn w:val="a"/>
    <w:next w:val="a"/>
    <w:uiPriority w:val="99"/>
    <w:qFormat/>
    <w:rsid w:val="005F4A3F"/>
    <w:pPr>
      <w:widowControl w:val="0"/>
      <w:suppressAutoHyphens w:val="0"/>
      <w:autoSpaceDE w:val="0"/>
      <w:autoSpaceDN w:val="0"/>
      <w:adjustRightInd w:val="0"/>
    </w:pPr>
    <w:rPr>
      <w:bCs w:val="0"/>
      <w:kern w:val="0"/>
      <w:szCs w:val="24"/>
    </w:rPr>
  </w:style>
  <w:style w:type="paragraph" w:styleId="25">
    <w:name w:val="List 2"/>
    <w:basedOn w:val="a"/>
    <w:semiHidden/>
    <w:unhideWhenUsed/>
    <w:rsid w:val="005F4A3F"/>
    <w:pPr>
      <w:ind w:left="566" w:hanging="283"/>
      <w:contextualSpacing/>
    </w:pPr>
  </w:style>
  <w:style w:type="paragraph" w:customStyle="1" w:styleId="Style8">
    <w:name w:val="Style8"/>
    <w:basedOn w:val="a"/>
    <w:next w:val="a"/>
    <w:uiPriority w:val="99"/>
    <w:qFormat/>
    <w:rsid w:val="005F4A3F"/>
    <w:pPr>
      <w:widowControl w:val="0"/>
      <w:suppressAutoHyphens w:val="0"/>
      <w:autoSpaceDE w:val="0"/>
    </w:pPr>
    <w:rPr>
      <w:bCs w:val="0"/>
      <w:kern w:val="2"/>
      <w:szCs w:val="24"/>
    </w:rPr>
  </w:style>
  <w:style w:type="paragraph" w:customStyle="1" w:styleId="Style9">
    <w:name w:val="Style9"/>
    <w:basedOn w:val="a"/>
    <w:next w:val="a"/>
    <w:uiPriority w:val="99"/>
    <w:qFormat/>
    <w:rsid w:val="005F4A3F"/>
    <w:pPr>
      <w:widowControl w:val="0"/>
      <w:suppressAutoHyphens w:val="0"/>
      <w:autoSpaceDE w:val="0"/>
    </w:pPr>
    <w:rPr>
      <w:bCs w:val="0"/>
      <w:kern w:val="2"/>
      <w:szCs w:val="24"/>
    </w:rPr>
  </w:style>
  <w:style w:type="paragraph" w:customStyle="1" w:styleId="Style10">
    <w:name w:val="Style10"/>
    <w:basedOn w:val="a"/>
    <w:next w:val="a"/>
    <w:uiPriority w:val="99"/>
    <w:qFormat/>
    <w:rsid w:val="005F4A3F"/>
    <w:pPr>
      <w:widowControl w:val="0"/>
      <w:suppressAutoHyphens w:val="0"/>
      <w:autoSpaceDE w:val="0"/>
    </w:pPr>
    <w:rPr>
      <w:bCs w:val="0"/>
      <w:kern w:val="2"/>
      <w:szCs w:val="24"/>
    </w:rPr>
  </w:style>
  <w:style w:type="paragraph" w:customStyle="1" w:styleId="Style11">
    <w:name w:val="Style11"/>
    <w:basedOn w:val="a"/>
    <w:next w:val="a"/>
    <w:uiPriority w:val="99"/>
    <w:qFormat/>
    <w:rsid w:val="005F4A3F"/>
    <w:pPr>
      <w:widowControl w:val="0"/>
      <w:suppressAutoHyphens w:val="0"/>
      <w:autoSpaceDE w:val="0"/>
    </w:pPr>
    <w:rPr>
      <w:bCs w:val="0"/>
      <w:kern w:val="2"/>
      <w:szCs w:val="24"/>
    </w:rPr>
  </w:style>
  <w:style w:type="paragraph" w:customStyle="1" w:styleId="Style14">
    <w:name w:val="Style14"/>
    <w:basedOn w:val="a"/>
    <w:next w:val="a"/>
    <w:uiPriority w:val="99"/>
    <w:qFormat/>
    <w:rsid w:val="005F4A3F"/>
    <w:pPr>
      <w:widowControl w:val="0"/>
      <w:suppressAutoHyphens w:val="0"/>
      <w:autoSpaceDE w:val="0"/>
    </w:pPr>
    <w:rPr>
      <w:bCs w:val="0"/>
      <w:kern w:val="2"/>
      <w:szCs w:val="24"/>
    </w:rPr>
  </w:style>
  <w:style w:type="paragraph" w:customStyle="1" w:styleId="Style15">
    <w:name w:val="Style15"/>
    <w:basedOn w:val="a"/>
    <w:next w:val="a"/>
    <w:uiPriority w:val="99"/>
    <w:qFormat/>
    <w:rsid w:val="005F4A3F"/>
    <w:pPr>
      <w:widowControl w:val="0"/>
      <w:suppressAutoHyphens w:val="0"/>
      <w:autoSpaceDE w:val="0"/>
    </w:pPr>
    <w:rPr>
      <w:bCs w:val="0"/>
      <w:kern w:val="2"/>
      <w:szCs w:val="24"/>
    </w:rPr>
  </w:style>
  <w:style w:type="paragraph" w:customStyle="1" w:styleId="Style18">
    <w:name w:val="Style18"/>
    <w:basedOn w:val="a"/>
    <w:next w:val="a"/>
    <w:uiPriority w:val="99"/>
    <w:qFormat/>
    <w:rsid w:val="005F4A3F"/>
    <w:pPr>
      <w:widowControl w:val="0"/>
      <w:suppressAutoHyphens w:val="0"/>
      <w:autoSpaceDE w:val="0"/>
    </w:pPr>
    <w:rPr>
      <w:bCs w:val="0"/>
      <w:kern w:val="2"/>
      <w:szCs w:val="24"/>
    </w:rPr>
  </w:style>
  <w:style w:type="paragraph" w:customStyle="1" w:styleId="Style19">
    <w:name w:val="Style19"/>
    <w:basedOn w:val="a"/>
    <w:next w:val="a"/>
    <w:uiPriority w:val="99"/>
    <w:qFormat/>
    <w:rsid w:val="005F4A3F"/>
    <w:pPr>
      <w:widowControl w:val="0"/>
      <w:suppressAutoHyphens w:val="0"/>
      <w:autoSpaceDE w:val="0"/>
    </w:pPr>
    <w:rPr>
      <w:bCs w:val="0"/>
      <w:kern w:val="2"/>
      <w:szCs w:val="24"/>
    </w:rPr>
  </w:style>
  <w:style w:type="paragraph" w:customStyle="1" w:styleId="Style20">
    <w:name w:val="Style20"/>
    <w:basedOn w:val="a"/>
    <w:next w:val="a"/>
    <w:uiPriority w:val="99"/>
    <w:qFormat/>
    <w:rsid w:val="005F4A3F"/>
    <w:pPr>
      <w:widowControl w:val="0"/>
      <w:suppressAutoHyphens w:val="0"/>
      <w:autoSpaceDE w:val="0"/>
    </w:pPr>
    <w:rPr>
      <w:bCs w:val="0"/>
      <w:kern w:val="2"/>
      <w:szCs w:val="24"/>
    </w:rPr>
  </w:style>
  <w:style w:type="paragraph" w:customStyle="1" w:styleId="Style24">
    <w:name w:val="Style24"/>
    <w:basedOn w:val="a"/>
    <w:next w:val="a"/>
    <w:uiPriority w:val="99"/>
    <w:qFormat/>
    <w:rsid w:val="005F4A3F"/>
    <w:pPr>
      <w:widowControl w:val="0"/>
      <w:suppressAutoHyphens w:val="0"/>
      <w:autoSpaceDE w:val="0"/>
    </w:pPr>
    <w:rPr>
      <w:bCs w:val="0"/>
      <w:kern w:val="2"/>
      <w:szCs w:val="24"/>
    </w:rPr>
  </w:style>
  <w:style w:type="paragraph" w:customStyle="1" w:styleId="Style25">
    <w:name w:val="Style25"/>
    <w:basedOn w:val="a"/>
    <w:next w:val="a"/>
    <w:uiPriority w:val="99"/>
    <w:qFormat/>
    <w:rsid w:val="005F4A3F"/>
    <w:pPr>
      <w:widowControl w:val="0"/>
      <w:suppressAutoHyphens w:val="0"/>
      <w:autoSpaceDE w:val="0"/>
    </w:pPr>
    <w:rPr>
      <w:bCs w:val="0"/>
      <w:kern w:val="2"/>
      <w:szCs w:val="24"/>
    </w:rPr>
  </w:style>
  <w:style w:type="paragraph" w:customStyle="1" w:styleId="Style26">
    <w:name w:val="Style26"/>
    <w:basedOn w:val="a"/>
    <w:next w:val="a"/>
    <w:uiPriority w:val="99"/>
    <w:qFormat/>
    <w:rsid w:val="005F4A3F"/>
    <w:pPr>
      <w:widowControl w:val="0"/>
      <w:suppressAutoHyphens w:val="0"/>
      <w:autoSpaceDE w:val="0"/>
    </w:pPr>
    <w:rPr>
      <w:bCs w:val="0"/>
      <w:kern w:val="2"/>
      <w:szCs w:val="24"/>
    </w:rPr>
  </w:style>
  <w:style w:type="paragraph" w:customStyle="1" w:styleId="Style27">
    <w:name w:val="Style27"/>
    <w:basedOn w:val="a"/>
    <w:next w:val="a"/>
    <w:uiPriority w:val="99"/>
    <w:qFormat/>
    <w:rsid w:val="005F4A3F"/>
    <w:pPr>
      <w:widowControl w:val="0"/>
      <w:suppressAutoHyphens w:val="0"/>
      <w:autoSpaceDE w:val="0"/>
    </w:pPr>
    <w:rPr>
      <w:bCs w:val="0"/>
      <w:kern w:val="2"/>
      <w:szCs w:val="24"/>
    </w:rPr>
  </w:style>
  <w:style w:type="character" w:customStyle="1" w:styleId="FontStyle29">
    <w:name w:val="Font Style29"/>
    <w:rsid w:val="005F4A3F"/>
    <w:rPr>
      <w:sz w:val="22"/>
      <w:szCs w:val="22"/>
    </w:rPr>
  </w:style>
  <w:style w:type="character" w:customStyle="1" w:styleId="FontStyle32">
    <w:name w:val="Font Style32"/>
    <w:rsid w:val="005F4A3F"/>
    <w:rPr>
      <w:i/>
      <w:iCs/>
      <w:sz w:val="22"/>
      <w:szCs w:val="22"/>
    </w:rPr>
  </w:style>
  <w:style w:type="character" w:customStyle="1" w:styleId="FontStyle33">
    <w:name w:val="Font Style33"/>
    <w:rsid w:val="005F4A3F"/>
    <w:rPr>
      <w:b/>
      <w:bCs/>
      <w:sz w:val="22"/>
      <w:szCs w:val="22"/>
    </w:rPr>
  </w:style>
  <w:style w:type="character" w:customStyle="1" w:styleId="FontStyle35">
    <w:name w:val="Font Style35"/>
    <w:rsid w:val="005F4A3F"/>
    <w:rPr>
      <w:b/>
      <w:bCs/>
      <w:sz w:val="22"/>
      <w:szCs w:val="22"/>
    </w:rPr>
  </w:style>
  <w:style w:type="character" w:customStyle="1" w:styleId="FontStyle37">
    <w:name w:val="Font Style37"/>
    <w:rsid w:val="005F4A3F"/>
    <w:rPr>
      <w:sz w:val="18"/>
      <w:szCs w:val="18"/>
    </w:rPr>
  </w:style>
  <w:style w:type="character" w:customStyle="1" w:styleId="FontStyle38">
    <w:name w:val="Font Style38"/>
    <w:rsid w:val="005F4A3F"/>
    <w:rPr>
      <w:sz w:val="16"/>
      <w:szCs w:val="16"/>
    </w:rPr>
  </w:style>
  <w:style w:type="character" w:customStyle="1" w:styleId="FontStyle39">
    <w:name w:val="Font Style39"/>
    <w:rsid w:val="005F4A3F"/>
    <w:rPr>
      <w:sz w:val="14"/>
      <w:szCs w:val="14"/>
    </w:rPr>
  </w:style>
  <w:style w:type="character" w:customStyle="1" w:styleId="FontStyle40">
    <w:name w:val="Font Style40"/>
    <w:rsid w:val="005F4A3F"/>
    <w:rPr>
      <w:b/>
      <w:bCs/>
      <w:sz w:val="26"/>
      <w:szCs w:val="26"/>
    </w:rPr>
  </w:style>
  <w:style w:type="character" w:customStyle="1" w:styleId="FontStyle41">
    <w:name w:val="Font Style41"/>
    <w:rsid w:val="005F4A3F"/>
    <w:rPr>
      <w:b/>
      <w:bCs/>
      <w:i/>
      <w:iCs/>
      <w:sz w:val="22"/>
      <w:szCs w:val="22"/>
    </w:rPr>
  </w:style>
  <w:style w:type="character" w:customStyle="1" w:styleId="FontStyle44">
    <w:name w:val="Font Style44"/>
    <w:rsid w:val="005F4A3F"/>
    <w:rPr>
      <w:i/>
      <w:iCs/>
      <w:sz w:val="18"/>
      <w:szCs w:val="18"/>
    </w:rPr>
  </w:style>
  <w:style w:type="paragraph" w:styleId="aff9">
    <w:name w:val="List Paragraph"/>
    <w:basedOn w:val="a"/>
    <w:qFormat/>
    <w:rsid w:val="005F4A3F"/>
    <w:pPr>
      <w:ind w:left="708"/>
    </w:pPr>
  </w:style>
  <w:style w:type="character" w:customStyle="1" w:styleId="FontStyle45">
    <w:name w:val="Font Style45"/>
    <w:rsid w:val="005F4A3F"/>
    <w:rPr>
      <w:i/>
      <w:iCs/>
      <w:sz w:val="14"/>
      <w:szCs w:val="14"/>
    </w:rPr>
  </w:style>
  <w:style w:type="character" w:customStyle="1" w:styleId="FontStyle12">
    <w:name w:val="Font Style12"/>
    <w:rsid w:val="005F4A3F"/>
    <w:rPr>
      <w:rFonts w:ascii="Palatino Linotype" w:eastAsia="Palatino Linotype" w:hAnsi="Palatino Linotype" w:cs="Palatino Linotype" w:hint="default"/>
      <w:color w:val="auto"/>
      <w:sz w:val="18"/>
      <w:szCs w:val="18"/>
      <w:lang w:val="ru-RU"/>
    </w:rPr>
  </w:style>
  <w:style w:type="character" w:customStyle="1" w:styleId="b-serp-urlitem1">
    <w:name w:val="b-serp-url__item1"/>
    <w:basedOn w:val="a0"/>
    <w:rsid w:val="005F4A3F"/>
  </w:style>
  <w:style w:type="character" w:styleId="affa">
    <w:name w:val="footnote reference"/>
    <w:aliases w:val="Знак сноски 1,Знак сноски-FN"/>
    <w:semiHidden/>
    <w:unhideWhenUsed/>
    <w:rsid w:val="005F4A3F"/>
    <w:rPr>
      <w:vertAlign w:val="superscript"/>
    </w:rPr>
  </w:style>
  <w:style w:type="character" w:customStyle="1" w:styleId="affb">
    <w:name w:val="!текст отчета Знак"/>
    <w:locked/>
    <w:rsid w:val="005F4A3F"/>
    <w:rPr>
      <w:sz w:val="24"/>
      <w:szCs w:val="24"/>
    </w:rPr>
  </w:style>
  <w:style w:type="paragraph" w:customStyle="1" w:styleId="affc">
    <w:name w:val="!текст отчета"/>
    <w:basedOn w:val="a"/>
    <w:uiPriority w:val="99"/>
    <w:qFormat/>
    <w:rsid w:val="005F4A3F"/>
    <w:pPr>
      <w:suppressAutoHyphens w:val="0"/>
      <w:ind w:firstLine="709"/>
      <w:jc w:val="both"/>
    </w:pPr>
    <w:rPr>
      <w:bCs w:val="0"/>
      <w:kern w:val="0"/>
      <w:szCs w:val="24"/>
    </w:rPr>
  </w:style>
  <w:style w:type="paragraph" w:customStyle="1" w:styleId="affd">
    <w:name w:val="Обычный.Нормальный"/>
    <w:uiPriority w:val="99"/>
    <w:qFormat/>
    <w:rsid w:val="005F4A3F"/>
    <w:pPr>
      <w:jc w:val="both"/>
    </w:pPr>
    <w:rPr>
      <w:sz w:val="24"/>
    </w:rPr>
  </w:style>
  <w:style w:type="character" w:customStyle="1" w:styleId="1c">
    <w:name w:val="!текст отчета Знак1 Знак Знак"/>
    <w:locked/>
    <w:rsid w:val="005F4A3F"/>
    <w:rPr>
      <w:sz w:val="24"/>
      <w:szCs w:val="24"/>
    </w:rPr>
  </w:style>
  <w:style w:type="paragraph" w:customStyle="1" w:styleId="1d">
    <w:name w:val="!текст отчета Знак1 Знак"/>
    <w:basedOn w:val="a"/>
    <w:uiPriority w:val="99"/>
    <w:qFormat/>
    <w:rsid w:val="005F4A3F"/>
    <w:pPr>
      <w:suppressAutoHyphens w:val="0"/>
      <w:ind w:firstLine="709"/>
      <w:jc w:val="both"/>
    </w:pPr>
    <w:rPr>
      <w:bCs w:val="0"/>
      <w:kern w:val="0"/>
      <w:szCs w:val="24"/>
    </w:rPr>
  </w:style>
  <w:style w:type="paragraph" w:customStyle="1" w:styleId="Style21">
    <w:name w:val="Style21"/>
    <w:basedOn w:val="a"/>
    <w:next w:val="a"/>
    <w:uiPriority w:val="99"/>
    <w:qFormat/>
    <w:rsid w:val="005F4A3F"/>
    <w:pPr>
      <w:widowControl w:val="0"/>
      <w:suppressAutoHyphens w:val="0"/>
      <w:autoSpaceDE w:val="0"/>
    </w:pPr>
    <w:rPr>
      <w:bCs w:val="0"/>
      <w:kern w:val="2"/>
      <w:szCs w:val="24"/>
    </w:rPr>
  </w:style>
  <w:style w:type="paragraph" w:styleId="33">
    <w:name w:val="Body Text Indent 3"/>
    <w:basedOn w:val="a"/>
    <w:link w:val="312"/>
    <w:semiHidden/>
    <w:unhideWhenUsed/>
    <w:rsid w:val="005F4A3F"/>
    <w:pPr>
      <w:spacing w:after="120"/>
      <w:ind w:left="283"/>
    </w:pPr>
    <w:rPr>
      <w:sz w:val="16"/>
      <w:szCs w:val="16"/>
    </w:rPr>
  </w:style>
  <w:style w:type="character" w:customStyle="1" w:styleId="312">
    <w:name w:val="Основной текст с отступом 3 Знак1"/>
    <w:basedOn w:val="a0"/>
    <w:link w:val="33"/>
    <w:semiHidden/>
    <w:rsid w:val="00772DA2"/>
    <w:rPr>
      <w:bCs/>
      <w:kern w:val="1"/>
      <w:sz w:val="16"/>
      <w:szCs w:val="16"/>
      <w:lang w:eastAsia="ar-SA"/>
    </w:rPr>
  </w:style>
  <w:style w:type="character" w:customStyle="1" w:styleId="34">
    <w:name w:val="Основной текст с отступом 3 Знак"/>
    <w:semiHidden/>
    <w:rsid w:val="005F4A3F"/>
    <w:rPr>
      <w:bCs/>
      <w:kern w:val="1"/>
      <w:sz w:val="16"/>
      <w:szCs w:val="16"/>
      <w:lang w:eastAsia="ar-SA"/>
    </w:rPr>
  </w:style>
  <w:style w:type="paragraph" w:customStyle="1" w:styleId="u">
    <w:name w:val="u"/>
    <w:basedOn w:val="a"/>
    <w:uiPriority w:val="99"/>
    <w:qFormat/>
    <w:rsid w:val="005F4A3F"/>
    <w:pPr>
      <w:suppressAutoHyphens w:val="0"/>
      <w:ind w:firstLine="390"/>
      <w:jc w:val="both"/>
    </w:pPr>
    <w:rPr>
      <w:bCs w:val="0"/>
      <w:kern w:val="0"/>
      <w:szCs w:val="24"/>
      <w:lang w:eastAsia="ru-RU"/>
    </w:rPr>
  </w:style>
  <w:style w:type="character" w:customStyle="1" w:styleId="1e">
    <w:name w:val="Название Знак1"/>
    <w:rsid w:val="005F4A3F"/>
    <w:rPr>
      <w:rFonts w:ascii="Cambria" w:eastAsia="Times New Roman" w:hAnsi="Cambria" w:cs="Times New Roman"/>
      <w:bCs/>
      <w:color w:val="17365D"/>
      <w:spacing w:val="5"/>
      <w:kern w:val="28"/>
      <w:sz w:val="52"/>
      <w:szCs w:val="52"/>
      <w:lang w:eastAsia="ar-SA"/>
    </w:rPr>
  </w:style>
  <w:style w:type="paragraph" w:styleId="affe">
    <w:name w:val="Balloon Text"/>
    <w:basedOn w:val="a"/>
    <w:link w:val="afff"/>
    <w:uiPriority w:val="99"/>
    <w:semiHidden/>
    <w:unhideWhenUsed/>
    <w:rsid w:val="0060049F"/>
    <w:rPr>
      <w:rFonts w:ascii="Tahoma" w:hAnsi="Tahoma" w:cs="Tahoma"/>
      <w:sz w:val="16"/>
      <w:szCs w:val="16"/>
    </w:rPr>
  </w:style>
  <w:style w:type="character" w:customStyle="1" w:styleId="afff">
    <w:name w:val="Текст выноски Знак"/>
    <w:basedOn w:val="a0"/>
    <w:link w:val="affe"/>
    <w:uiPriority w:val="99"/>
    <w:semiHidden/>
    <w:rsid w:val="0060049F"/>
    <w:rPr>
      <w:rFonts w:ascii="Tahoma" w:hAnsi="Tahoma" w:cs="Tahoma"/>
      <w:bCs/>
      <w:kern w:val="1"/>
      <w:sz w:val="16"/>
      <w:szCs w:val="16"/>
      <w:lang w:eastAsia="ar-SA"/>
    </w:rPr>
  </w:style>
  <w:style w:type="paragraph" w:customStyle="1" w:styleId="Normal">
    <w:name w:val="Normal Знак Знак Знак Знак"/>
    <w:rsid w:val="006375FB"/>
    <w:pPr>
      <w:widowControl w:val="0"/>
      <w:snapToGrid w:val="0"/>
    </w:pPr>
  </w:style>
</w:styles>
</file>

<file path=word/webSettings.xml><?xml version="1.0" encoding="utf-8"?>
<w:webSettings xmlns:r="http://schemas.openxmlformats.org/officeDocument/2006/relationships" xmlns:w="http://schemas.openxmlformats.org/wordprocessingml/2006/main">
  <w:divs>
    <w:div w:id="6103463">
      <w:bodyDiv w:val="1"/>
      <w:marLeft w:val="0"/>
      <w:marRight w:val="0"/>
      <w:marTop w:val="0"/>
      <w:marBottom w:val="0"/>
      <w:divBdr>
        <w:top w:val="none" w:sz="0" w:space="0" w:color="auto"/>
        <w:left w:val="none" w:sz="0" w:space="0" w:color="auto"/>
        <w:bottom w:val="none" w:sz="0" w:space="0" w:color="auto"/>
        <w:right w:val="none" w:sz="0" w:space="0" w:color="auto"/>
      </w:divBdr>
    </w:div>
    <w:div w:id="7293796">
      <w:bodyDiv w:val="1"/>
      <w:marLeft w:val="0"/>
      <w:marRight w:val="0"/>
      <w:marTop w:val="0"/>
      <w:marBottom w:val="0"/>
      <w:divBdr>
        <w:top w:val="none" w:sz="0" w:space="0" w:color="auto"/>
        <w:left w:val="none" w:sz="0" w:space="0" w:color="auto"/>
        <w:bottom w:val="none" w:sz="0" w:space="0" w:color="auto"/>
        <w:right w:val="none" w:sz="0" w:space="0" w:color="auto"/>
      </w:divBdr>
    </w:div>
    <w:div w:id="12847703">
      <w:bodyDiv w:val="1"/>
      <w:marLeft w:val="0"/>
      <w:marRight w:val="0"/>
      <w:marTop w:val="0"/>
      <w:marBottom w:val="0"/>
      <w:divBdr>
        <w:top w:val="none" w:sz="0" w:space="0" w:color="auto"/>
        <w:left w:val="none" w:sz="0" w:space="0" w:color="auto"/>
        <w:bottom w:val="none" w:sz="0" w:space="0" w:color="auto"/>
        <w:right w:val="none" w:sz="0" w:space="0" w:color="auto"/>
      </w:divBdr>
    </w:div>
    <w:div w:id="15740975">
      <w:bodyDiv w:val="1"/>
      <w:marLeft w:val="0"/>
      <w:marRight w:val="0"/>
      <w:marTop w:val="0"/>
      <w:marBottom w:val="0"/>
      <w:divBdr>
        <w:top w:val="none" w:sz="0" w:space="0" w:color="auto"/>
        <w:left w:val="none" w:sz="0" w:space="0" w:color="auto"/>
        <w:bottom w:val="none" w:sz="0" w:space="0" w:color="auto"/>
        <w:right w:val="none" w:sz="0" w:space="0" w:color="auto"/>
      </w:divBdr>
    </w:div>
    <w:div w:id="16270923">
      <w:bodyDiv w:val="1"/>
      <w:marLeft w:val="0"/>
      <w:marRight w:val="0"/>
      <w:marTop w:val="0"/>
      <w:marBottom w:val="0"/>
      <w:divBdr>
        <w:top w:val="none" w:sz="0" w:space="0" w:color="auto"/>
        <w:left w:val="none" w:sz="0" w:space="0" w:color="auto"/>
        <w:bottom w:val="none" w:sz="0" w:space="0" w:color="auto"/>
        <w:right w:val="none" w:sz="0" w:space="0" w:color="auto"/>
      </w:divBdr>
    </w:div>
    <w:div w:id="16322712">
      <w:bodyDiv w:val="1"/>
      <w:marLeft w:val="0"/>
      <w:marRight w:val="0"/>
      <w:marTop w:val="0"/>
      <w:marBottom w:val="0"/>
      <w:divBdr>
        <w:top w:val="none" w:sz="0" w:space="0" w:color="auto"/>
        <w:left w:val="none" w:sz="0" w:space="0" w:color="auto"/>
        <w:bottom w:val="none" w:sz="0" w:space="0" w:color="auto"/>
        <w:right w:val="none" w:sz="0" w:space="0" w:color="auto"/>
      </w:divBdr>
    </w:div>
    <w:div w:id="20324935">
      <w:bodyDiv w:val="1"/>
      <w:marLeft w:val="0"/>
      <w:marRight w:val="0"/>
      <w:marTop w:val="0"/>
      <w:marBottom w:val="0"/>
      <w:divBdr>
        <w:top w:val="none" w:sz="0" w:space="0" w:color="auto"/>
        <w:left w:val="none" w:sz="0" w:space="0" w:color="auto"/>
        <w:bottom w:val="none" w:sz="0" w:space="0" w:color="auto"/>
        <w:right w:val="none" w:sz="0" w:space="0" w:color="auto"/>
      </w:divBdr>
    </w:div>
    <w:div w:id="20447280">
      <w:bodyDiv w:val="1"/>
      <w:marLeft w:val="0"/>
      <w:marRight w:val="0"/>
      <w:marTop w:val="0"/>
      <w:marBottom w:val="0"/>
      <w:divBdr>
        <w:top w:val="none" w:sz="0" w:space="0" w:color="auto"/>
        <w:left w:val="none" w:sz="0" w:space="0" w:color="auto"/>
        <w:bottom w:val="none" w:sz="0" w:space="0" w:color="auto"/>
        <w:right w:val="none" w:sz="0" w:space="0" w:color="auto"/>
      </w:divBdr>
    </w:div>
    <w:div w:id="22825726">
      <w:bodyDiv w:val="1"/>
      <w:marLeft w:val="0"/>
      <w:marRight w:val="0"/>
      <w:marTop w:val="0"/>
      <w:marBottom w:val="0"/>
      <w:divBdr>
        <w:top w:val="none" w:sz="0" w:space="0" w:color="auto"/>
        <w:left w:val="none" w:sz="0" w:space="0" w:color="auto"/>
        <w:bottom w:val="none" w:sz="0" w:space="0" w:color="auto"/>
        <w:right w:val="none" w:sz="0" w:space="0" w:color="auto"/>
      </w:divBdr>
    </w:div>
    <w:div w:id="27534873">
      <w:bodyDiv w:val="1"/>
      <w:marLeft w:val="0"/>
      <w:marRight w:val="0"/>
      <w:marTop w:val="0"/>
      <w:marBottom w:val="0"/>
      <w:divBdr>
        <w:top w:val="none" w:sz="0" w:space="0" w:color="auto"/>
        <w:left w:val="none" w:sz="0" w:space="0" w:color="auto"/>
        <w:bottom w:val="none" w:sz="0" w:space="0" w:color="auto"/>
        <w:right w:val="none" w:sz="0" w:space="0" w:color="auto"/>
      </w:divBdr>
    </w:div>
    <w:div w:id="28574538">
      <w:bodyDiv w:val="1"/>
      <w:marLeft w:val="0"/>
      <w:marRight w:val="0"/>
      <w:marTop w:val="0"/>
      <w:marBottom w:val="0"/>
      <w:divBdr>
        <w:top w:val="none" w:sz="0" w:space="0" w:color="auto"/>
        <w:left w:val="none" w:sz="0" w:space="0" w:color="auto"/>
        <w:bottom w:val="none" w:sz="0" w:space="0" w:color="auto"/>
        <w:right w:val="none" w:sz="0" w:space="0" w:color="auto"/>
      </w:divBdr>
    </w:div>
    <w:div w:id="29689871">
      <w:bodyDiv w:val="1"/>
      <w:marLeft w:val="0"/>
      <w:marRight w:val="0"/>
      <w:marTop w:val="0"/>
      <w:marBottom w:val="0"/>
      <w:divBdr>
        <w:top w:val="none" w:sz="0" w:space="0" w:color="auto"/>
        <w:left w:val="none" w:sz="0" w:space="0" w:color="auto"/>
        <w:bottom w:val="none" w:sz="0" w:space="0" w:color="auto"/>
        <w:right w:val="none" w:sz="0" w:space="0" w:color="auto"/>
      </w:divBdr>
    </w:div>
    <w:div w:id="30345473">
      <w:bodyDiv w:val="1"/>
      <w:marLeft w:val="0"/>
      <w:marRight w:val="0"/>
      <w:marTop w:val="0"/>
      <w:marBottom w:val="0"/>
      <w:divBdr>
        <w:top w:val="none" w:sz="0" w:space="0" w:color="auto"/>
        <w:left w:val="none" w:sz="0" w:space="0" w:color="auto"/>
        <w:bottom w:val="none" w:sz="0" w:space="0" w:color="auto"/>
        <w:right w:val="none" w:sz="0" w:space="0" w:color="auto"/>
      </w:divBdr>
    </w:div>
    <w:div w:id="35207567">
      <w:bodyDiv w:val="1"/>
      <w:marLeft w:val="0"/>
      <w:marRight w:val="0"/>
      <w:marTop w:val="0"/>
      <w:marBottom w:val="0"/>
      <w:divBdr>
        <w:top w:val="none" w:sz="0" w:space="0" w:color="auto"/>
        <w:left w:val="none" w:sz="0" w:space="0" w:color="auto"/>
        <w:bottom w:val="none" w:sz="0" w:space="0" w:color="auto"/>
        <w:right w:val="none" w:sz="0" w:space="0" w:color="auto"/>
      </w:divBdr>
    </w:div>
    <w:div w:id="36783064">
      <w:bodyDiv w:val="1"/>
      <w:marLeft w:val="0"/>
      <w:marRight w:val="0"/>
      <w:marTop w:val="0"/>
      <w:marBottom w:val="0"/>
      <w:divBdr>
        <w:top w:val="none" w:sz="0" w:space="0" w:color="auto"/>
        <w:left w:val="none" w:sz="0" w:space="0" w:color="auto"/>
        <w:bottom w:val="none" w:sz="0" w:space="0" w:color="auto"/>
        <w:right w:val="none" w:sz="0" w:space="0" w:color="auto"/>
      </w:divBdr>
    </w:div>
    <w:div w:id="39595335">
      <w:bodyDiv w:val="1"/>
      <w:marLeft w:val="0"/>
      <w:marRight w:val="0"/>
      <w:marTop w:val="0"/>
      <w:marBottom w:val="0"/>
      <w:divBdr>
        <w:top w:val="none" w:sz="0" w:space="0" w:color="auto"/>
        <w:left w:val="none" w:sz="0" w:space="0" w:color="auto"/>
        <w:bottom w:val="none" w:sz="0" w:space="0" w:color="auto"/>
        <w:right w:val="none" w:sz="0" w:space="0" w:color="auto"/>
      </w:divBdr>
    </w:div>
    <w:div w:id="40173730">
      <w:bodyDiv w:val="1"/>
      <w:marLeft w:val="0"/>
      <w:marRight w:val="0"/>
      <w:marTop w:val="0"/>
      <w:marBottom w:val="0"/>
      <w:divBdr>
        <w:top w:val="none" w:sz="0" w:space="0" w:color="auto"/>
        <w:left w:val="none" w:sz="0" w:space="0" w:color="auto"/>
        <w:bottom w:val="none" w:sz="0" w:space="0" w:color="auto"/>
        <w:right w:val="none" w:sz="0" w:space="0" w:color="auto"/>
      </w:divBdr>
    </w:div>
    <w:div w:id="40324192">
      <w:bodyDiv w:val="1"/>
      <w:marLeft w:val="0"/>
      <w:marRight w:val="0"/>
      <w:marTop w:val="0"/>
      <w:marBottom w:val="0"/>
      <w:divBdr>
        <w:top w:val="none" w:sz="0" w:space="0" w:color="auto"/>
        <w:left w:val="none" w:sz="0" w:space="0" w:color="auto"/>
        <w:bottom w:val="none" w:sz="0" w:space="0" w:color="auto"/>
        <w:right w:val="none" w:sz="0" w:space="0" w:color="auto"/>
      </w:divBdr>
    </w:div>
    <w:div w:id="45229653">
      <w:bodyDiv w:val="1"/>
      <w:marLeft w:val="0"/>
      <w:marRight w:val="0"/>
      <w:marTop w:val="0"/>
      <w:marBottom w:val="0"/>
      <w:divBdr>
        <w:top w:val="none" w:sz="0" w:space="0" w:color="auto"/>
        <w:left w:val="none" w:sz="0" w:space="0" w:color="auto"/>
        <w:bottom w:val="none" w:sz="0" w:space="0" w:color="auto"/>
        <w:right w:val="none" w:sz="0" w:space="0" w:color="auto"/>
      </w:divBdr>
    </w:div>
    <w:div w:id="46026569">
      <w:bodyDiv w:val="1"/>
      <w:marLeft w:val="0"/>
      <w:marRight w:val="0"/>
      <w:marTop w:val="0"/>
      <w:marBottom w:val="0"/>
      <w:divBdr>
        <w:top w:val="none" w:sz="0" w:space="0" w:color="auto"/>
        <w:left w:val="none" w:sz="0" w:space="0" w:color="auto"/>
        <w:bottom w:val="none" w:sz="0" w:space="0" w:color="auto"/>
        <w:right w:val="none" w:sz="0" w:space="0" w:color="auto"/>
      </w:divBdr>
    </w:div>
    <w:div w:id="46758253">
      <w:bodyDiv w:val="1"/>
      <w:marLeft w:val="0"/>
      <w:marRight w:val="0"/>
      <w:marTop w:val="0"/>
      <w:marBottom w:val="0"/>
      <w:divBdr>
        <w:top w:val="none" w:sz="0" w:space="0" w:color="auto"/>
        <w:left w:val="none" w:sz="0" w:space="0" w:color="auto"/>
        <w:bottom w:val="none" w:sz="0" w:space="0" w:color="auto"/>
        <w:right w:val="none" w:sz="0" w:space="0" w:color="auto"/>
      </w:divBdr>
    </w:div>
    <w:div w:id="48649371">
      <w:bodyDiv w:val="1"/>
      <w:marLeft w:val="0"/>
      <w:marRight w:val="0"/>
      <w:marTop w:val="0"/>
      <w:marBottom w:val="0"/>
      <w:divBdr>
        <w:top w:val="none" w:sz="0" w:space="0" w:color="auto"/>
        <w:left w:val="none" w:sz="0" w:space="0" w:color="auto"/>
        <w:bottom w:val="none" w:sz="0" w:space="0" w:color="auto"/>
        <w:right w:val="none" w:sz="0" w:space="0" w:color="auto"/>
      </w:divBdr>
    </w:div>
    <w:div w:id="49808766">
      <w:bodyDiv w:val="1"/>
      <w:marLeft w:val="0"/>
      <w:marRight w:val="0"/>
      <w:marTop w:val="0"/>
      <w:marBottom w:val="0"/>
      <w:divBdr>
        <w:top w:val="none" w:sz="0" w:space="0" w:color="auto"/>
        <w:left w:val="none" w:sz="0" w:space="0" w:color="auto"/>
        <w:bottom w:val="none" w:sz="0" w:space="0" w:color="auto"/>
        <w:right w:val="none" w:sz="0" w:space="0" w:color="auto"/>
      </w:divBdr>
    </w:div>
    <w:div w:id="50007275">
      <w:bodyDiv w:val="1"/>
      <w:marLeft w:val="0"/>
      <w:marRight w:val="0"/>
      <w:marTop w:val="0"/>
      <w:marBottom w:val="0"/>
      <w:divBdr>
        <w:top w:val="none" w:sz="0" w:space="0" w:color="auto"/>
        <w:left w:val="none" w:sz="0" w:space="0" w:color="auto"/>
        <w:bottom w:val="none" w:sz="0" w:space="0" w:color="auto"/>
        <w:right w:val="none" w:sz="0" w:space="0" w:color="auto"/>
      </w:divBdr>
    </w:div>
    <w:div w:id="50738235">
      <w:bodyDiv w:val="1"/>
      <w:marLeft w:val="0"/>
      <w:marRight w:val="0"/>
      <w:marTop w:val="0"/>
      <w:marBottom w:val="0"/>
      <w:divBdr>
        <w:top w:val="none" w:sz="0" w:space="0" w:color="auto"/>
        <w:left w:val="none" w:sz="0" w:space="0" w:color="auto"/>
        <w:bottom w:val="none" w:sz="0" w:space="0" w:color="auto"/>
        <w:right w:val="none" w:sz="0" w:space="0" w:color="auto"/>
      </w:divBdr>
    </w:div>
    <w:div w:id="50933968">
      <w:bodyDiv w:val="1"/>
      <w:marLeft w:val="0"/>
      <w:marRight w:val="0"/>
      <w:marTop w:val="0"/>
      <w:marBottom w:val="0"/>
      <w:divBdr>
        <w:top w:val="none" w:sz="0" w:space="0" w:color="auto"/>
        <w:left w:val="none" w:sz="0" w:space="0" w:color="auto"/>
        <w:bottom w:val="none" w:sz="0" w:space="0" w:color="auto"/>
        <w:right w:val="none" w:sz="0" w:space="0" w:color="auto"/>
      </w:divBdr>
    </w:div>
    <w:div w:id="53552262">
      <w:bodyDiv w:val="1"/>
      <w:marLeft w:val="0"/>
      <w:marRight w:val="0"/>
      <w:marTop w:val="0"/>
      <w:marBottom w:val="0"/>
      <w:divBdr>
        <w:top w:val="none" w:sz="0" w:space="0" w:color="auto"/>
        <w:left w:val="none" w:sz="0" w:space="0" w:color="auto"/>
        <w:bottom w:val="none" w:sz="0" w:space="0" w:color="auto"/>
        <w:right w:val="none" w:sz="0" w:space="0" w:color="auto"/>
      </w:divBdr>
    </w:div>
    <w:div w:id="57436204">
      <w:bodyDiv w:val="1"/>
      <w:marLeft w:val="0"/>
      <w:marRight w:val="0"/>
      <w:marTop w:val="0"/>
      <w:marBottom w:val="0"/>
      <w:divBdr>
        <w:top w:val="none" w:sz="0" w:space="0" w:color="auto"/>
        <w:left w:val="none" w:sz="0" w:space="0" w:color="auto"/>
        <w:bottom w:val="none" w:sz="0" w:space="0" w:color="auto"/>
        <w:right w:val="none" w:sz="0" w:space="0" w:color="auto"/>
      </w:divBdr>
    </w:div>
    <w:div w:id="58022305">
      <w:bodyDiv w:val="1"/>
      <w:marLeft w:val="0"/>
      <w:marRight w:val="0"/>
      <w:marTop w:val="0"/>
      <w:marBottom w:val="0"/>
      <w:divBdr>
        <w:top w:val="none" w:sz="0" w:space="0" w:color="auto"/>
        <w:left w:val="none" w:sz="0" w:space="0" w:color="auto"/>
        <w:bottom w:val="none" w:sz="0" w:space="0" w:color="auto"/>
        <w:right w:val="none" w:sz="0" w:space="0" w:color="auto"/>
      </w:divBdr>
    </w:div>
    <w:div w:id="61954956">
      <w:bodyDiv w:val="1"/>
      <w:marLeft w:val="0"/>
      <w:marRight w:val="0"/>
      <w:marTop w:val="0"/>
      <w:marBottom w:val="0"/>
      <w:divBdr>
        <w:top w:val="none" w:sz="0" w:space="0" w:color="auto"/>
        <w:left w:val="none" w:sz="0" w:space="0" w:color="auto"/>
        <w:bottom w:val="none" w:sz="0" w:space="0" w:color="auto"/>
        <w:right w:val="none" w:sz="0" w:space="0" w:color="auto"/>
      </w:divBdr>
    </w:div>
    <w:div w:id="64106022">
      <w:bodyDiv w:val="1"/>
      <w:marLeft w:val="0"/>
      <w:marRight w:val="0"/>
      <w:marTop w:val="0"/>
      <w:marBottom w:val="0"/>
      <w:divBdr>
        <w:top w:val="none" w:sz="0" w:space="0" w:color="auto"/>
        <w:left w:val="none" w:sz="0" w:space="0" w:color="auto"/>
        <w:bottom w:val="none" w:sz="0" w:space="0" w:color="auto"/>
        <w:right w:val="none" w:sz="0" w:space="0" w:color="auto"/>
      </w:divBdr>
    </w:div>
    <w:div w:id="65105424">
      <w:bodyDiv w:val="1"/>
      <w:marLeft w:val="0"/>
      <w:marRight w:val="0"/>
      <w:marTop w:val="0"/>
      <w:marBottom w:val="0"/>
      <w:divBdr>
        <w:top w:val="none" w:sz="0" w:space="0" w:color="auto"/>
        <w:left w:val="none" w:sz="0" w:space="0" w:color="auto"/>
        <w:bottom w:val="none" w:sz="0" w:space="0" w:color="auto"/>
        <w:right w:val="none" w:sz="0" w:space="0" w:color="auto"/>
      </w:divBdr>
    </w:div>
    <w:div w:id="67968279">
      <w:bodyDiv w:val="1"/>
      <w:marLeft w:val="0"/>
      <w:marRight w:val="0"/>
      <w:marTop w:val="0"/>
      <w:marBottom w:val="0"/>
      <w:divBdr>
        <w:top w:val="none" w:sz="0" w:space="0" w:color="auto"/>
        <w:left w:val="none" w:sz="0" w:space="0" w:color="auto"/>
        <w:bottom w:val="none" w:sz="0" w:space="0" w:color="auto"/>
        <w:right w:val="none" w:sz="0" w:space="0" w:color="auto"/>
      </w:divBdr>
    </w:div>
    <w:div w:id="68576765">
      <w:bodyDiv w:val="1"/>
      <w:marLeft w:val="0"/>
      <w:marRight w:val="0"/>
      <w:marTop w:val="0"/>
      <w:marBottom w:val="0"/>
      <w:divBdr>
        <w:top w:val="none" w:sz="0" w:space="0" w:color="auto"/>
        <w:left w:val="none" w:sz="0" w:space="0" w:color="auto"/>
        <w:bottom w:val="none" w:sz="0" w:space="0" w:color="auto"/>
        <w:right w:val="none" w:sz="0" w:space="0" w:color="auto"/>
      </w:divBdr>
    </w:div>
    <w:div w:id="72170196">
      <w:bodyDiv w:val="1"/>
      <w:marLeft w:val="0"/>
      <w:marRight w:val="0"/>
      <w:marTop w:val="0"/>
      <w:marBottom w:val="0"/>
      <w:divBdr>
        <w:top w:val="none" w:sz="0" w:space="0" w:color="auto"/>
        <w:left w:val="none" w:sz="0" w:space="0" w:color="auto"/>
        <w:bottom w:val="none" w:sz="0" w:space="0" w:color="auto"/>
        <w:right w:val="none" w:sz="0" w:space="0" w:color="auto"/>
      </w:divBdr>
    </w:div>
    <w:div w:id="75250625">
      <w:bodyDiv w:val="1"/>
      <w:marLeft w:val="0"/>
      <w:marRight w:val="0"/>
      <w:marTop w:val="0"/>
      <w:marBottom w:val="0"/>
      <w:divBdr>
        <w:top w:val="none" w:sz="0" w:space="0" w:color="auto"/>
        <w:left w:val="none" w:sz="0" w:space="0" w:color="auto"/>
        <w:bottom w:val="none" w:sz="0" w:space="0" w:color="auto"/>
        <w:right w:val="none" w:sz="0" w:space="0" w:color="auto"/>
      </w:divBdr>
    </w:div>
    <w:div w:id="76246613">
      <w:bodyDiv w:val="1"/>
      <w:marLeft w:val="0"/>
      <w:marRight w:val="0"/>
      <w:marTop w:val="0"/>
      <w:marBottom w:val="0"/>
      <w:divBdr>
        <w:top w:val="none" w:sz="0" w:space="0" w:color="auto"/>
        <w:left w:val="none" w:sz="0" w:space="0" w:color="auto"/>
        <w:bottom w:val="none" w:sz="0" w:space="0" w:color="auto"/>
        <w:right w:val="none" w:sz="0" w:space="0" w:color="auto"/>
      </w:divBdr>
    </w:div>
    <w:div w:id="80025687">
      <w:bodyDiv w:val="1"/>
      <w:marLeft w:val="0"/>
      <w:marRight w:val="0"/>
      <w:marTop w:val="0"/>
      <w:marBottom w:val="0"/>
      <w:divBdr>
        <w:top w:val="none" w:sz="0" w:space="0" w:color="auto"/>
        <w:left w:val="none" w:sz="0" w:space="0" w:color="auto"/>
        <w:bottom w:val="none" w:sz="0" w:space="0" w:color="auto"/>
        <w:right w:val="none" w:sz="0" w:space="0" w:color="auto"/>
      </w:divBdr>
    </w:div>
    <w:div w:id="80416312">
      <w:bodyDiv w:val="1"/>
      <w:marLeft w:val="0"/>
      <w:marRight w:val="0"/>
      <w:marTop w:val="0"/>
      <w:marBottom w:val="0"/>
      <w:divBdr>
        <w:top w:val="none" w:sz="0" w:space="0" w:color="auto"/>
        <w:left w:val="none" w:sz="0" w:space="0" w:color="auto"/>
        <w:bottom w:val="none" w:sz="0" w:space="0" w:color="auto"/>
        <w:right w:val="none" w:sz="0" w:space="0" w:color="auto"/>
      </w:divBdr>
    </w:div>
    <w:div w:id="87234143">
      <w:bodyDiv w:val="1"/>
      <w:marLeft w:val="0"/>
      <w:marRight w:val="0"/>
      <w:marTop w:val="0"/>
      <w:marBottom w:val="0"/>
      <w:divBdr>
        <w:top w:val="none" w:sz="0" w:space="0" w:color="auto"/>
        <w:left w:val="none" w:sz="0" w:space="0" w:color="auto"/>
        <w:bottom w:val="none" w:sz="0" w:space="0" w:color="auto"/>
        <w:right w:val="none" w:sz="0" w:space="0" w:color="auto"/>
      </w:divBdr>
    </w:div>
    <w:div w:id="87389828">
      <w:bodyDiv w:val="1"/>
      <w:marLeft w:val="0"/>
      <w:marRight w:val="0"/>
      <w:marTop w:val="0"/>
      <w:marBottom w:val="0"/>
      <w:divBdr>
        <w:top w:val="none" w:sz="0" w:space="0" w:color="auto"/>
        <w:left w:val="none" w:sz="0" w:space="0" w:color="auto"/>
        <w:bottom w:val="none" w:sz="0" w:space="0" w:color="auto"/>
        <w:right w:val="none" w:sz="0" w:space="0" w:color="auto"/>
      </w:divBdr>
    </w:div>
    <w:div w:id="91972993">
      <w:bodyDiv w:val="1"/>
      <w:marLeft w:val="0"/>
      <w:marRight w:val="0"/>
      <w:marTop w:val="0"/>
      <w:marBottom w:val="0"/>
      <w:divBdr>
        <w:top w:val="none" w:sz="0" w:space="0" w:color="auto"/>
        <w:left w:val="none" w:sz="0" w:space="0" w:color="auto"/>
        <w:bottom w:val="none" w:sz="0" w:space="0" w:color="auto"/>
        <w:right w:val="none" w:sz="0" w:space="0" w:color="auto"/>
      </w:divBdr>
    </w:div>
    <w:div w:id="93479330">
      <w:bodyDiv w:val="1"/>
      <w:marLeft w:val="0"/>
      <w:marRight w:val="0"/>
      <w:marTop w:val="0"/>
      <w:marBottom w:val="0"/>
      <w:divBdr>
        <w:top w:val="none" w:sz="0" w:space="0" w:color="auto"/>
        <w:left w:val="none" w:sz="0" w:space="0" w:color="auto"/>
        <w:bottom w:val="none" w:sz="0" w:space="0" w:color="auto"/>
        <w:right w:val="none" w:sz="0" w:space="0" w:color="auto"/>
      </w:divBdr>
    </w:div>
    <w:div w:id="95755446">
      <w:bodyDiv w:val="1"/>
      <w:marLeft w:val="0"/>
      <w:marRight w:val="0"/>
      <w:marTop w:val="0"/>
      <w:marBottom w:val="0"/>
      <w:divBdr>
        <w:top w:val="none" w:sz="0" w:space="0" w:color="auto"/>
        <w:left w:val="none" w:sz="0" w:space="0" w:color="auto"/>
        <w:bottom w:val="none" w:sz="0" w:space="0" w:color="auto"/>
        <w:right w:val="none" w:sz="0" w:space="0" w:color="auto"/>
      </w:divBdr>
    </w:div>
    <w:div w:id="96871961">
      <w:bodyDiv w:val="1"/>
      <w:marLeft w:val="0"/>
      <w:marRight w:val="0"/>
      <w:marTop w:val="0"/>
      <w:marBottom w:val="0"/>
      <w:divBdr>
        <w:top w:val="none" w:sz="0" w:space="0" w:color="auto"/>
        <w:left w:val="none" w:sz="0" w:space="0" w:color="auto"/>
        <w:bottom w:val="none" w:sz="0" w:space="0" w:color="auto"/>
        <w:right w:val="none" w:sz="0" w:space="0" w:color="auto"/>
      </w:divBdr>
    </w:div>
    <w:div w:id="99032848">
      <w:bodyDiv w:val="1"/>
      <w:marLeft w:val="0"/>
      <w:marRight w:val="0"/>
      <w:marTop w:val="0"/>
      <w:marBottom w:val="0"/>
      <w:divBdr>
        <w:top w:val="none" w:sz="0" w:space="0" w:color="auto"/>
        <w:left w:val="none" w:sz="0" w:space="0" w:color="auto"/>
        <w:bottom w:val="none" w:sz="0" w:space="0" w:color="auto"/>
        <w:right w:val="none" w:sz="0" w:space="0" w:color="auto"/>
      </w:divBdr>
    </w:div>
    <w:div w:id="99491566">
      <w:bodyDiv w:val="1"/>
      <w:marLeft w:val="0"/>
      <w:marRight w:val="0"/>
      <w:marTop w:val="0"/>
      <w:marBottom w:val="0"/>
      <w:divBdr>
        <w:top w:val="none" w:sz="0" w:space="0" w:color="auto"/>
        <w:left w:val="none" w:sz="0" w:space="0" w:color="auto"/>
        <w:bottom w:val="none" w:sz="0" w:space="0" w:color="auto"/>
        <w:right w:val="none" w:sz="0" w:space="0" w:color="auto"/>
      </w:divBdr>
    </w:div>
    <w:div w:id="100926351">
      <w:bodyDiv w:val="1"/>
      <w:marLeft w:val="0"/>
      <w:marRight w:val="0"/>
      <w:marTop w:val="0"/>
      <w:marBottom w:val="0"/>
      <w:divBdr>
        <w:top w:val="none" w:sz="0" w:space="0" w:color="auto"/>
        <w:left w:val="none" w:sz="0" w:space="0" w:color="auto"/>
        <w:bottom w:val="none" w:sz="0" w:space="0" w:color="auto"/>
        <w:right w:val="none" w:sz="0" w:space="0" w:color="auto"/>
      </w:divBdr>
    </w:div>
    <w:div w:id="102923844">
      <w:bodyDiv w:val="1"/>
      <w:marLeft w:val="0"/>
      <w:marRight w:val="0"/>
      <w:marTop w:val="0"/>
      <w:marBottom w:val="0"/>
      <w:divBdr>
        <w:top w:val="none" w:sz="0" w:space="0" w:color="auto"/>
        <w:left w:val="none" w:sz="0" w:space="0" w:color="auto"/>
        <w:bottom w:val="none" w:sz="0" w:space="0" w:color="auto"/>
        <w:right w:val="none" w:sz="0" w:space="0" w:color="auto"/>
      </w:divBdr>
    </w:div>
    <w:div w:id="104007058">
      <w:bodyDiv w:val="1"/>
      <w:marLeft w:val="0"/>
      <w:marRight w:val="0"/>
      <w:marTop w:val="0"/>
      <w:marBottom w:val="0"/>
      <w:divBdr>
        <w:top w:val="none" w:sz="0" w:space="0" w:color="auto"/>
        <w:left w:val="none" w:sz="0" w:space="0" w:color="auto"/>
        <w:bottom w:val="none" w:sz="0" w:space="0" w:color="auto"/>
        <w:right w:val="none" w:sz="0" w:space="0" w:color="auto"/>
      </w:divBdr>
    </w:div>
    <w:div w:id="105009295">
      <w:bodyDiv w:val="1"/>
      <w:marLeft w:val="0"/>
      <w:marRight w:val="0"/>
      <w:marTop w:val="0"/>
      <w:marBottom w:val="0"/>
      <w:divBdr>
        <w:top w:val="none" w:sz="0" w:space="0" w:color="auto"/>
        <w:left w:val="none" w:sz="0" w:space="0" w:color="auto"/>
        <w:bottom w:val="none" w:sz="0" w:space="0" w:color="auto"/>
        <w:right w:val="none" w:sz="0" w:space="0" w:color="auto"/>
      </w:divBdr>
    </w:div>
    <w:div w:id="105348514">
      <w:bodyDiv w:val="1"/>
      <w:marLeft w:val="0"/>
      <w:marRight w:val="0"/>
      <w:marTop w:val="0"/>
      <w:marBottom w:val="0"/>
      <w:divBdr>
        <w:top w:val="none" w:sz="0" w:space="0" w:color="auto"/>
        <w:left w:val="none" w:sz="0" w:space="0" w:color="auto"/>
        <w:bottom w:val="none" w:sz="0" w:space="0" w:color="auto"/>
        <w:right w:val="none" w:sz="0" w:space="0" w:color="auto"/>
      </w:divBdr>
    </w:div>
    <w:div w:id="105664261">
      <w:bodyDiv w:val="1"/>
      <w:marLeft w:val="0"/>
      <w:marRight w:val="0"/>
      <w:marTop w:val="0"/>
      <w:marBottom w:val="0"/>
      <w:divBdr>
        <w:top w:val="none" w:sz="0" w:space="0" w:color="auto"/>
        <w:left w:val="none" w:sz="0" w:space="0" w:color="auto"/>
        <w:bottom w:val="none" w:sz="0" w:space="0" w:color="auto"/>
        <w:right w:val="none" w:sz="0" w:space="0" w:color="auto"/>
      </w:divBdr>
    </w:div>
    <w:div w:id="106774223">
      <w:bodyDiv w:val="1"/>
      <w:marLeft w:val="0"/>
      <w:marRight w:val="0"/>
      <w:marTop w:val="0"/>
      <w:marBottom w:val="0"/>
      <w:divBdr>
        <w:top w:val="none" w:sz="0" w:space="0" w:color="auto"/>
        <w:left w:val="none" w:sz="0" w:space="0" w:color="auto"/>
        <w:bottom w:val="none" w:sz="0" w:space="0" w:color="auto"/>
        <w:right w:val="none" w:sz="0" w:space="0" w:color="auto"/>
      </w:divBdr>
    </w:div>
    <w:div w:id="107434837">
      <w:bodyDiv w:val="1"/>
      <w:marLeft w:val="0"/>
      <w:marRight w:val="0"/>
      <w:marTop w:val="0"/>
      <w:marBottom w:val="0"/>
      <w:divBdr>
        <w:top w:val="none" w:sz="0" w:space="0" w:color="auto"/>
        <w:left w:val="none" w:sz="0" w:space="0" w:color="auto"/>
        <w:bottom w:val="none" w:sz="0" w:space="0" w:color="auto"/>
        <w:right w:val="none" w:sz="0" w:space="0" w:color="auto"/>
      </w:divBdr>
    </w:div>
    <w:div w:id="110787920">
      <w:bodyDiv w:val="1"/>
      <w:marLeft w:val="0"/>
      <w:marRight w:val="0"/>
      <w:marTop w:val="0"/>
      <w:marBottom w:val="0"/>
      <w:divBdr>
        <w:top w:val="none" w:sz="0" w:space="0" w:color="auto"/>
        <w:left w:val="none" w:sz="0" w:space="0" w:color="auto"/>
        <w:bottom w:val="none" w:sz="0" w:space="0" w:color="auto"/>
        <w:right w:val="none" w:sz="0" w:space="0" w:color="auto"/>
      </w:divBdr>
    </w:div>
    <w:div w:id="111484142">
      <w:bodyDiv w:val="1"/>
      <w:marLeft w:val="0"/>
      <w:marRight w:val="0"/>
      <w:marTop w:val="0"/>
      <w:marBottom w:val="0"/>
      <w:divBdr>
        <w:top w:val="none" w:sz="0" w:space="0" w:color="auto"/>
        <w:left w:val="none" w:sz="0" w:space="0" w:color="auto"/>
        <w:bottom w:val="none" w:sz="0" w:space="0" w:color="auto"/>
        <w:right w:val="none" w:sz="0" w:space="0" w:color="auto"/>
      </w:divBdr>
    </w:div>
    <w:div w:id="117188584">
      <w:bodyDiv w:val="1"/>
      <w:marLeft w:val="0"/>
      <w:marRight w:val="0"/>
      <w:marTop w:val="0"/>
      <w:marBottom w:val="0"/>
      <w:divBdr>
        <w:top w:val="none" w:sz="0" w:space="0" w:color="auto"/>
        <w:left w:val="none" w:sz="0" w:space="0" w:color="auto"/>
        <w:bottom w:val="none" w:sz="0" w:space="0" w:color="auto"/>
        <w:right w:val="none" w:sz="0" w:space="0" w:color="auto"/>
      </w:divBdr>
    </w:div>
    <w:div w:id="117841428">
      <w:bodyDiv w:val="1"/>
      <w:marLeft w:val="0"/>
      <w:marRight w:val="0"/>
      <w:marTop w:val="0"/>
      <w:marBottom w:val="0"/>
      <w:divBdr>
        <w:top w:val="none" w:sz="0" w:space="0" w:color="auto"/>
        <w:left w:val="none" w:sz="0" w:space="0" w:color="auto"/>
        <w:bottom w:val="none" w:sz="0" w:space="0" w:color="auto"/>
        <w:right w:val="none" w:sz="0" w:space="0" w:color="auto"/>
      </w:divBdr>
    </w:div>
    <w:div w:id="119880670">
      <w:bodyDiv w:val="1"/>
      <w:marLeft w:val="0"/>
      <w:marRight w:val="0"/>
      <w:marTop w:val="0"/>
      <w:marBottom w:val="0"/>
      <w:divBdr>
        <w:top w:val="none" w:sz="0" w:space="0" w:color="auto"/>
        <w:left w:val="none" w:sz="0" w:space="0" w:color="auto"/>
        <w:bottom w:val="none" w:sz="0" w:space="0" w:color="auto"/>
        <w:right w:val="none" w:sz="0" w:space="0" w:color="auto"/>
      </w:divBdr>
    </w:div>
    <w:div w:id="120538255">
      <w:bodyDiv w:val="1"/>
      <w:marLeft w:val="0"/>
      <w:marRight w:val="0"/>
      <w:marTop w:val="0"/>
      <w:marBottom w:val="0"/>
      <w:divBdr>
        <w:top w:val="none" w:sz="0" w:space="0" w:color="auto"/>
        <w:left w:val="none" w:sz="0" w:space="0" w:color="auto"/>
        <w:bottom w:val="none" w:sz="0" w:space="0" w:color="auto"/>
        <w:right w:val="none" w:sz="0" w:space="0" w:color="auto"/>
      </w:divBdr>
    </w:div>
    <w:div w:id="121316310">
      <w:bodyDiv w:val="1"/>
      <w:marLeft w:val="0"/>
      <w:marRight w:val="0"/>
      <w:marTop w:val="0"/>
      <w:marBottom w:val="0"/>
      <w:divBdr>
        <w:top w:val="none" w:sz="0" w:space="0" w:color="auto"/>
        <w:left w:val="none" w:sz="0" w:space="0" w:color="auto"/>
        <w:bottom w:val="none" w:sz="0" w:space="0" w:color="auto"/>
        <w:right w:val="none" w:sz="0" w:space="0" w:color="auto"/>
      </w:divBdr>
    </w:div>
    <w:div w:id="122617859">
      <w:bodyDiv w:val="1"/>
      <w:marLeft w:val="0"/>
      <w:marRight w:val="0"/>
      <w:marTop w:val="0"/>
      <w:marBottom w:val="0"/>
      <w:divBdr>
        <w:top w:val="none" w:sz="0" w:space="0" w:color="auto"/>
        <w:left w:val="none" w:sz="0" w:space="0" w:color="auto"/>
        <w:bottom w:val="none" w:sz="0" w:space="0" w:color="auto"/>
        <w:right w:val="none" w:sz="0" w:space="0" w:color="auto"/>
      </w:divBdr>
    </w:div>
    <w:div w:id="124324484">
      <w:bodyDiv w:val="1"/>
      <w:marLeft w:val="0"/>
      <w:marRight w:val="0"/>
      <w:marTop w:val="0"/>
      <w:marBottom w:val="0"/>
      <w:divBdr>
        <w:top w:val="none" w:sz="0" w:space="0" w:color="auto"/>
        <w:left w:val="none" w:sz="0" w:space="0" w:color="auto"/>
        <w:bottom w:val="none" w:sz="0" w:space="0" w:color="auto"/>
        <w:right w:val="none" w:sz="0" w:space="0" w:color="auto"/>
      </w:divBdr>
    </w:div>
    <w:div w:id="124393144">
      <w:bodyDiv w:val="1"/>
      <w:marLeft w:val="0"/>
      <w:marRight w:val="0"/>
      <w:marTop w:val="0"/>
      <w:marBottom w:val="0"/>
      <w:divBdr>
        <w:top w:val="none" w:sz="0" w:space="0" w:color="auto"/>
        <w:left w:val="none" w:sz="0" w:space="0" w:color="auto"/>
        <w:bottom w:val="none" w:sz="0" w:space="0" w:color="auto"/>
        <w:right w:val="none" w:sz="0" w:space="0" w:color="auto"/>
      </w:divBdr>
    </w:div>
    <w:div w:id="125859649">
      <w:bodyDiv w:val="1"/>
      <w:marLeft w:val="0"/>
      <w:marRight w:val="0"/>
      <w:marTop w:val="0"/>
      <w:marBottom w:val="0"/>
      <w:divBdr>
        <w:top w:val="none" w:sz="0" w:space="0" w:color="auto"/>
        <w:left w:val="none" w:sz="0" w:space="0" w:color="auto"/>
        <w:bottom w:val="none" w:sz="0" w:space="0" w:color="auto"/>
        <w:right w:val="none" w:sz="0" w:space="0" w:color="auto"/>
      </w:divBdr>
    </w:div>
    <w:div w:id="132722712">
      <w:bodyDiv w:val="1"/>
      <w:marLeft w:val="0"/>
      <w:marRight w:val="0"/>
      <w:marTop w:val="0"/>
      <w:marBottom w:val="0"/>
      <w:divBdr>
        <w:top w:val="none" w:sz="0" w:space="0" w:color="auto"/>
        <w:left w:val="none" w:sz="0" w:space="0" w:color="auto"/>
        <w:bottom w:val="none" w:sz="0" w:space="0" w:color="auto"/>
        <w:right w:val="none" w:sz="0" w:space="0" w:color="auto"/>
      </w:divBdr>
    </w:div>
    <w:div w:id="133178353">
      <w:bodyDiv w:val="1"/>
      <w:marLeft w:val="0"/>
      <w:marRight w:val="0"/>
      <w:marTop w:val="0"/>
      <w:marBottom w:val="0"/>
      <w:divBdr>
        <w:top w:val="none" w:sz="0" w:space="0" w:color="auto"/>
        <w:left w:val="none" w:sz="0" w:space="0" w:color="auto"/>
        <w:bottom w:val="none" w:sz="0" w:space="0" w:color="auto"/>
        <w:right w:val="none" w:sz="0" w:space="0" w:color="auto"/>
      </w:divBdr>
    </w:div>
    <w:div w:id="134879237">
      <w:bodyDiv w:val="1"/>
      <w:marLeft w:val="0"/>
      <w:marRight w:val="0"/>
      <w:marTop w:val="0"/>
      <w:marBottom w:val="0"/>
      <w:divBdr>
        <w:top w:val="none" w:sz="0" w:space="0" w:color="auto"/>
        <w:left w:val="none" w:sz="0" w:space="0" w:color="auto"/>
        <w:bottom w:val="none" w:sz="0" w:space="0" w:color="auto"/>
        <w:right w:val="none" w:sz="0" w:space="0" w:color="auto"/>
      </w:divBdr>
    </w:div>
    <w:div w:id="139153119">
      <w:bodyDiv w:val="1"/>
      <w:marLeft w:val="0"/>
      <w:marRight w:val="0"/>
      <w:marTop w:val="0"/>
      <w:marBottom w:val="0"/>
      <w:divBdr>
        <w:top w:val="none" w:sz="0" w:space="0" w:color="auto"/>
        <w:left w:val="none" w:sz="0" w:space="0" w:color="auto"/>
        <w:bottom w:val="none" w:sz="0" w:space="0" w:color="auto"/>
        <w:right w:val="none" w:sz="0" w:space="0" w:color="auto"/>
      </w:divBdr>
    </w:div>
    <w:div w:id="139228725">
      <w:bodyDiv w:val="1"/>
      <w:marLeft w:val="0"/>
      <w:marRight w:val="0"/>
      <w:marTop w:val="0"/>
      <w:marBottom w:val="0"/>
      <w:divBdr>
        <w:top w:val="none" w:sz="0" w:space="0" w:color="auto"/>
        <w:left w:val="none" w:sz="0" w:space="0" w:color="auto"/>
        <w:bottom w:val="none" w:sz="0" w:space="0" w:color="auto"/>
        <w:right w:val="none" w:sz="0" w:space="0" w:color="auto"/>
      </w:divBdr>
    </w:div>
    <w:div w:id="139688039">
      <w:bodyDiv w:val="1"/>
      <w:marLeft w:val="0"/>
      <w:marRight w:val="0"/>
      <w:marTop w:val="0"/>
      <w:marBottom w:val="0"/>
      <w:divBdr>
        <w:top w:val="none" w:sz="0" w:space="0" w:color="auto"/>
        <w:left w:val="none" w:sz="0" w:space="0" w:color="auto"/>
        <w:bottom w:val="none" w:sz="0" w:space="0" w:color="auto"/>
        <w:right w:val="none" w:sz="0" w:space="0" w:color="auto"/>
      </w:divBdr>
    </w:div>
    <w:div w:id="140118324">
      <w:bodyDiv w:val="1"/>
      <w:marLeft w:val="0"/>
      <w:marRight w:val="0"/>
      <w:marTop w:val="0"/>
      <w:marBottom w:val="0"/>
      <w:divBdr>
        <w:top w:val="none" w:sz="0" w:space="0" w:color="auto"/>
        <w:left w:val="none" w:sz="0" w:space="0" w:color="auto"/>
        <w:bottom w:val="none" w:sz="0" w:space="0" w:color="auto"/>
        <w:right w:val="none" w:sz="0" w:space="0" w:color="auto"/>
      </w:divBdr>
    </w:div>
    <w:div w:id="141896157">
      <w:bodyDiv w:val="1"/>
      <w:marLeft w:val="0"/>
      <w:marRight w:val="0"/>
      <w:marTop w:val="0"/>
      <w:marBottom w:val="0"/>
      <w:divBdr>
        <w:top w:val="none" w:sz="0" w:space="0" w:color="auto"/>
        <w:left w:val="none" w:sz="0" w:space="0" w:color="auto"/>
        <w:bottom w:val="none" w:sz="0" w:space="0" w:color="auto"/>
        <w:right w:val="none" w:sz="0" w:space="0" w:color="auto"/>
      </w:divBdr>
    </w:div>
    <w:div w:id="142084341">
      <w:bodyDiv w:val="1"/>
      <w:marLeft w:val="0"/>
      <w:marRight w:val="0"/>
      <w:marTop w:val="0"/>
      <w:marBottom w:val="0"/>
      <w:divBdr>
        <w:top w:val="none" w:sz="0" w:space="0" w:color="auto"/>
        <w:left w:val="none" w:sz="0" w:space="0" w:color="auto"/>
        <w:bottom w:val="none" w:sz="0" w:space="0" w:color="auto"/>
        <w:right w:val="none" w:sz="0" w:space="0" w:color="auto"/>
      </w:divBdr>
    </w:div>
    <w:div w:id="143131496">
      <w:bodyDiv w:val="1"/>
      <w:marLeft w:val="0"/>
      <w:marRight w:val="0"/>
      <w:marTop w:val="0"/>
      <w:marBottom w:val="0"/>
      <w:divBdr>
        <w:top w:val="none" w:sz="0" w:space="0" w:color="auto"/>
        <w:left w:val="none" w:sz="0" w:space="0" w:color="auto"/>
        <w:bottom w:val="none" w:sz="0" w:space="0" w:color="auto"/>
        <w:right w:val="none" w:sz="0" w:space="0" w:color="auto"/>
      </w:divBdr>
    </w:div>
    <w:div w:id="144205700">
      <w:bodyDiv w:val="1"/>
      <w:marLeft w:val="0"/>
      <w:marRight w:val="0"/>
      <w:marTop w:val="0"/>
      <w:marBottom w:val="0"/>
      <w:divBdr>
        <w:top w:val="none" w:sz="0" w:space="0" w:color="auto"/>
        <w:left w:val="none" w:sz="0" w:space="0" w:color="auto"/>
        <w:bottom w:val="none" w:sz="0" w:space="0" w:color="auto"/>
        <w:right w:val="none" w:sz="0" w:space="0" w:color="auto"/>
      </w:divBdr>
    </w:div>
    <w:div w:id="145822944">
      <w:bodyDiv w:val="1"/>
      <w:marLeft w:val="0"/>
      <w:marRight w:val="0"/>
      <w:marTop w:val="0"/>
      <w:marBottom w:val="0"/>
      <w:divBdr>
        <w:top w:val="none" w:sz="0" w:space="0" w:color="auto"/>
        <w:left w:val="none" w:sz="0" w:space="0" w:color="auto"/>
        <w:bottom w:val="none" w:sz="0" w:space="0" w:color="auto"/>
        <w:right w:val="none" w:sz="0" w:space="0" w:color="auto"/>
      </w:divBdr>
    </w:div>
    <w:div w:id="146090237">
      <w:bodyDiv w:val="1"/>
      <w:marLeft w:val="0"/>
      <w:marRight w:val="0"/>
      <w:marTop w:val="0"/>
      <w:marBottom w:val="0"/>
      <w:divBdr>
        <w:top w:val="none" w:sz="0" w:space="0" w:color="auto"/>
        <w:left w:val="none" w:sz="0" w:space="0" w:color="auto"/>
        <w:bottom w:val="none" w:sz="0" w:space="0" w:color="auto"/>
        <w:right w:val="none" w:sz="0" w:space="0" w:color="auto"/>
      </w:divBdr>
    </w:div>
    <w:div w:id="146827989">
      <w:bodyDiv w:val="1"/>
      <w:marLeft w:val="0"/>
      <w:marRight w:val="0"/>
      <w:marTop w:val="0"/>
      <w:marBottom w:val="0"/>
      <w:divBdr>
        <w:top w:val="none" w:sz="0" w:space="0" w:color="auto"/>
        <w:left w:val="none" w:sz="0" w:space="0" w:color="auto"/>
        <w:bottom w:val="none" w:sz="0" w:space="0" w:color="auto"/>
        <w:right w:val="none" w:sz="0" w:space="0" w:color="auto"/>
      </w:divBdr>
    </w:div>
    <w:div w:id="147484755">
      <w:bodyDiv w:val="1"/>
      <w:marLeft w:val="0"/>
      <w:marRight w:val="0"/>
      <w:marTop w:val="0"/>
      <w:marBottom w:val="0"/>
      <w:divBdr>
        <w:top w:val="none" w:sz="0" w:space="0" w:color="auto"/>
        <w:left w:val="none" w:sz="0" w:space="0" w:color="auto"/>
        <w:bottom w:val="none" w:sz="0" w:space="0" w:color="auto"/>
        <w:right w:val="none" w:sz="0" w:space="0" w:color="auto"/>
      </w:divBdr>
    </w:div>
    <w:div w:id="154760532">
      <w:bodyDiv w:val="1"/>
      <w:marLeft w:val="0"/>
      <w:marRight w:val="0"/>
      <w:marTop w:val="0"/>
      <w:marBottom w:val="0"/>
      <w:divBdr>
        <w:top w:val="none" w:sz="0" w:space="0" w:color="auto"/>
        <w:left w:val="none" w:sz="0" w:space="0" w:color="auto"/>
        <w:bottom w:val="none" w:sz="0" w:space="0" w:color="auto"/>
        <w:right w:val="none" w:sz="0" w:space="0" w:color="auto"/>
      </w:divBdr>
    </w:div>
    <w:div w:id="157159294">
      <w:bodyDiv w:val="1"/>
      <w:marLeft w:val="0"/>
      <w:marRight w:val="0"/>
      <w:marTop w:val="0"/>
      <w:marBottom w:val="0"/>
      <w:divBdr>
        <w:top w:val="none" w:sz="0" w:space="0" w:color="auto"/>
        <w:left w:val="none" w:sz="0" w:space="0" w:color="auto"/>
        <w:bottom w:val="none" w:sz="0" w:space="0" w:color="auto"/>
        <w:right w:val="none" w:sz="0" w:space="0" w:color="auto"/>
      </w:divBdr>
    </w:div>
    <w:div w:id="157232381">
      <w:bodyDiv w:val="1"/>
      <w:marLeft w:val="0"/>
      <w:marRight w:val="0"/>
      <w:marTop w:val="0"/>
      <w:marBottom w:val="0"/>
      <w:divBdr>
        <w:top w:val="none" w:sz="0" w:space="0" w:color="auto"/>
        <w:left w:val="none" w:sz="0" w:space="0" w:color="auto"/>
        <w:bottom w:val="none" w:sz="0" w:space="0" w:color="auto"/>
        <w:right w:val="none" w:sz="0" w:space="0" w:color="auto"/>
      </w:divBdr>
    </w:div>
    <w:div w:id="157888692">
      <w:bodyDiv w:val="1"/>
      <w:marLeft w:val="0"/>
      <w:marRight w:val="0"/>
      <w:marTop w:val="0"/>
      <w:marBottom w:val="0"/>
      <w:divBdr>
        <w:top w:val="none" w:sz="0" w:space="0" w:color="auto"/>
        <w:left w:val="none" w:sz="0" w:space="0" w:color="auto"/>
        <w:bottom w:val="none" w:sz="0" w:space="0" w:color="auto"/>
        <w:right w:val="none" w:sz="0" w:space="0" w:color="auto"/>
      </w:divBdr>
    </w:div>
    <w:div w:id="158926740">
      <w:bodyDiv w:val="1"/>
      <w:marLeft w:val="0"/>
      <w:marRight w:val="0"/>
      <w:marTop w:val="0"/>
      <w:marBottom w:val="0"/>
      <w:divBdr>
        <w:top w:val="none" w:sz="0" w:space="0" w:color="auto"/>
        <w:left w:val="none" w:sz="0" w:space="0" w:color="auto"/>
        <w:bottom w:val="none" w:sz="0" w:space="0" w:color="auto"/>
        <w:right w:val="none" w:sz="0" w:space="0" w:color="auto"/>
      </w:divBdr>
    </w:div>
    <w:div w:id="159539706">
      <w:bodyDiv w:val="1"/>
      <w:marLeft w:val="0"/>
      <w:marRight w:val="0"/>
      <w:marTop w:val="0"/>
      <w:marBottom w:val="0"/>
      <w:divBdr>
        <w:top w:val="none" w:sz="0" w:space="0" w:color="auto"/>
        <w:left w:val="none" w:sz="0" w:space="0" w:color="auto"/>
        <w:bottom w:val="none" w:sz="0" w:space="0" w:color="auto"/>
        <w:right w:val="none" w:sz="0" w:space="0" w:color="auto"/>
      </w:divBdr>
    </w:div>
    <w:div w:id="161550320">
      <w:bodyDiv w:val="1"/>
      <w:marLeft w:val="0"/>
      <w:marRight w:val="0"/>
      <w:marTop w:val="0"/>
      <w:marBottom w:val="0"/>
      <w:divBdr>
        <w:top w:val="none" w:sz="0" w:space="0" w:color="auto"/>
        <w:left w:val="none" w:sz="0" w:space="0" w:color="auto"/>
        <w:bottom w:val="none" w:sz="0" w:space="0" w:color="auto"/>
        <w:right w:val="none" w:sz="0" w:space="0" w:color="auto"/>
      </w:divBdr>
    </w:div>
    <w:div w:id="167066663">
      <w:bodyDiv w:val="1"/>
      <w:marLeft w:val="0"/>
      <w:marRight w:val="0"/>
      <w:marTop w:val="0"/>
      <w:marBottom w:val="0"/>
      <w:divBdr>
        <w:top w:val="none" w:sz="0" w:space="0" w:color="auto"/>
        <w:left w:val="none" w:sz="0" w:space="0" w:color="auto"/>
        <w:bottom w:val="none" w:sz="0" w:space="0" w:color="auto"/>
        <w:right w:val="none" w:sz="0" w:space="0" w:color="auto"/>
      </w:divBdr>
    </w:div>
    <w:div w:id="169877498">
      <w:bodyDiv w:val="1"/>
      <w:marLeft w:val="0"/>
      <w:marRight w:val="0"/>
      <w:marTop w:val="0"/>
      <w:marBottom w:val="0"/>
      <w:divBdr>
        <w:top w:val="none" w:sz="0" w:space="0" w:color="auto"/>
        <w:left w:val="none" w:sz="0" w:space="0" w:color="auto"/>
        <w:bottom w:val="none" w:sz="0" w:space="0" w:color="auto"/>
        <w:right w:val="none" w:sz="0" w:space="0" w:color="auto"/>
      </w:divBdr>
    </w:div>
    <w:div w:id="174656969">
      <w:bodyDiv w:val="1"/>
      <w:marLeft w:val="0"/>
      <w:marRight w:val="0"/>
      <w:marTop w:val="0"/>
      <w:marBottom w:val="0"/>
      <w:divBdr>
        <w:top w:val="none" w:sz="0" w:space="0" w:color="auto"/>
        <w:left w:val="none" w:sz="0" w:space="0" w:color="auto"/>
        <w:bottom w:val="none" w:sz="0" w:space="0" w:color="auto"/>
        <w:right w:val="none" w:sz="0" w:space="0" w:color="auto"/>
      </w:divBdr>
    </w:div>
    <w:div w:id="176240912">
      <w:bodyDiv w:val="1"/>
      <w:marLeft w:val="0"/>
      <w:marRight w:val="0"/>
      <w:marTop w:val="0"/>
      <w:marBottom w:val="0"/>
      <w:divBdr>
        <w:top w:val="none" w:sz="0" w:space="0" w:color="auto"/>
        <w:left w:val="none" w:sz="0" w:space="0" w:color="auto"/>
        <w:bottom w:val="none" w:sz="0" w:space="0" w:color="auto"/>
        <w:right w:val="none" w:sz="0" w:space="0" w:color="auto"/>
      </w:divBdr>
    </w:div>
    <w:div w:id="179128801">
      <w:bodyDiv w:val="1"/>
      <w:marLeft w:val="0"/>
      <w:marRight w:val="0"/>
      <w:marTop w:val="0"/>
      <w:marBottom w:val="0"/>
      <w:divBdr>
        <w:top w:val="none" w:sz="0" w:space="0" w:color="auto"/>
        <w:left w:val="none" w:sz="0" w:space="0" w:color="auto"/>
        <w:bottom w:val="none" w:sz="0" w:space="0" w:color="auto"/>
        <w:right w:val="none" w:sz="0" w:space="0" w:color="auto"/>
      </w:divBdr>
    </w:div>
    <w:div w:id="180170930">
      <w:bodyDiv w:val="1"/>
      <w:marLeft w:val="0"/>
      <w:marRight w:val="0"/>
      <w:marTop w:val="0"/>
      <w:marBottom w:val="0"/>
      <w:divBdr>
        <w:top w:val="none" w:sz="0" w:space="0" w:color="auto"/>
        <w:left w:val="none" w:sz="0" w:space="0" w:color="auto"/>
        <w:bottom w:val="none" w:sz="0" w:space="0" w:color="auto"/>
        <w:right w:val="none" w:sz="0" w:space="0" w:color="auto"/>
      </w:divBdr>
    </w:div>
    <w:div w:id="180240923">
      <w:bodyDiv w:val="1"/>
      <w:marLeft w:val="0"/>
      <w:marRight w:val="0"/>
      <w:marTop w:val="0"/>
      <w:marBottom w:val="0"/>
      <w:divBdr>
        <w:top w:val="none" w:sz="0" w:space="0" w:color="auto"/>
        <w:left w:val="none" w:sz="0" w:space="0" w:color="auto"/>
        <w:bottom w:val="none" w:sz="0" w:space="0" w:color="auto"/>
        <w:right w:val="none" w:sz="0" w:space="0" w:color="auto"/>
      </w:divBdr>
    </w:div>
    <w:div w:id="181171933">
      <w:bodyDiv w:val="1"/>
      <w:marLeft w:val="0"/>
      <w:marRight w:val="0"/>
      <w:marTop w:val="0"/>
      <w:marBottom w:val="0"/>
      <w:divBdr>
        <w:top w:val="none" w:sz="0" w:space="0" w:color="auto"/>
        <w:left w:val="none" w:sz="0" w:space="0" w:color="auto"/>
        <w:bottom w:val="none" w:sz="0" w:space="0" w:color="auto"/>
        <w:right w:val="none" w:sz="0" w:space="0" w:color="auto"/>
      </w:divBdr>
    </w:div>
    <w:div w:id="181936808">
      <w:bodyDiv w:val="1"/>
      <w:marLeft w:val="0"/>
      <w:marRight w:val="0"/>
      <w:marTop w:val="0"/>
      <w:marBottom w:val="0"/>
      <w:divBdr>
        <w:top w:val="none" w:sz="0" w:space="0" w:color="auto"/>
        <w:left w:val="none" w:sz="0" w:space="0" w:color="auto"/>
        <w:bottom w:val="none" w:sz="0" w:space="0" w:color="auto"/>
        <w:right w:val="none" w:sz="0" w:space="0" w:color="auto"/>
      </w:divBdr>
    </w:div>
    <w:div w:id="183255890">
      <w:bodyDiv w:val="1"/>
      <w:marLeft w:val="0"/>
      <w:marRight w:val="0"/>
      <w:marTop w:val="0"/>
      <w:marBottom w:val="0"/>
      <w:divBdr>
        <w:top w:val="none" w:sz="0" w:space="0" w:color="auto"/>
        <w:left w:val="none" w:sz="0" w:space="0" w:color="auto"/>
        <w:bottom w:val="none" w:sz="0" w:space="0" w:color="auto"/>
        <w:right w:val="none" w:sz="0" w:space="0" w:color="auto"/>
      </w:divBdr>
    </w:div>
    <w:div w:id="186256281">
      <w:bodyDiv w:val="1"/>
      <w:marLeft w:val="0"/>
      <w:marRight w:val="0"/>
      <w:marTop w:val="0"/>
      <w:marBottom w:val="0"/>
      <w:divBdr>
        <w:top w:val="none" w:sz="0" w:space="0" w:color="auto"/>
        <w:left w:val="none" w:sz="0" w:space="0" w:color="auto"/>
        <w:bottom w:val="none" w:sz="0" w:space="0" w:color="auto"/>
        <w:right w:val="none" w:sz="0" w:space="0" w:color="auto"/>
      </w:divBdr>
    </w:div>
    <w:div w:id="190265443">
      <w:bodyDiv w:val="1"/>
      <w:marLeft w:val="0"/>
      <w:marRight w:val="0"/>
      <w:marTop w:val="0"/>
      <w:marBottom w:val="0"/>
      <w:divBdr>
        <w:top w:val="none" w:sz="0" w:space="0" w:color="auto"/>
        <w:left w:val="none" w:sz="0" w:space="0" w:color="auto"/>
        <w:bottom w:val="none" w:sz="0" w:space="0" w:color="auto"/>
        <w:right w:val="none" w:sz="0" w:space="0" w:color="auto"/>
      </w:divBdr>
    </w:div>
    <w:div w:id="190845096">
      <w:bodyDiv w:val="1"/>
      <w:marLeft w:val="0"/>
      <w:marRight w:val="0"/>
      <w:marTop w:val="0"/>
      <w:marBottom w:val="0"/>
      <w:divBdr>
        <w:top w:val="none" w:sz="0" w:space="0" w:color="auto"/>
        <w:left w:val="none" w:sz="0" w:space="0" w:color="auto"/>
        <w:bottom w:val="none" w:sz="0" w:space="0" w:color="auto"/>
        <w:right w:val="none" w:sz="0" w:space="0" w:color="auto"/>
      </w:divBdr>
    </w:div>
    <w:div w:id="194268236">
      <w:bodyDiv w:val="1"/>
      <w:marLeft w:val="0"/>
      <w:marRight w:val="0"/>
      <w:marTop w:val="0"/>
      <w:marBottom w:val="0"/>
      <w:divBdr>
        <w:top w:val="none" w:sz="0" w:space="0" w:color="auto"/>
        <w:left w:val="none" w:sz="0" w:space="0" w:color="auto"/>
        <w:bottom w:val="none" w:sz="0" w:space="0" w:color="auto"/>
        <w:right w:val="none" w:sz="0" w:space="0" w:color="auto"/>
      </w:divBdr>
    </w:div>
    <w:div w:id="200945234">
      <w:bodyDiv w:val="1"/>
      <w:marLeft w:val="0"/>
      <w:marRight w:val="0"/>
      <w:marTop w:val="0"/>
      <w:marBottom w:val="0"/>
      <w:divBdr>
        <w:top w:val="none" w:sz="0" w:space="0" w:color="auto"/>
        <w:left w:val="none" w:sz="0" w:space="0" w:color="auto"/>
        <w:bottom w:val="none" w:sz="0" w:space="0" w:color="auto"/>
        <w:right w:val="none" w:sz="0" w:space="0" w:color="auto"/>
      </w:divBdr>
    </w:div>
    <w:div w:id="203949157">
      <w:bodyDiv w:val="1"/>
      <w:marLeft w:val="0"/>
      <w:marRight w:val="0"/>
      <w:marTop w:val="0"/>
      <w:marBottom w:val="0"/>
      <w:divBdr>
        <w:top w:val="none" w:sz="0" w:space="0" w:color="auto"/>
        <w:left w:val="none" w:sz="0" w:space="0" w:color="auto"/>
        <w:bottom w:val="none" w:sz="0" w:space="0" w:color="auto"/>
        <w:right w:val="none" w:sz="0" w:space="0" w:color="auto"/>
      </w:divBdr>
    </w:div>
    <w:div w:id="206601419">
      <w:bodyDiv w:val="1"/>
      <w:marLeft w:val="0"/>
      <w:marRight w:val="0"/>
      <w:marTop w:val="0"/>
      <w:marBottom w:val="0"/>
      <w:divBdr>
        <w:top w:val="none" w:sz="0" w:space="0" w:color="auto"/>
        <w:left w:val="none" w:sz="0" w:space="0" w:color="auto"/>
        <w:bottom w:val="none" w:sz="0" w:space="0" w:color="auto"/>
        <w:right w:val="none" w:sz="0" w:space="0" w:color="auto"/>
      </w:divBdr>
    </w:div>
    <w:div w:id="215046215">
      <w:bodyDiv w:val="1"/>
      <w:marLeft w:val="0"/>
      <w:marRight w:val="0"/>
      <w:marTop w:val="0"/>
      <w:marBottom w:val="0"/>
      <w:divBdr>
        <w:top w:val="none" w:sz="0" w:space="0" w:color="auto"/>
        <w:left w:val="none" w:sz="0" w:space="0" w:color="auto"/>
        <w:bottom w:val="none" w:sz="0" w:space="0" w:color="auto"/>
        <w:right w:val="none" w:sz="0" w:space="0" w:color="auto"/>
      </w:divBdr>
    </w:div>
    <w:div w:id="216203344">
      <w:bodyDiv w:val="1"/>
      <w:marLeft w:val="0"/>
      <w:marRight w:val="0"/>
      <w:marTop w:val="0"/>
      <w:marBottom w:val="0"/>
      <w:divBdr>
        <w:top w:val="none" w:sz="0" w:space="0" w:color="auto"/>
        <w:left w:val="none" w:sz="0" w:space="0" w:color="auto"/>
        <w:bottom w:val="none" w:sz="0" w:space="0" w:color="auto"/>
        <w:right w:val="none" w:sz="0" w:space="0" w:color="auto"/>
      </w:divBdr>
    </w:div>
    <w:div w:id="217787504">
      <w:bodyDiv w:val="1"/>
      <w:marLeft w:val="0"/>
      <w:marRight w:val="0"/>
      <w:marTop w:val="0"/>
      <w:marBottom w:val="0"/>
      <w:divBdr>
        <w:top w:val="none" w:sz="0" w:space="0" w:color="auto"/>
        <w:left w:val="none" w:sz="0" w:space="0" w:color="auto"/>
        <w:bottom w:val="none" w:sz="0" w:space="0" w:color="auto"/>
        <w:right w:val="none" w:sz="0" w:space="0" w:color="auto"/>
      </w:divBdr>
    </w:div>
    <w:div w:id="217863947">
      <w:bodyDiv w:val="1"/>
      <w:marLeft w:val="0"/>
      <w:marRight w:val="0"/>
      <w:marTop w:val="0"/>
      <w:marBottom w:val="0"/>
      <w:divBdr>
        <w:top w:val="none" w:sz="0" w:space="0" w:color="auto"/>
        <w:left w:val="none" w:sz="0" w:space="0" w:color="auto"/>
        <w:bottom w:val="none" w:sz="0" w:space="0" w:color="auto"/>
        <w:right w:val="none" w:sz="0" w:space="0" w:color="auto"/>
      </w:divBdr>
    </w:div>
    <w:div w:id="218975967">
      <w:bodyDiv w:val="1"/>
      <w:marLeft w:val="0"/>
      <w:marRight w:val="0"/>
      <w:marTop w:val="0"/>
      <w:marBottom w:val="0"/>
      <w:divBdr>
        <w:top w:val="none" w:sz="0" w:space="0" w:color="auto"/>
        <w:left w:val="none" w:sz="0" w:space="0" w:color="auto"/>
        <w:bottom w:val="none" w:sz="0" w:space="0" w:color="auto"/>
        <w:right w:val="none" w:sz="0" w:space="0" w:color="auto"/>
      </w:divBdr>
    </w:div>
    <w:div w:id="222644988">
      <w:bodyDiv w:val="1"/>
      <w:marLeft w:val="0"/>
      <w:marRight w:val="0"/>
      <w:marTop w:val="0"/>
      <w:marBottom w:val="0"/>
      <w:divBdr>
        <w:top w:val="none" w:sz="0" w:space="0" w:color="auto"/>
        <w:left w:val="none" w:sz="0" w:space="0" w:color="auto"/>
        <w:bottom w:val="none" w:sz="0" w:space="0" w:color="auto"/>
        <w:right w:val="none" w:sz="0" w:space="0" w:color="auto"/>
      </w:divBdr>
    </w:div>
    <w:div w:id="222715086">
      <w:bodyDiv w:val="1"/>
      <w:marLeft w:val="0"/>
      <w:marRight w:val="0"/>
      <w:marTop w:val="0"/>
      <w:marBottom w:val="0"/>
      <w:divBdr>
        <w:top w:val="none" w:sz="0" w:space="0" w:color="auto"/>
        <w:left w:val="none" w:sz="0" w:space="0" w:color="auto"/>
        <w:bottom w:val="none" w:sz="0" w:space="0" w:color="auto"/>
        <w:right w:val="none" w:sz="0" w:space="0" w:color="auto"/>
      </w:divBdr>
    </w:div>
    <w:div w:id="224491977">
      <w:bodyDiv w:val="1"/>
      <w:marLeft w:val="0"/>
      <w:marRight w:val="0"/>
      <w:marTop w:val="0"/>
      <w:marBottom w:val="0"/>
      <w:divBdr>
        <w:top w:val="none" w:sz="0" w:space="0" w:color="auto"/>
        <w:left w:val="none" w:sz="0" w:space="0" w:color="auto"/>
        <w:bottom w:val="none" w:sz="0" w:space="0" w:color="auto"/>
        <w:right w:val="none" w:sz="0" w:space="0" w:color="auto"/>
      </w:divBdr>
    </w:div>
    <w:div w:id="224797215">
      <w:bodyDiv w:val="1"/>
      <w:marLeft w:val="0"/>
      <w:marRight w:val="0"/>
      <w:marTop w:val="0"/>
      <w:marBottom w:val="0"/>
      <w:divBdr>
        <w:top w:val="none" w:sz="0" w:space="0" w:color="auto"/>
        <w:left w:val="none" w:sz="0" w:space="0" w:color="auto"/>
        <w:bottom w:val="none" w:sz="0" w:space="0" w:color="auto"/>
        <w:right w:val="none" w:sz="0" w:space="0" w:color="auto"/>
      </w:divBdr>
    </w:div>
    <w:div w:id="226653728">
      <w:bodyDiv w:val="1"/>
      <w:marLeft w:val="0"/>
      <w:marRight w:val="0"/>
      <w:marTop w:val="0"/>
      <w:marBottom w:val="0"/>
      <w:divBdr>
        <w:top w:val="none" w:sz="0" w:space="0" w:color="auto"/>
        <w:left w:val="none" w:sz="0" w:space="0" w:color="auto"/>
        <w:bottom w:val="none" w:sz="0" w:space="0" w:color="auto"/>
        <w:right w:val="none" w:sz="0" w:space="0" w:color="auto"/>
      </w:divBdr>
    </w:div>
    <w:div w:id="230702936">
      <w:bodyDiv w:val="1"/>
      <w:marLeft w:val="0"/>
      <w:marRight w:val="0"/>
      <w:marTop w:val="0"/>
      <w:marBottom w:val="0"/>
      <w:divBdr>
        <w:top w:val="none" w:sz="0" w:space="0" w:color="auto"/>
        <w:left w:val="none" w:sz="0" w:space="0" w:color="auto"/>
        <w:bottom w:val="none" w:sz="0" w:space="0" w:color="auto"/>
        <w:right w:val="none" w:sz="0" w:space="0" w:color="auto"/>
      </w:divBdr>
    </w:div>
    <w:div w:id="232816333">
      <w:bodyDiv w:val="1"/>
      <w:marLeft w:val="0"/>
      <w:marRight w:val="0"/>
      <w:marTop w:val="0"/>
      <w:marBottom w:val="0"/>
      <w:divBdr>
        <w:top w:val="none" w:sz="0" w:space="0" w:color="auto"/>
        <w:left w:val="none" w:sz="0" w:space="0" w:color="auto"/>
        <w:bottom w:val="none" w:sz="0" w:space="0" w:color="auto"/>
        <w:right w:val="none" w:sz="0" w:space="0" w:color="auto"/>
      </w:divBdr>
    </w:div>
    <w:div w:id="240213312">
      <w:bodyDiv w:val="1"/>
      <w:marLeft w:val="0"/>
      <w:marRight w:val="0"/>
      <w:marTop w:val="0"/>
      <w:marBottom w:val="0"/>
      <w:divBdr>
        <w:top w:val="none" w:sz="0" w:space="0" w:color="auto"/>
        <w:left w:val="none" w:sz="0" w:space="0" w:color="auto"/>
        <w:bottom w:val="none" w:sz="0" w:space="0" w:color="auto"/>
        <w:right w:val="none" w:sz="0" w:space="0" w:color="auto"/>
      </w:divBdr>
    </w:div>
    <w:div w:id="243807105">
      <w:bodyDiv w:val="1"/>
      <w:marLeft w:val="0"/>
      <w:marRight w:val="0"/>
      <w:marTop w:val="0"/>
      <w:marBottom w:val="0"/>
      <w:divBdr>
        <w:top w:val="none" w:sz="0" w:space="0" w:color="auto"/>
        <w:left w:val="none" w:sz="0" w:space="0" w:color="auto"/>
        <w:bottom w:val="none" w:sz="0" w:space="0" w:color="auto"/>
        <w:right w:val="none" w:sz="0" w:space="0" w:color="auto"/>
      </w:divBdr>
    </w:div>
    <w:div w:id="245965010">
      <w:bodyDiv w:val="1"/>
      <w:marLeft w:val="0"/>
      <w:marRight w:val="0"/>
      <w:marTop w:val="0"/>
      <w:marBottom w:val="0"/>
      <w:divBdr>
        <w:top w:val="none" w:sz="0" w:space="0" w:color="auto"/>
        <w:left w:val="none" w:sz="0" w:space="0" w:color="auto"/>
        <w:bottom w:val="none" w:sz="0" w:space="0" w:color="auto"/>
        <w:right w:val="none" w:sz="0" w:space="0" w:color="auto"/>
      </w:divBdr>
    </w:div>
    <w:div w:id="252206648">
      <w:bodyDiv w:val="1"/>
      <w:marLeft w:val="0"/>
      <w:marRight w:val="0"/>
      <w:marTop w:val="0"/>
      <w:marBottom w:val="0"/>
      <w:divBdr>
        <w:top w:val="none" w:sz="0" w:space="0" w:color="auto"/>
        <w:left w:val="none" w:sz="0" w:space="0" w:color="auto"/>
        <w:bottom w:val="none" w:sz="0" w:space="0" w:color="auto"/>
        <w:right w:val="none" w:sz="0" w:space="0" w:color="auto"/>
      </w:divBdr>
    </w:div>
    <w:div w:id="252475019">
      <w:bodyDiv w:val="1"/>
      <w:marLeft w:val="0"/>
      <w:marRight w:val="0"/>
      <w:marTop w:val="0"/>
      <w:marBottom w:val="0"/>
      <w:divBdr>
        <w:top w:val="none" w:sz="0" w:space="0" w:color="auto"/>
        <w:left w:val="none" w:sz="0" w:space="0" w:color="auto"/>
        <w:bottom w:val="none" w:sz="0" w:space="0" w:color="auto"/>
        <w:right w:val="none" w:sz="0" w:space="0" w:color="auto"/>
      </w:divBdr>
    </w:div>
    <w:div w:id="253787740">
      <w:bodyDiv w:val="1"/>
      <w:marLeft w:val="0"/>
      <w:marRight w:val="0"/>
      <w:marTop w:val="0"/>
      <w:marBottom w:val="0"/>
      <w:divBdr>
        <w:top w:val="none" w:sz="0" w:space="0" w:color="auto"/>
        <w:left w:val="none" w:sz="0" w:space="0" w:color="auto"/>
        <w:bottom w:val="none" w:sz="0" w:space="0" w:color="auto"/>
        <w:right w:val="none" w:sz="0" w:space="0" w:color="auto"/>
      </w:divBdr>
    </w:div>
    <w:div w:id="254945277">
      <w:bodyDiv w:val="1"/>
      <w:marLeft w:val="0"/>
      <w:marRight w:val="0"/>
      <w:marTop w:val="0"/>
      <w:marBottom w:val="0"/>
      <w:divBdr>
        <w:top w:val="none" w:sz="0" w:space="0" w:color="auto"/>
        <w:left w:val="none" w:sz="0" w:space="0" w:color="auto"/>
        <w:bottom w:val="none" w:sz="0" w:space="0" w:color="auto"/>
        <w:right w:val="none" w:sz="0" w:space="0" w:color="auto"/>
      </w:divBdr>
    </w:div>
    <w:div w:id="255599855">
      <w:bodyDiv w:val="1"/>
      <w:marLeft w:val="0"/>
      <w:marRight w:val="0"/>
      <w:marTop w:val="0"/>
      <w:marBottom w:val="0"/>
      <w:divBdr>
        <w:top w:val="none" w:sz="0" w:space="0" w:color="auto"/>
        <w:left w:val="none" w:sz="0" w:space="0" w:color="auto"/>
        <w:bottom w:val="none" w:sz="0" w:space="0" w:color="auto"/>
        <w:right w:val="none" w:sz="0" w:space="0" w:color="auto"/>
      </w:divBdr>
    </w:div>
    <w:div w:id="256250327">
      <w:bodyDiv w:val="1"/>
      <w:marLeft w:val="0"/>
      <w:marRight w:val="0"/>
      <w:marTop w:val="0"/>
      <w:marBottom w:val="0"/>
      <w:divBdr>
        <w:top w:val="none" w:sz="0" w:space="0" w:color="auto"/>
        <w:left w:val="none" w:sz="0" w:space="0" w:color="auto"/>
        <w:bottom w:val="none" w:sz="0" w:space="0" w:color="auto"/>
        <w:right w:val="none" w:sz="0" w:space="0" w:color="auto"/>
      </w:divBdr>
    </w:div>
    <w:div w:id="257564961">
      <w:bodyDiv w:val="1"/>
      <w:marLeft w:val="0"/>
      <w:marRight w:val="0"/>
      <w:marTop w:val="0"/>
      <w:marBottom w:val="0"/>
      <w:divBdr>
        <w:top w:val="none" w:sz="0" w:space="0" w:color="auto"/>
        <w:left w:val="none" w:sz="0" w:space="0" w:color="auto"/>
        <w:bottom w:val="none" w:sz="0" w:space="0" w:color="auto"/>
        <w:right w:val="none" w:sz="0" w:space="0" w:color="auto"/>
      </w:divBdr>
    </w:div>
    <w:div w:id="257569540">
      <w:bodyDiv w:val="1"/>
      <w:marLeft w:val="0"/>
      <w:marRight w:val="0"/>
      <w:marTop w:val="0"/>
      <w:marBottom w:val="0"/>
      <w:divBdr>
        <w:top w:val="none" w:sz="0" w:space="0" w:color="auto"/>
        <w:left w:val="none" w:sz="0" w:space="0" w:color="auto"/>
        <w:bottom w:val="none" w:sz="0" w:space="0" w:color="auto"/>
        <w:right w:val="none" w:sz="0" w:space="0" w:color="auto"/>
      </w:divBdr>
    </w:div>
    <w:div w:id="259261100">
      <w:bodyDiv w:val="1"/>
      <w:marLeft w:val="0"/>
      <w:marRight w:val="0"/>
      <w:marTop w:val="0"/>
      <w:marBottom w:val="0"/>
      <w:divBdr>
        <w:top w:val="none" w:sz="0" w:space="0" w:color="auto"/>
        <w:left w:val="none" w:sz="0" w:space="0" w:color="auto"/>
        <w:bottom w:val="none" w:sz="0" w:space="0" w:color="auto"/>
        <w:right w:val="none" w:sz="0" w:space="0" w:color="auto"/>
      </w:divBdr>
    </w:div>
    <w:div w:id="261960590">
      <w:bodyDiv w:val="1"/>
      <w:marLeft w:val="0"/>
      <w:marRight w:val="0"/>
      <w:marTop w:val="0"/>
      <w:marBottom w:val="0"/>
      <w:divBdr>
        <w:top w:val="none" w:sz="0" w:space="0" w:color="auto"/>
        <w:left w:val="none" w:sz="0" w:space="0" w:color="auto"/>
        <w:bottom w:val="none" w:sz="0" w:space="0" w:color="auto"/>
        <w:right w:val="none" w:sz="0" w:space="0" w:color="auto"/>
      </w:divBdr>
    </w:div>
    <w:div w:id="266158546">
      <w:bodyDiv w:val="1"/>
      <w:marLeft w:val="0"/>
      <w:marRight w:val="0"/>
      <w:marTop w:val="0"/>
      <w:marBottom w:val="0"/>
      <w:divBdr>
        <w:top w:val="none" w:sz="0" w:space="0" w:color="auto"/>
        <w:left w:val="none" w:sz="0" w:space="0" w:color="auto"/>
        <w:bottom w:val="none" w:sz="0" w:space="0" w:color="auto"/>
        <w:right w:val="none" w:sz="0" w:space="0" w:color="auto"/>
      </w:divBdr>
    </w:div>
    <w:div w:id="266278594">
      <w:bodyDiv w:val="1"/>
      <w:marLeft w:val="0"/>
      <w:marRight w:val="0"/>
      <w:marTop w:val="0"/>
      <w:marBottom w:val="0"/>
      <w:divBdr>
        <w:top w:val="none" w:sz="0" w:space="0" w:color="auto"/>
        <w:left w:val="none" w:sz="0" w:space="0" w:color="auto"/>
        <w:bottom w:val="none" w:sz="0" w:space="0" w:color="auto"/>
        <w:right w:val="none" w:sz="0" w:space="0" w:color="auto"/>
      </w:divBdr>
    </w:div>
    <w:div w:id="266810165">
      <w:bodyDiv w:val="1"/>
      <w:marLeft w:val="0"/>
      <w:marRight w:val="0"/>
      <w:marTop w:val="0"/>
      <w:marBottom w:val="0"/>
      <w:divBdr>
        <w:top w:val="none" w:sz="0" w:space="0" w:color="auto"/>
        <w:left w:val="none" w:sz="0" w:space="0" w:color="auto"/>
        <w:bottom w:val="none" w:sz="0" w:space="0" w:color="auto"/>
        <w:right w:val="none" w:sz="0" w:space="0" w:color="auto"/>
      </w:divBdr>
    </w:div>
    <w:div w:id="267199096">
      <w:bodyDiv w:val="1"/>
      <w:marLeft w:val="0"/>
      <w:marRight w:val="0"/>
      <w:marTop w:val="0"/>
      <w:marBottom w:val="0"/>
      <w:divBdr>
        <w:top w:val="none" w:sz="0" w:space="0" w:color="auto"/>
        <w:left w:val="none" w:sz="0" w:space="0" w:color="auto"/>
        <w:bottom w:val="none" w:sz="0" w:space="0" w:color="auto"/>
        <w:right w:val="none" w:sz="0" w:space="0" w:color="auto"/>
      </w:divBdr>
    </w:div>
    <w:div w:id="267469454">
      <w:bodyDiv w:val="1"/>
      <w:marLeft w:val="0"/>
      <w:marRight w:val="0"/>
      <w:marTop w:val="0"/>
      <w:marBottom w:val="0"/>
      <w:divBdr>
        <w:top w:val="none" w:sz="0" w:space="0" w:color="auto"/>
        <w:left w:val="none" w:sz="0" w:space="0" w:color="auto"/>
        <w:bottom w:val="none" w:sz="0" w:space="0" w:color="auto"/>
        <w:right w:val="none" w:sz="0" w:space="0" w:color="auto"/>
      </w:divBdr>
    </w:div>
    <w:div w:id="269046697">
      <w:bodyDiv w:val="1"/>
      <w:marLeft w:val="0"/>
      <w:marRight w:val="0"/>
      <w:marTop w:val="0"/>
      <w:marBottom w:val="0"/>
      <w:divBdr>
        <w:top w:val="none" w:sz="0" w:space="0" w:color="auto"/>
        <w:left w:val="none" w:sz="0" w:space="0" w:color="auto"/>
        <w:bottom w:val="none" w:sz="0" w:space="0" w:color="auto"/>
        <w:right w:val="none" w:sz="0" w:space="0" w:color="auto"/>
      </w:divBdr>
    </w:div>
    <w:div w:id="272640577">
      <w:bodyDiv w:val="1"/>
      <w:marLeft w:val="0"/>
      <w:marRight w:val="0"/>
      <w:marTop w:val="0"/>
      <w:marBottom w:val="0"/>
      <w:divBdr>
        <w:top w:val="none" w:sz="0" w:space="0" w:color="auto"/>
        <w:left w:val="none" w:sz="0" w:space="0" w:color="auto"/>
        <w:bottom w:val="none" w:sz="0" w:space="0" w:color="auto"/>
        <w:right w:val="none" w:sz="0" w:space="0" w:color="auto"/>
      </w:divBdr>
    </w:div>
    <w:div w:id="273485467">
      <w:bodyDiv w:val="1"/>
      <w:marLeft w:val="0"/>
      <w:marRight w:val="0"/>
      <w:marTop w:val="0"/>
      <w:marBottom w:val="0"/>
      <w:divBdr>
        <w:top w:val="none" w:sz="0" w:space="0" w:color="auto"/>
        <w:left w:val="none" w:sz="0" w:space="0" w:color="auto"/>
        <w:bottom w:val="none" w:sz="0" w:space="0" w:color="auto"/>
        <w:right w:val="none" w:sz="0" w:space="0" w:color="auto"/>
      </w:divBdr>
    </w:div>
    <w:div w:id="274867750">
      <w:bodyDiv w:val="1"/>
      <w:marLeft w:val="0"/>
      <w:marRight w:val="0"/>
      <w:marTop w:val="0"/>
      <w:marBottom w:val="0"/>
      <w:divBdr>
        <w:top w:val="none" w:sz="0" w:space="0" w:color="auto"/>
        <w:left w:val="none" w:sz="0" w:space="0" w:color="auto"/>
        <w:bottom w:val="none" w:sz="0" w:space="0" w:color="auto"/>
        <w:right w:val="none" w:sz="0" w:space="0" w:color="auto"/>
      </w:divBdr>
    </w:div>
    <w:div w:id="279263700">
      <w:bodyDiv w:val="1"/>
      <w:marLeft w:val="0"/>
      <w:marRight w:val="0"/>
      <w:marTop w:val="0"/>
      <w:marBottom w:val="0"/>
      <w:divBdr>
        <w:top w:val="none" w:sz="0" w:space="0" w:color="auto"/>
        <w:left w:val="none" w:sz="0" w:space="0" w:color="auto"/>
        <w:bottom w:val="none" w:sz="0" w:space="0" w:color="auto"/>
        <w:right w:val="none" w:sz="0" w:space="0" w:color="auto"/>
      </w:divBdr>
    </w:div>
    <w:div w:id="281235068">
      <w:bodyDiv w:val="1"/>
      <w:marLeft w:val="0"/>
      <w:marRight w:val="0"/>
      <w:marTop w:val="0"/>
      <w:marBottom w:val="0"/>
      <w:divBdr>
        <w:top w:val="none" w:sz="0" w:space="0" w:color="auto"/>
        <w:left w:val="none" w:sz="0" w:space="0" w:color="auto"/>
        <w:bottom w:val="none" w:sz="0" w:space="0" w:color="auto"/>
        <w:right w:val="none" w:sz="0" w:space="0" w:color="auto"/>
      </w:divBdr>
    </w:div>
    <w:div w:id="281614846">
      <w:bodyDiv w:val="1"/>
      <w:marLeft w:val="0"/>
      <w:marRight w:val="0"/>
      <w:marTop w:val="0"/>
      <w:marBottom w:val="0"/>
      <w:divBdr>
        <w:top w:val="none" w:sz="0" w:space="0" w:color="auto"/>
        <w:left w:val="none" w:sz="0" w:space="0" w:color="auto"/>
        <w:bottom w:val="none" w:sz="0" w:space="0" w:color="auto"/>
        <w:right w:val="none" w:sz="0" w:space="0" w:color="auto"/>
      </w:divBdr>
    </w:div>
    <w:div w:id="284968521">
      <w:bodyDiv w:val="1"/>
      <w:marLeft w:val="0"/>
      <w:marRight w:val="0"/>
      <w:marTop w:val="0"/>
      <w:marBottom w:val="0"/>
      <w:divBdr>
        <w:top w:val="none" w:sz="0" w:space="0" w:color="auto"/>
        <w:left w:val="none" w:sz="0" w:space="0" w:color="auto"/>
        <w:bottom w:val="none" w:sz="0" w:space="0" w:color="auto"/>
        <w:right w:val="none" w:sz="0" w:space="0" w:color="auto"/>
      </w:divBdr>
    </w:div>
    <w:div w:id="287130076">
      <w:bodyDiv w:val="1"/>
      <w:marLeft w:val="0"/>
      <w:marRight w:val="0"/>
      <w:marTop w:val="0"/>
      <w:marBottom w:val="0"/>
      <w:divBdr>
        <w:top w:val="none" w:sz="0" w:space="0" w:color="auto"/>
        <w:left w:val="none" w:sz="0" w:space="0" w:color="auto"/>
        <w:bottom w:val="none" w:sz="0" w:space="0" w:color="auto"/>
        <w:right w:val="none" w:sz="0" w:space="0" w:color="auto"/>
      </w:divBdr>
    </w:div>
    <w:div w:id="287667159">
      <w:bodyDiv w:val="1"/>
      <w:marLeft w:val="0"/>
      <w:marRight w:val="0"/>
      <w:marTop w:val="0"/>
      <w:marBottom w:val="0"/>
      <w:divBdr>
        <w:top w:val="none" w:sz="0" w:space="0" w:color="auto"/>
        <w:left w:val="none" w:sz="0" w:space="0" w:color="auto"/>
        <w:bottom w:val="none" w:sz="0" w:space="0" w:color="auto"/>
        <w:right w:val="none" w:sz="0" w:space="0" w:color="auto"/>
      </w:divBdr>
    </w:div>
    <w:div w:id="288561013">
      <w:bodyDiv w:val="1"/>
      <w:marLeft w:val="0"/>
      <w:marRight w:val="0"/>
      <w:marTop w:val="0"/>
      <w:marBottom w:val="0"/>
      <w:divBdr>
        <w:top w:val="none" w:sz="0" w:space="0" w:color="auto"/>
        <w:left w:val="none" w:sz="0" w:space="0" w:color="auto"/>
        <w:bottom w:val="none" w:sz="0" w:space="0" w:color="auto"/>
        <w:right w:val="none" w:sz="0" w:space="0" w:color="auto"/>
      </w:divBdr>
    </w:div>
    <w:div w:id="290672522">
      <w:bodyDiv w:val="1"/>
      <w:marLeft w:val="0"/>
      <w:marRight w:val="0"/>
      <w:marTop w:val="0"/>
      <w:marBottom w:val="0"/>
      <w:divBdr>
        <w:top w:val="none" w:sz="0" w:space="0" w:color="auto"/>
        <w:left w:val="none" w:sz="0" w:space="0" w:color="auto"/>
        <w:bottom w:val="none" w:sz="0" w:space="0" w:color="auto"/>
        <w:right w:val="none" w:sz="0" w:space="0" w:color="auto"/>
      </w:divBdr>
    </w:div>
    <w:div w:id="290867907">
      <w:bodyDiv w:val="1"/>
      <w:marLeft w:val="0"/>
      <w:marRight w:val="0"/>
      <w:marTop w:val="0"/>
      <w:marBottom w:val="0"/>
      <w:divBdr>
        <w:top w:val="none" w:sz="0" w:space="0" w:color="auto"/>
        <w:left w:val="none" w:sz="0" w:space="0" w:color="auto"/>
        <w:bottom w:val="none" w:sz="0" w:space="0" w:color="auto"/>
        <w:right w:val="none" w:sz="0" w:space="0" w:color="auto"/>
      </w:divBdr>
    </w:div>
    <w:div w:id="292716200">
      <w:bodyDiv w:val="1"/>
      <w:marLeft w:val="0"/>
      <w:marRight w:val="0"/>
      <w:marTop w:val="0"/>
      <w:marBottom w:val="0"/>
      <w:divBdr>
        <w:top w:val="none" w:sz="0" w:space="0" w:color="auto"/>
        <w:left w:val="none" w:sz="0" w:space="0" w:color="auto"/>
        <w:bottom w:val="none" w:sz="0" w:space="0" w:color="auto"/>
        <w:right w:val="none" w:sz="0" w:space="0" w:color="auto"/>
      </w:divBdr>
    </w:div>
    <w:div w:id="293029514">
      <w:bodyDiv w:val="1"/>
      <w:marLeft w:val="0"/>
      <w:marRight w:val="0"/>
      <w:marTop w:val="0"/>
      <w:marBottom w:val="0"/>
      <w:divBdr>
        <w:top w:val="none" w:sz="0" w:space="0" w:color="auto"/>
        <w:left w:val="none" w:sz="0" w:space="0" w:color="auto"/>
        <w:bottom w:val="none" w:sz="0" w:space="0" w:color="auto"/>
        <w:right w:val="none" w:sz="0" w:space="0" w:color="auto"/>
      </w:divBdr>
    </w:div>
    <w:div w:id="293559926">
      <w:bodyDiv w:val="1"/>
      <w:marLeft w:val="0"/>
      <w:marRight w:val="0"/>
      <w:marTop w:val="0"/>
      <w:marBottom w:val="0"/>
      <w:divBdr>
        <w:top w:val="none" w:sz="0" w:space="0" w:color="auto"/>
        <w:left w:val="none" w:sz="0" w:space="0" w:color="auto"/>
        <w:bottom w:val="none" w:sz="0" w:space="0" w:color="auto"/>
        <w:right w:val="none" w:sz="0" w:space="0" w:color="auto"/>
      </w:divBdr>
    </w:div>
    <w:div w:id="294796334">
      <w:bodyDiv w:val="1"/>
      <w:marLeft w:val="0"/>
      <w:marRight w:val="0"/>
      <w:marTop w:val="0"/>
      <w:marBottom w:val="0"/>
      <w:divBdr>
        <w:top w:val="none" w:sz="0" w:space="0" w:color="auto"/>
        <w:left w:val="none" w:sz="0" w:space="0" w:color="auto"/>
        <w:bottom w:val="none" w:sz="0" w:space="0" w:color="auto"/>
        <w:right w:val="none" w:sz="0" w:space="0" w:color="auto"/>
      </w:divBdr>
    </w:div>
    <w:div w:id="295452573">
      <w:bodyDiv w:val="1"/>
      <w:marLeft w:val="0"/>
      <w:marRight w:val="0"/>
      <w:marTop w:val="0"/>
      <w:marBottom w:val="0"/>
      <w:divBdr>
        <w:top w:val="none" w:sz="0" w:space="0" w:color="auto"/>
        <w:left w:val="none" w:sz="0" w:space="0" w:color="auto"/>
        <w:bottom w:val="none" w:sz="0" w:space="0" w:color="auto"/>
        <w:right w:val="none" w:sz="0" w:space="0" w:color="auto"/>
      </w:divBdr>
    </w:div>
    <w:div w:id="297537441">
      <w:bodyDiv w:val="1"/>
      <w:marLeft w:val="0"/>
      <w:marRight w:val="0"/>
      <w:marTop w:val="0"/>
      <w:marBottom w:val="0"/>
      <w:divBdr>
        <w:top w:val="none" w:sz="0" w:space="0" w:color="auto"/>
        <w:left w:val="none" w:sz="0" w:space="0" w:color="auto"/>
        <w:bottom w:val="none" w:sz="0" w:space="0" w:color="auto"/>
        <w:right w:val="none" w:sz="0" w:space="0" w:color="auto"/>
      </w:divBdr>
    </w:div>
    <w:div w:id="300766373">
      <w:bodyDiv w:val="1"/>
      <w:marLeft w:val="0"/>
      <w:marRight w:val="0"/>
      <w:marTop w:val="0"/>
      <w:marBottom w:val="0"/>
      <w:divBdr>
        <w:top w:val="none" w:sz="0" w:space="0" w:color="auto"/>
        <w:left w:val="none" w:sz="0" w:space="0" w:color="auto"/>
        <w:bottom w:val="none" w:sz="0" w:space="0" w:color="auto"/>
        <w:right w:val="none" w:sz="0" w:space="0" w:color="auto"/>
      </w:divBdr>
    </w:div>
    <w:div w:id="303124262">
      <w:bodyDiv w:val="1"/>
      <w:marLeft w:val="0"/>
      <w:marRight w:val="0"/>
      <w:marTop w:val="0"/>
      <w:marBottom w:val="0"/>
      <w:divBdr>
        <w:top w:val="none" w:sz="0" w:space="0" w:color="auto"/>
        <w:left w:val="none" w:sz="0" w:space="0" w:color="auto"/>
        <w:bottom w:val="none" w:sz="0" w:space="0" w:color="auto"/>
        <w:right w:val="none" w:sz="0" w:space="0" w:color="auto"/>
      </w:divBdr>
    </w:div>
    <w:div w:id="304438196">
      <w:bodyDiv w:val="1"/>
      <w:marLeft w:val="0"/>
      <w:marRight w:val="0"/>
      <w:marTop w:val="0"/>
      <w:marBottom w:val="0"/>
      <w:divBdr>
        <w:top w:val="none" w:sz="0" w:space="0" w:color="auto"/>
        <w:left w:val="none" w:sz="0" w:space="0" w:color="auto"/>
        <w:bottom w:val="none" w:sz="0" w:space="0" w:color="auto"/>
        <w:right w:val="none" w:sz="0" w:space="0" w:color="auto"/>
      </w:divBdr>
    </w:div>
    <w:div w:id="304627883">
      <w:bodyDiv w:val="1"/>
      <w:marLeft w:val="0"/>
      <w:marRight w:val="0"/>
      <w:marTop w:val="0"/>
      <w:marBottom w:val="0"/>
      <w:divBdr>
        <w:top w:val="none" w:sz="0" w:space="0" w:color="auto"/>
        <w:left w:val="none" w:sz="0" w:space="0" w:color="auto"/>
        <w:bottom w:val="none" w:sz="0" w:space="0" w:color="auto"/>
        <w:right w:val="none" w:sz="0" w:space="0" w:color="auto"/>
      </w:divBdr>
    </w:div>
    <w:div w:id="305164502">
      <w:bodyDiv w:val="1"/>
      <w:marLeft w:val="0"/>
      <w:marRight w:val="0"/>
      <w:marTop w:val="0"/>
      <w:marBottom w:val="0"/>
      <w:divBdr>
        <w:top w:val="none" w:sz="0" w:space="0" w:color="auto"/>
        <w:left w:val="none" w:sz="0" w:space="0" w:color="auto"/>
        <w:bottom w:val="none" w:sz="0" w:space="0" w:color="auto"/>
        <w:right w:val="none" w:sz="0" w:space="0" w:color="auto"/>
      </w:divBdr>
    </w:div>
    <w:div w:id="307127937">
      <w:bodyDiv w:val="1"/>
      <w:marLeft w:val="0"/>
      <w:marRight w:val="0"/>
      <w:marTop w:val="0"/>
      <w:marBottom w:val="0"/>
      <w:divBdr>
        <w:top w:val="none" w:sz="0" w:space="0" w:color="auto"/>
        <w:left w:val="none" w:sz="0" w:space="0" w:color="auto"/>
        <w:bottom w:val="none" w:sz="0" w:space="0" w:color="auto"/>
        <w:right w:val="none" w:sz="0" w:space="0" w:color="auto"/>
      </w:divBdr>
    </w:div>
    <w:div w:id="309680262">
      <w:bodyDiv w:val="1"/>
      <w:marLeft w:val="0"/>
      <w:marRight w:val="0"/>
      <w:marTop w:val="0"/>
      <w:marBottom w:val="0"/>
      <w:divBdr>
        <w:top w:val="none" w:sz="0" w:space="0" w:color="auto"/>
        <w:left w:val="none" w:sz="0" w:space="0" w:color="auto"/>
        <w:bottom w:val="none" w:sz="0" w:space="0" w:color="auto"/>
        <w:right w:val="none" w:sz="0" w:space="0" w:color="auto"/>
      </w:divBdr>
    </w:div>
    <w:div w:id="311718007">
      <w:bodyDiv w:val="1"/>
      <w:marLeft w:val="0"/>
      <w:marRight w:val="0"/>
      <w:marTop w:val="0"/>
      <w:marBottom w:val="0"/>
      <w:divBdr>
        <w:top w:val="none" w:sz="0" w:space="0" w:color="auto"/>
        <w:left w:val="none" w:sz="0" w:space="0" w:color="auto"/>
        <w:bottom w:val="none" w:sz="0" w:space="0" w:color="auto"/>
        <w:right w:val="none" w:sz="0" w:space="0" w:color="auto"/>
      </w:divBdr>
    </w:div>
    <w:div w:id="313072674">
      <w:bodyDiv w:val="1"/>
      <w:marLeft w:val="0"/>
      <w:marRight w:val="0"/>
      <w:marTop w:val="0"/>
      <w:marBottom w:val="0"/>
      <w:divBdr>
        <w:top w:val="none" w:sz="0" w:space="0" w:color="auto"/>
        <w:left w:val="none" w:sz="0" w:space="0" w:color="auto"/>
        <w:bottom w:val="none" w:sz="0" w:space="0" w:color="auto"/>
        <w:right w:val="none" w:sz="0" w:space="0" w:color="auto"/>
      </w:divBdr>
    </w:div>
    <w:div w:id="317198110">
      <w:bodyDiv w:val="1"/>
      <w:marLeft w:val="0"/>
      <w:marRight w:val="0"/>
      <w:marTop w:val="0"/>
      <w:marBottom w:val="0"/>
      <w:divBdr>
        <w:top w:val="none" w:sz="0" w:space="0" w:color="auto"/>
        <w:left w:val="none" w:sz="0" w:space="0" w:color="auto"/>
        <w:bottom w:val="none" w:sz="0" w:space="0" w:color="auto"/>
        <w:right w:val="none" w:sz="0" w:space="0" w:color="auto"/>
      </w:divBdr>
    </w:div>
    <w:div w:id="323360566">
      <w:bodyDiv w:val="1"/>
      <w:marLeft w:val="0"/>
      <w:marRight w:val="0"/>
      <w:marTop w:val="0"/>
      <w:marBottom w:val="0"/>
      <w:divBdr>
        <w:top w:val="none" w:sz="0" w:space="0" w:color="auto"/>
        <w:left w:val="none" w:sz="0" w:space="0" w:color="auto"/>
        <w:bottom w:val="none" w:sz="0" w:space="0" w:color="auto"/>
        <w:right w:val="none" w:sz="0" w:space="0" w:color="auto"/>
      </w:divBdr>
    </w:div>
    <w:div w:id="323896487">
      <w:bodyDiv w:val="1"/>
      <w:marLeft w:val="0"/>
      <w:marRight w:val="0"/>
      <w:marTop w:val="0"/>
      <w:marBottom w:val="0"/>
      <w:divBdr>
        <w:top w:val="none" w:sz="0" w:space="0" w:color="auto"/>
        <w:left w:val="none" w:sz="0" w:space="0" w:color="auto"/>
        <w:bottom w:val="none" w:sz="0" w:space="0" w:color="auto"/>
        <w:right w:val="none" w:sz="0" w:space="0" w:color="auto"/>
      </w:divBdr>
    </w:div>
    <w:div w:id="324213784">
      <w:bodyDiv w:val="1"/>
      <w:marLeft w:val="0"/>
      <w:marRight w:val="0"/>
      <w:marTop w:val="0"/>
      <w:marBottom w:val="0"/>
      <w:divBdr>
        <w:top w:val="none" w:sz="0" w:space="0" w:color="auto"/>
        <w:left w:val="none" w:sz="0" w:space="0" w:color="auto"/>
        <w:bottom w:val="none" w:sz="0" w:space="0" w:color="auto"/>
        <w:right w:val="none" w:sz="0" w:space="0" w:color="auto"/>
      </w:divBdr>
    </w:div>
    <w:div w:id="325742349">
      <w:bodyDiv w:val="1"/>
      <w:marLeft w:val="0"/>
      <w:marRight w:val="0"/>
      <w:marTop w:val="0"/>
      <w:marBottom w:val="0"/>
      <w:divBdr>
        <w:top w:val="none" w:sz="0" w:space="0" w:color="auto"/>
        <w:left w:val="none" w:sz="0" w:space="0" w:color="auto"/>
        <w:bottom w:val="none" w:sz="0" w:space="0" w:color="auto"/>
        <w:right w:val="none" w:sz="0" w:space="0" w:color="auto"/>
      </w:divBdr>
    </w:div>
    <w:div w:id="326834697">
      <w:bodyDiv w:val="1"/>
      <w:marLeft w:val="0"/>
      <w:marRight w:val="0"/>
      <w:marTop w:val="0"/>
      <w:marBottom w:val="0"/>
      <w:divBdr>
        <w:top w:val="none" w:sz="0" w:space="0" w:color="auto"/>
        <w:left w:val="none" w:sz="0" w:space="0" w:color="auto"/>
        <w:bottom w:val="none" w:sz="0" w:space="0" w:color="auto"/>
        <w:right w:val="none" w:sz="0" w:space="0" w:color="auto"/>
      </w:divBdr>
    </w:div>
    <w:div w:id="327249628">
      <w:bodyDiv w:val="1"/>
      <w:marLeft w:val="0"/>
      <w:marRight w:val="0"/>
      <w:marTop w:val="0"/>
      <w:marBottom w:val="0"/>
      <w:divBdr>
        <w:top w:val="none" w:sz="0" w:space="0" w:color="auto"/>
        <w:left w:val="none" w:sz="0" w:space="0" w:color="auto"/>
        <w:bottom w:val="none" w:sz="0" w:space="0" w:color="auto"/>
        <w:right w:val="none" w:sz="0" w:space="0" w:color="auto"/>
      </w:divBdr>
    </w:div>
    <w:div w:id="329795537">
      <w:bodyDiv w:val="1"/>
      <w:marLeft w:val="0"/>
      <w:marRight w:val="0"/>
      <w:marTop w:val="0"/>
      <w:marBottom w:val="0"/>
      <w:divBdr>
        <w:top w:val="none" w:sz="0" w:space="0" w:color="auto"/>
        <w:left w:val="none" w:sz="0" w:space="0" w:color="auto"/>
        <w:bottom w:val="none" w:sz="0" w:space="0" w:color="auto"/>
        <w:right w:val="none" w:sz="0" w:space="0" w:color="auto"/>
      </w:divBdr>
    </w:div>
    <w:div w:id="336662832">
      <w:bodyDiv w:val="1"/>
      <w:marLeft w:val="0"/>
      <w:marRight w:val="0"/>
      <w:marTop w:val="0"/>
      <w:marBottom w:val="0"/>
      <w:divBdr>
        <w:top w:val="none" w:sz="0" w:space="0" w:color="auto"/>
        <w:left w:val="none" w:sz="0" w:space="0" w:color="auto"/>
        <w:bottom w:val="none" w:sz="0" w:space="0" w:color="auto"/>
        <w:right w:val="none" w:sz="0" w:space="0" w:color="auto"/>
      </w:divBdr>
    </w:div>
    <w:div w:id="338506148">
      <w:bodyDiv w:val="1"/>
      <w:marLeft w:val="0"/>
      <w:marRight w:val="0"/>
      <w:marTop w:val="0"/>
      <w:marBottom w:val="0"/>
      <w:divBdr>
        <w:top w:val="none" w:sz="0" w:space="0" w:color="auto"/>
        <w:left w:val="none" w:sz="0" w:space="0" w:color="auto"/>
        <w:bottom w:val="none" w:sz="0" w:space="0" w:color="auto"/>
        <w:right w:val="none" w:sz="0" w:space="0" w:color="auto"/>
      </w:divBdr>
    </w:div>
    <w:div w:id="340933922">
      <w:bodyDiv w:val="1"/>
      <w:marLeft w:val="0"/>
      <w:marRight w:val="0"/>
      <w:marTop w:val="0"/>
      <w:marBottom w:val="0"/>
      <w:divBdr>
        <w:top w:val="none" w:sz="0" w:space="0" w:color="auto"/>
        <w:left w:val="none" w:sz="0" w:space="0" w:color="auto"/>
        <w:bottom w:val="none" w:sz="0" w:space="0" w:color="auto"/>
        <w:right w:val="none" w:sz="0" w:space="0" w:color="auto"/>
      </w:divBdr>
    </w:div>
    <w:div w:id="342367847">
      <w:bodyDiv w:val="1"/>
      <w:marLeft w:val="0"/>
      <w:marRight w:val="0"/>
      <w:marTop w:val="0"/>
      <w:marBottom w:val="0"/>
      <w:divBdr>
        <w:top w:val="none" w:sz="0" w:space="0" w:color="auto"/>
        <w:left w:val="none" w:sz="0" w:space="0" w:color="auto"/>
        <w:bottom w:val="none" w:sz="0" w:space="0" w:color="auto"/>
        <w:right w:val="none" w:sz="0" w:space="0" w:color="auto"/>
      </w:divBdr>
    </w:div>
    <w:div w:id="342557240">
      <w:bodyDiv w:val="1"/>
      <w:marLeft w:val="0"/>
      <w:marRight w:val="0"/>
      <w:marTop w:val="0"/>
      <w:marBottom w:val="0"/>
      <w:divBdr>
        <w:top w:val="none" w:sz="0" w:space="0" w:color="auto"/>
        <w:left w:val="none" w:sz="0" w:space="0" w:color="auto"/>
        <w:bottom w:val="none" w:sz="0" w:space="0" w:color="auto"/>
        <w:right w:val="none" w:sz="0" w:space="0" w:color="auto"/>
      </w:divBdr>
    </w:div>
    <w:div w:id="343173480">
      <w:bodyDiv w:val="1"/>
      <w:marLeft w:val="0"/>
      <w:marRight w:val="0"/>
      <w:marTop w:val="0"/>
      <w:marBottom w:val="0"/>
      <w:divBdr>
        <w:top w:val="none" w:sz="0" w:space="0" w:color="auto"/>
        <w:left w:val="none" w:sz="0" w:space="0" w:color="auto"/>
        <w:bottom w:val="none" w:sz="0" w:space="0" w:color="auto"/>
        <w:right w:val="none" w:sz="0" w:space="0" w:color="auto"/>
      </w:divBdr>
    </w:div>
    <w:div w:id="343824892">
      <w:bodyDiv w:val="1"/>
      <w:marLeft w:val="0"/>
      <w:marRight w:val="0"/>
      <w:marTop w:val="0"/>
      <w:marBottom w:val="0"/>
      <w:divBdr>
        <w:top w:val="none" w:sz="0" w:space="0" w:color="auto"/>
        <w:left w:val="none" w:sz="0" w:space="0" w:color="auto"/>
        <w:bottom w:val="none" w:sz="0" w:space="0" w:color="auto"/>
        <w:right w:val="none" w:sz="0" w:space="0" w:color="auto"/>
      </w:divBdr>
    </w:div>
    <w:div w:id="345518540">
      <w:bodyDiv w:val="1"/>
      <w:marLeft w:val="0"/>
      <w:marRight w:val="0"/>
      <w:marTop w:val="0"/>
      <w:marBottom w:val="0"/>
      <w:divBdr>
        <w:top w:val="none" w:sz="0" w:space="0" w:color="auto"/>
        <w:left w:val="none" w:sz="0" w:space="0" w:color="auto"/>
        <w:bottom w:val="none" w:sz="0" w:space="0" w:color="auto"/>
        <w:right w:val="none" w:sz="0" w:space="0" w:color="auto"/>
      </w:divBdr>
    </w:div>
    <w:div w:id="348146233">
      <w:bodyDiv w:val="1"/>
      <w:marLeft w:val="0"/>
      <w:marRight w:val="0"/>
      <w:marTop w:val="0"/>
      <w:marBottom w:val="0"/>
      <w:divBdr>
        <w:top w:val="none" w:sz="0" w:space="0" w:color="auto"/>
        <w:left w:val="none" w:sz="0" w:space="0" w:color="auto"/>
        <w:bottom w:val="none" w:sz="0" w:space="0" w:color="auto"/>
        <w:right w:val="none" w:sz="0" w:space="0" w:color="auto"/>
      </w:divBdr>
    </w:div>
    <w:div w:id="348722495">
      <w:bodyDiv w:val="1"/>
      <w:marLeft w:val="0"/>
      <w:marRight w:val="0"/>
      <w:marTop w:val="0"/>
      <w:marBottom w:val="0"/>
      <w:divBdr>
        <w:top w:val="none" w:sz="0" w:space="0" w:color="auto"/>
        <w:left w:val="none" w:sz="0" w:space="0" w:color="auto"/>
        <w:bottom w:val="none" w:sz="0" w:space="0" w:color="auto"/>
        <w:right w:val="none" w:sz="0" w:space="0" w:color="auto"/>
      </w:divBdr>
    </w:div>
    <w:div w:id="349839273">
      <w:bodyDiv w:val="1"/>
      <w:marLeft w:val="0"/>
      <w:marRight w:val="0"/>
      <w:marTop w:val="0"/>
      <w:marBottom w:val="0"/>
      <w:divBdr>
        <w:top w:val="none" w:sz="0" w:space="0" w:color="auto"/>
        <w:left w:val="none" w:sz="0" w:space="0" w:color="auto"/>
        <w:bottom w:val="none" w:sz="0" w:space="0" w:color="auto"/>
        <w:right w:val="none" w:sz="0" w:space="0" w:color="auto"/>
      </w:divBdr>
    </w:div>
    <w:div w:id="351807098">
      <w:bodyDiv w:val="1"/>
      <w:marLeft w:val="0"/>
      <w:marRight w:val="0"/>
      <w:marTop w:val="0"/>
      <w:marBottom w:val="0"/>
      <w:divBdr>
        <w:top w:val="none" w:sz="0" w:space="0" w:color="auto"/>
        <w:left w:val="none" w:sz="0" w:space="0" w:color="auto"/>
        <w:bottom w:val="none" w:sz="0" w:space="0" w:color="auto"/>
        <w:right w:val="none" w:sz="0" w:space="0" w:color="auto"/>
      </w:divBdr>
    </w:div>
    <w:div w:id="354381339">
      <w:bodyDiv w:val="1"/>
      <w:marLeft w:val="0"/>
      <w:marRight w:val="0"/>
      <w:marTop w:val="0"/>
      <w:marBottom w:val="0"/>
      <w:divBdr>
        <w:top w:val="none" w:sz="0" w:space="0" w:color="auto"/>
        <w:left w:val="none" w:sz="0" w:space="0" w:color="auto"/>
        <w:bottom w:val="none" w:sz="0" w:space="0" w:color="auto"/>
        <w:right w:val="none" w:sz="0" w:space="0" w:color="auto"/>
      </w:divBdr>
    </w:div>
    <w:div w:id="356470877">
      <w:bodyDiv w:val="1"/>
      <w:marLeft w:val="0"/>
      <w:marRight w:val="0"/>
      <w:marTop w:val="0"/>
      <w:marBottom w:val="0"/>
      <w:divBdr>
        <w:top w:val="none" w:sz="0" w:space="0" w:color="auto"/>
        <w:left w:val="none" w:sz="0" w:space="0" w:color="auto"/>
        <w:bottom w:val="none" w:sz="0" w:space="0" w:color="auto"/>
        <w:right w:val="none" w:sz="0" w:space="0" w:color="auto"/>
      </w:divBdr>
    </w:div>
    <w:div w:id="362051383">
      <w:bodyDiv w:val="1"/>
      <w:marLeft w:val="0"/>
      <w:marRight w:val="0"/>
      <w:marTop w:val="0"/>
      <w:marBottom w:val="0"/>
      <w:divBdr>
        <w:top w:val="none" w:sz="0" w:space="0" w:color="auto"/>
        <w:left w:val="none" w:sz="0" w:space="0" w:color="auto"/>
        <w:bottom w:val="none" w:sz="0" w:space="0" w:color="auto"/>
        <w:right w:val="none" w:sz="0" w:space="0" w:color="auto"/>
      </w:divBdr>
    </w:div>
    <w:div w:id="362830661">
      <w:bodyDiv w:val="1"/>
      <w:marLeft w:val="0"/>
      <w:marRight w:val="0"/>
      <w:marTop w:val="0"/>
      <w:marBottom w:val="0"/>
      <w:divBdr>
        <w:top w:val="none" w:sz="0" w:space="0" w:color="auto"/>
        <w:left w:val="none" w:sz="0" w:space="0" w:color="auto"/>
        <w:bottom w:val="none" w:sz="0" w:space="0" w:color="auto"/>
        <w:right w:val="none" w:sz="0" w:space="0" w:color="auto"/>
      </w:divBdr>
    </w:div>
    <w:div w:id="363217737">
      <w:bodyDiv w:val="1"/>
      <w:marLeft w:val="0"/>
      <w:marRight w:val="0"/>
      <w:marTop w:val="0"/>
      <w:marBottom w:val="0"/>
      <w:divBdr>
        <w:top w:val="none" w:sz="0" w:space="0" w:color="auto"/>
        <w:left w:val="none" w:sz="0" w:space="0" w:color="auto"/>
        <w:bottom w:val="none" w:sz="0" w:space="0" w:color="auto"/>
        <w:right w:val="none" w:sz="0" w:space="0" w:color="auto"/>
      </w:divBdr>
    </w:div>
    <w:div w:id="365298812">
      <w:bodyDiv w:val="1"/>
      <w:marLeft w:val="0"/>
      <w:marRight w:val="0"/>
      <w:marTop w:val="0"/>
      <w:marBottom w:val="0"/>
      <w:divBdr>
        <w:top w:val="none" w:sz="0" w:space="0" w:color="auto"/>
        <w:left w:val="none" w:sz="0" w:space="0" w:color="auto"/>
        <w:bottom w:val="none" w:sz="0" w:space="0" w:color="auto"/>
        <w:right w:val="none" w:sz="0" w:space="0" w:color="auto"/>
      </w:divBdr>
    </w:div>
    <w:div w:id="367341669">
      <w:bodyDiv w:val="1"/>
      <w:marLeft w:val="0"/>
      <w:marRight w:val="0"/>
      <w:marTop w:val="0"/>
      <w:marBottom w:val="0"/>
      <w:divBdr>
        <w:top w:val="none" w:sz="0" w:space="0" w:color="auto"/>
        <w:left w:val="none" w:sz="0" w:space="0" w:color="auto"/>
        <w:bottom w:val="none" w:sz="0" w:space="0" w:color="auto"/>
        <w:right w:val="none" w:sz="0" w:space="0" w:color="auto"/>
      </w:divBdr>
    </w:div>
    <w:div w:id="371078638">
      <w:bodyDiv w:val="1"/>
      <w:marLeft w:val="0"/>
      <w:marRight w:val="0"/>
      <w:marTop w:val="0"/>
      <w:marBottom w:val="0"/>
      <w:divBdr>
        <w:top w:val="none" w:sz="0" w:space="0" w:color="auto"/>
        <w:left w:val="none" w:sz="0" w:space="0" w:color="auto"/>
        <w:bottom w:val="none" w:sz="0" w:space="0" w:color="auto"/>
        <w:right w:val="none" w:sz="0" w:space="0" w:color="auto"/>
      </w:divBdr>
    </w:div>
    <w:div w:id="378407309">
      <w:bodyDiv w:val="1"/>
      <w:marLeft w:val="0"/>
      <w:marRight w:val="0"/>
      <w:marTop w:val="0"/>
      <w:marBottom w:val="0"/>
      <w:divBdr>
        <w:top w:val="none" w:sz="0" w:space="0" w:color="auto"/>
        <w:left w:val="none" w:sz="0" w:space="0" w:color="auto"/>
        <w:bottom w:val="none" w:sz="0" w:space="0" w:color="auto"/>
        <w:right w:val="none" w:sz="0" w:space="0" w:color="auto"/>
      </w:divBdr>
    </w:div>
    <w:div w:id="383063690">
      <w:bodyDiv w:val="1"/>
      <w:marLeft w:val="0"/>
      <w:marRight w:val="0"/>
      <w:marTop w:val="0"/>
      <w:marBottom w:val="0"/>
      <w:divBdr>
        <w:top w:val="none" w:sz="0" w:space="0" w:color="auto"/>
        <w:left w:val="none" w:sz="0" w:space="0" w:color="auto"/>
        <w:bottom w:val="none" w:sz="0" w:space="0" w:color="auto"/>
        <w:right w:val="none" w:sz="0" w:space="0" w:color="auto"/>
      </w:divBdr>
    </w:div>
    <w:div w:id="384377390">
      <w:bodyDiv w:val="1"/>
      <w:marLeft w:val="0"/>
      <w:marRight w:val="0"/>
      <w:marTop w:val="0"/>
      <w:marBottom w:val="0"/>
      <w:divBdr>
        <w:top w:val="none" w:sz="0" w:space="0" w:color="auto"/>
        <w:left w:val="none" w:sz="0" w:space="0" w:color="auto"/>
        <w:bottom w:val="none" w:sz="0" w:space="0" w:color="auto"/>
        <w:right w:val="none" w:sz="0" w:space="0" w:color="auto"/>
      </w:divBdr>
    </w:div>
    <w:div w:id="385837144">
      <w:bodyDiv w:val="1"/>
      <w:marLeft w:val="0"/>
      <w:marRight w:val="0"/>
      <w:marTop w:val="0"/>
      <w:marBottom w:val="0"/>
      <w:divBdr>
        <w:top w:val="none" w:sz="0" w:space="0" w:color="auto"/>
        <w:left w:val="none" w:sz="0" w:space="0" w:color="auto"/>
        <w:bottom w:val="none" w:sz="0" w:space="0" w:color="auto"/>
        <w:right w:val="none" w:sz="0" w:space="0" w:color="auto"/>
      </w:divBdr>
    </w:div>
    <w:div w:id="386729203">
      <w:bodyDiv w:val="1"/>
      <w:marLeft w:val="0"/>
      <w:marRight w:val="0"/>
      <w:marTop w:val="0"/>
      <w:marBottom w:val="0"/>
      <w:divBdr>
        <w:top w:val="none" w:sz="0" w:space="0" w:color="auto"/>
        <w:left w:val="none" w:sz="0" w:space="0" w:color="auto"/>
        <w:bottom w:val="none" w:sz="0" w:space="0" w:color="auto"/>
        <w:right w:val="none" w:sz="0" w:space="0" w:color="auto"/>
      </w:divBdr>
    </w:div>
    <w:div w:id="386732400">
      <w:bodyDiv w:val="1"/>
      <w:marLeft w:val="0"/>
      <w:marRight w:val="0"/>
      <w:marTop w:val="0"/>
      <w:marBottom w:val="0"/>
      <w:divBdr>
        <w:top w:val="none" w:sz="0" w:space="0" w:color="auto"/>
        <w:left w:val="none" w:sz="0" w:space="0" w:color="auto"/>
        <w:bottom w:val="none" w:sz="0" w:space="0" w:color="auto"/>
        <w:right w:val="none" w:sz="0" w:space="0" w:color="auto"/>
      </w:divBdr>
    </w:div>
    <w:div w:id="388385114">
      <w:bodyDiv w:val="1"/>
      <w:marLeft w:val="0"/>
      <w:marRight w:val="0"/>
      <w:marTop w:val="0"/>
      <w:marBottom w:val="0"/>
      <w:divBdr>
        <w:top w:val="none" w:sz="0" w:space="0" w:color="auto"/>
        <w:left w:val="none" w:sz="0" w:space="0" w:color="auto"/>
        <w:bottom w:val="none" w:sz="0" w:space="0" w:color="auto"/>
        <w:right w:val="none" w:sz="0" w:space="0" w:color="auto"/>
      </w:divBdr>
    </w:div>
    <w:div w:id="393702174">
      <w:bodyDiv w:val="1"/>
      <w:marLeft w:val="0"/>
      <w:marRight w:val="0"/>
      <w:marTop w:val="0"/>
      <w:marBottom w:val="0"/>
      <w:divBdr>
        <w:top w:val="none" w:sz="0" w:space="0" w:color="auto"/>
        <w:left w:val="none" w:sz="0" w:space="0" w:color="auto"/>
        <w:bottom w:val="none" w:sz="0" w:space="0" w:color="auto"/>
        <w:right w:val="none" w:sz="0" w:space="0" w:color="auto"/>
      </w:divBdr>
    </w:div>
    <w:div w:id="393941124">
      <w:bodyDiv w:val="1"/>
      <w:marLeft w:val="0"/>
      <w:marRight w:val="0"/>
      <w:marTop w:val="0"/>
      <w:marBottom w:val="0"/>
      <w:divBdr>
        <w:top w:val="none" w:sz="0" w:space="0" w:color="auto"/>
        <w:left w:val="none" w:sz="0" w:space="0" w:color="auto"/>
        <w:bottom w:val="none" w:sz="0" w:space="0" w:color="auto"/>
        <w:right w:val="none" w:sz="0" w:space="0" w:color="auto"/>
      </w:divBdr>
    </w:div>
    <w:div w:id="393968213">
      <w:bodyDiv w:val="1"/>
      <w:marLeft w:val="0"/>
      <w:marRight w:val="0"/>
      <w:marTop w:val="0"/>
      <w:marBottom w:val="0"/>
      <w:divBdr>
        <w:top w:val="none" w:sz="0" w:space="0" w:color="auto"/>
        <w:left w:val="none" w:sz="0" w:space="0" w:color="auto"/>
        <w:bottom w:val="none" w:sz="0" w:space="0" w:color="auto"/>
        <w:right w:val="none" w:sz="0" w:space="0" w:color="auto"/>
      </w:divBdr>
    </w:div>
    <w:div w:id="399450818">
      <w:bodyDiv w:val="1"/>
      <w:marLeft w:val="0"/>
      <w:marRight w:val="0"/>
      <w:marTop w:val="0"/>
      <w:marBottom w:val="0"/>
      <w:divBdr>
        <w:top w:val="none" w:sz="0" w:space="0" w:color="auto"/>
        <w:left w:val="none" w:sz="0" w:space="0" w:color="auto"/>
        <w:bottom w:val="none" w:sz="0" w:space="0" w:color="auto"/>
        <w:right w:val="none" w:sz="0" w:space="0" w:color="auto"/>
      </w:divBdr>
    </w:div>
    <w:div w:id="400450578">
      <w:bodyDiv w:val="1"/>
      <w:marLeft w:val="0"/>
      <w:marRight w:val="0"/>
      <w:marTop w:val="0"/>
      <w:marBottom w:val="0"/>
      <w:divBdr>
        <w:top w:val="none" w:sz="0" w:space="0" w:color="auto"/>
        <w:left w:val="none" w:sz="0" w:space="0" w:color="auto"/>
        <w:bottom w:val="none" w:sz="0" w:space="0" w:color="auto"/>
        <w:right w:val="none" w:sz="0" w:space="0" w:color="auto"/>
      </w:divBdr>
    </w:div>
    <w:div w:id="400828574">
      <w:bodyDiv w:val="1"/>
      <w:marLeft w:val="0"/>
      <w:marRight w:val="0"/>
      <w:marTop w:val="0"/>
      <w:marBottom w:val="0"/>
      <w:divBdr>
        <w:top w:val="none" w:sz="0" w:space="0" w:color="auto"/>
        <w:left w:val="none" w:sz="0" w:space="0" w:color="auto"/>
        <w:bottom w:val="none" w:sz="0" w:space="0" w:color="auto"/>
        <w:right w:val="none" w:sz="0" w:space="0" w:color="auto"/>
      </w:divBdr>
    </w:div>
    <w:div w:id="401299200">
      <w:bodyDiv w:val="1"/>
      <w:marLeft w:val="0"/>
      <w:marRight w:val="0"/>
      <w:marTop w:val="0"/>
      <w:marBottom w:val="0"/>
      <w:divBdr>
        <w:top w:val="none" w:sz="0" w:space="0" w:color="auto"/>
        <w:left w:val="none" w:sz="0" w:space="0" w:color="auto"/>
        <w:bottom w:val="none" w:sz="0" w:space="0" w:color="auto"/>
        <w:right w:val="none" w:sz="0" w:space="0" w:color="auto"/>
      </w:divBdr>
    </w:div>
    <w:div w:id="403649486">
      <w:bodyDiv w:val="1"/>
      <w:marLeft w:val="0"/>
      <w:marRight w:val="0"/>
      <w:marTop w:val="0"/>
      <w:marBottom w:val="0"/>
      <w:divBdr>
        <w:top w:val="none" w:sz="0" w:space="0" w:color="auto"/>
        <w:left w:val="none" w:sz="0" w:space="0" w:color="auto"/>
        <w:bottom w:val="none" w:sz="0" w:space="0" w:color="auto"/>
        <w:right w:val="none" w:sz="0" w:space="0" w:color="auto"/>
      </w:divBdr>
    </w:div>
    <w:div w:id="404180183">
      <w:bodyDiv w:val="1"/>
      <w:marLeft w:val="0"/>
      <w:marRight w:val="0"/>
      <w:marTop w:val="0"/>
      <w:marBottom w:val="0"/>
      <w:divBdr>
        <w:top w:val="none" w:sz="0" w:space="0" w:color="auto"/>
        <w:left w:val="none" w:sz="0" w:space="0" w:color="auto"/>
        <w:bottom w:val="none" w:sz="0" w:space="0" w:color="auto"/>
        <w:right w:val="none" w:sz="0" w:space="0" w:color="auto"/>
      </w:divBdr>
    </w:div>
    <w:div w:id="410734373">
      <w:bodyDiv w:val="1"/>
      <w:marLeft w:val="0"/>
      <w:marRight w:val="0"/>
      <w:marTop w:val="0"/>
      <w:marBottom w:val="0"/>
      <w:divBdr>
        <w:top w:val="none" w:sz="0" w:space="0" w:color="auto"/>
        <w:left w:val="none" w:sz="0" w:space="0" w:color="auto"/>
        <w:bottom w:val="none" w:sz="0" w:space="0" w:color="auto"/>
        <w:right w:val="none" w:sz="0" w:space="0" w:color="auto"/>
      </w:divBdr>
    </w:div>
    <w:div w:id="410931752">
      <w:bodyDiv w:val="1"/>
      <w:marLeft w:val="0"/>
      <w:marRight w:val="0"/>
      <w:marTop w:val="0"/>
      <w:marBottom w:val="0"/>
      <w:divBdr>
        <w:top w:val="none" w:sz="0" w:space="0" w:color="auto"/>
        <w:left w:val="none" w:sz="0" w:space="0" w:color="auto"/>
        <w:bottom w:val="none" w:sz="0" w:space="0" w:color="auto"/>
        <w:right w:val="none" w:sz="0" w:space="0" w:color="auto"/>
      </w:divBdr>
    </w:div>
    <w:div w:id="411590300">
      <w:bodyDiv w:val="1"/>
      <w:marLeft w:val="0"/>
      <w:marRight w:val="0"/>
      <w:marTop w:val="0"/>
      <w:marBottom w:val="0"/>
      <w:divBdr>
        <w:top w:val="none" w:sz="0" w:space="0" w:color="auto"/>
        <w:left w:val="none" w:sz="0" w:space="0" w:color="auto"/>
        <w:bottom w:val="none" w:sz="0" w:space="0" w:color="auto"/>
        <w:right w:val="none" w:sz="0" w:space="0" w:color="auto"/>
      </w:divBdr>
    </w:div>
    <w:div w:id="412512393">
      <w:bodyDiv w:val="1"/>
      <w:marLeft w:val="0"/>
      <w:marRight w:val="0"/>
      <w:marTop w:val="0"/>
      <w:marBottom w:val="0"/>
      <w:divBdr>
        <w:top w:val="none" w:sz="0" w:space="0" w:color="auto"/>
        <w:left w:val="none" w:sz="0" w:space="0" w:color="auto"/>
        <w:bottom w:val="none" w:sz="0" w:space="0" w:color="auto"/>
        <w:right w:val="none" w:sz="0" w:space="0" w:color="auto"/>
      </w:divBdr>
    </w:div>
    <w:div w:id="415053361">
      <w:bodyDiv w:val="1"/>
      <w:marLeft w:val="0"/>
      <w:marRight w:val="0"/>
      <w:marTop w:val="0"/>
      <w:marBottom w:val="0"/>
      <w:divBdr>
        <w:top w:val="none" w:sz="0" w:space="0" w:color="auto"/>
        <w:left w:val="none" w:sz="0" w:space="0" w:color="auto"/>
        <w:bottom w:val="none" w:sz="0" w:space="0" w:color="auto"/>
        <w:right w:val="none" w:sz="0" w:space="0" w:color="auto"/>
      </w:divBdr>
    </w:div>
    <w:div w:id="417797061">
      <w:bodyDiv w:val="1"/>
      <w:marLeft w:val="0"/>
      <w:marRight w:val="0"/>
      <w:marTop w:val="0"/>
      <w:marBottom w:val="0"/>
      <w:divBdr>
        <w:top w:val="none" w:sz="0" w:space="0" w:color="auto"/>
        <w:left w:val="none" w:sz="0" w:space="0" w:color="auto"/>
        <w:bottom w:val="none" w:sz="0" w:space="0" w:color="auto"/>
        <w:right w:val="none" w:sz="0" w:space="0" w:color="auto"/>
      </w:divBdr>
    </w:div>
    <w:div w:id="420301581">
      <w:bodyDiv w:val="1"/>
      <w:marLeft w:val="0"/>
      <w:marRight w:val="0"/>
      <w:marTop w:val="0"/>
      <w:marBottom w:val="0"/>
      <w:divBdr>
        <w:top w:val="none" w:sz="0" w:space="0" w:color="auto"/>
        <w:left w:val="none" w:sz="0" w:space="0" w:color="auto"/>
        <w:bottom w:val="none" w:sz="0" w:space="0" w:color="auto"/>
        <w:right w:val="none" w:sz="0" w:space="0" w:color="auto"/>
      </w:divBdr>
    </w:div>
    <w:div w:id="421730648">
      <w:bodyDiv w:val="1"/>
      <w:marLeft w:val="0"/>
      <w:marRight w:val="0"/>
      <w:marTop w:val="0"/>
      <w:marBottom w:val="0"/>
      <w:divBdr>
        <w:top w:val="none" w:sz="0" w:space="0" w:color="auto"/>
        <w:left w:val="none" w:sz="0" w:space="0" w:color="auto"/>
        <w:bottom w:val="none" w:sz="0" w:space="0" w:color="auto"/>
        <w:right w:val="none" w:sz="0" w:space="0" w:color="auto"/>
      </w:divBdr>
    </w:div>
    <w:div w:id="422605992">
      <w:bodyDiv w:val="1"/>
      <w:marLeft w:val="0"/>
      <w:marRight w:val="0"/>
      <w:marTop w:val="0"/>
      <w:marBottom w:val="0"/>
      <w:divBdr>
        <w:top w:val="none" w:sz="0" w:space="0" w:color="auto"/>
        <w:left w:val="none" w:sz="0" w:space="0" w:color="auto"/>
        <w:bottom w:val="none" w:sz="0" w:space="0" w:color="auto"/>
        <w:right w:val="none" w:sz="0" w:space="0" w:color="auto"/>
      </w:divBdr>
    </w:div>
    <w:div w:id="423571986">
      <w:bodyDiv w:val="1"/>
      <w:marLeft w:val="0"/>
      <w:marRight w:val="0"/>
      <w:marTop w:val="0"/>
      <w:marBottom w:val="0"/>
      <w:divBdr>
        <w:top w:val="none" w:sz="0" w:space="0" w:color="auto"/>
        <w:left w:val="none" w:sz="0" w:space="0" w:color="auto"/>
        <w:bottom w:val="none" w:sz="0" w:space="0" w:color="auto"/>
        <w:right w:val="none" w:sz="0" w:space="0" w:color="auto"/>
      </w:divBdr>
    </w:div>
    <w:div w:id="424376683">
      <w:bodyDiv w:val="1"/>
      <w:marLeft w:val="0"/>
      <w:marRight w:val="0"/>
      <w:marTop w:val="0"/>
      <w:marBottom w:val="0"/>
      <w:divBdr>
        <w:top w:val="none" w:sz="0" w:space="0" w:color="auto"/>
        <w:left w:val="none" w:sz="0" w:space="0" w:color="auto"/>
        <w:bottom w:val="none" w:sz="0" w:space="0" w:color="auto"/>
        <w:right w:val="none" w:sz="0" w:space="0" w:color="auto"/>
      </w:divBdr>
    </w:div>
    <w:div w:id="424884709">
      <w:bodyDiv w:val="1"/>
      <w:marLeft w:val="0"/>
      <w:marRight w:val="0"/>
      <w:marTop w:val="0"/>
      <w:marBottom w:val="0"/>
      <w:divBdr>
        <w:top w:val="none" w:sz="0" w:space="0" w:color="auto"/>
        <w:left w:val="none" w:sz="0" w:space="0" w:color="auto"/>
        <w:bottom w:val="none" w:sz="0" w:space="0" w:color="auto"/>
        <w:right w:val="none" w:sz="0" w:space="0" w:color="auto"/>
      </w:divBdr>
    </w:div>
    <w:div w:id="425031506">
      <w:bodyDiv w:val="1"/>
      <w:marLeft w:val="0"/>
      <w:marRight w:val="0"/>
      <w:marTop w:val="0"/>
      <w:marBottom w:val="0"/>
      <w:divBdr>
        <w:top w:val="none" w:sz="0" w:space="0" w:color="auto"/>
        <w:left w:val="none" w:sz="0" w:space="0" w:color="auto"/>
        <w:bottom w:val="none" w:sz="0" w:space="0" w:color="auto"/>
        <w:right w:val="none" w:sz="0" w:space="0" w:color="auto"/>
      </w:divBdr>
    </w:div>
    <w:div w:id="432437843">
      <w:bodyDiv w:val="1"/>
      <w:marLeft w:val="0"/>
      <w:marRight w:val="0"/>
      <w:marTop w:val="0"/>
      <w:marBottom w:val="0"/>
      <w:divBdr>
        <w:top w:val="none" w:sz="0" w:space="0" w:color="auto"/>
        <w:left w:val="none" w:sz="0" w:space="0" w:color="auto"/>
        <w:bottom w:val="none" w:sz="0" w:space="0" w:color="auto"/>
        <w:right w:val="none" w:sz="0" w:space="0" w:color="auto"/>
      </w:divBdr>
    </w:div>
    <w:div w:id="435519089">
      <w:bodyDiv w:val="1"/>
      <w:marLeft w:val="0"/>
      <w:marRight w:val="0"/>
      <w:marTop w:val="0"/>
      <w:marBottom w:val="0"/>
      <w:divBdr>
        <w:top w:val="none" w:sz="0" w:space="0" w:color="auto"/>
        <w:left w:val="none" w:sz="0" w:space="0" w:color="auto"/>
        <w:bottom w:val="none" w:sz="0" w:space="0" w:color="auto"/>
        <w:right w:val="none" w:sz="0" w:space="0" w:color="auto"/>
      </w:divBdr>
    </w:div>
    <w:div w:id="437023091">
      <w:bodyDiv w:val="1"/>
      <w:marLeft w:val="0"/>
      <w:marRight w:val="0"/>
      <w:marTop w:val="0"/>
      <w:marBottom w:val="0"/>
      <w:divBdr>
        <w:top w:val="none" w:sz="0" w:space="0" w:color="auto"/>
        <w:left w:val="none" w:sz="0" w:space="0" w:color="auto"/>
        <w:bottom w:val="none" w:sz="0" w:space="0" w:color="auto"/>
        <w:right w:val="none" w:sz="0" w:space="0" w:color="auto"/>
      </w:divBdr>
    </w:div>
    <w:div w:id="437725037">
      <w:bodyDiv w:val="1"/>
      <w:marLeft w:val="0"/>
      <w:marRight w:val="0"/>
      <w:marTop w:val="0"/>
      <w:marBottom w:val="0"/>
      <w:divBdr>
        <w:top w:val="none" w:sz="0" w:space="0" w:color="auto"/>
        <w:left w:val="none" w:sz="0" w:space="0" w:color="auto"/>
        <w:bottom w:val="none" w:sz="0" w:space="0" w:color="auto"/>
        <w:right w:val="none" w:sz="0" w:space="0" w:color="auto"/>
      </w:divBdr>
    </w:div>
    <w:div w:id="439183604">
      <w:bodyDiv w:val="1"/>
      <w:marLeft w:val="0"/>
      <w:marRight w:val="0"/>
      <w:marTop w:val="0"/>
      <w:marBottom w:val="0"/>
      <w:divBdr>
        <w:top w:val="none" w:sz="0" w:space="0" w:color="auto"/>
        <w:left w:val="none" w:sz="0" w:space="0" w:color="auto"/>
        <w:bottom w:val="none" w:sz="0" w:space="0" w:color="auto"/>
        <w:right w:val="none" w:sz="0" w:space="0" w:color="auto"/>
      </w:divBdr>
    </w:div>
    <w:div w:id="439646232">
      <w:bodyDiv w:val="1"/>
      <w:marLeft w:val="0"/>
      <w:marRight w:val="0"/>
      <w:marTop w:val="0"/>
      <w:marBottom w:val="0"/>
      <w:divBdr>
        <w:top w:val="none" w:sz="0" w:space="0" w:color="auto"/>
        <w:left w:val="none" w:sz="0" w:space="0" w:color="auto"/>
        <w:bottom w:val="none" w:sz="0" w:space="0" w:color="auto"/>
        <w:right w:val="none" w:sz="0" w:space="0" w:color="auto"/>
      </w:divBdr>
    </w:div>
    <w:div w:id="440150873">
      <w:bodyDiv w:val="1"/>
      <w:marLeft w:val="0"/>
      <w:marRight w:val="0"/>
      <w:marTop w:val="0"/>
      <w:marBottom w:val="0"/>
      <w:divBdr>
        <w:top w:val="none" w:sz="0" w:space="0" w:color="auto"/>
        <w:left w:val="none" w:sz="0" w:space="0" w:color="auto"/>
        <w:bottom w:val="none" w:sz="0" w:space="0" w:color="auto"/>
        <w:right w:val="none" w:sz="0" w:space="0" w:color="auto"/>
      </w:divBdr>
    </w:div>
    <w:div w:id="447435078">
      <w:bodyDiv w:val="1"/>
      <w:marLeft w:val="0"/>
      <w:marRight w:val="0"/>
      <w:marTop w:val="0"/>
      <w:marBottom w:val="0"/>
      <w:divBdr>
        <w:top w:val="none" w:sz="0" w:space="0" w:color="auto"/>
        <w:left w:val="none" w:sz="0" w:space="0" w:color="auto"/>
        <w:bottom w:val="none" w:sz="0" w:space="0" w:color="auto"/>
        <w:right w:val="none" w:sz="0" w:space="0" w:color="auto"/>
      </w:divBdr>
    </w:div>
    <w:div w:id="447548943">
      <w:bodyDiv w:val="1"/>
      <w:marLeft w:val="0"/>
      <w:marRight w:val="0"/>
      <w:marTop w:val="0"/>
      <w:marBottom w:val="0"/>
      <w:divBdr>
        <w:top w:val="none" w:sz="0" w:space="0" w:color="auto"/>
        <w:left w:val="none" w:sz="0" w:space="0" w:color="auto"/>
        <w:bottom w:val="none" w:sz="0" w:space="0" w:color="auto"/>
        <w:right w:val="none" w:sz="0" w:space="0" w:color="auto"/>
      </w:divBdr>
    </w:div>
    <w:div w:id="454568990">
      <w:bodyDiv w:val="1"/>
      <w:marLeft w:val="0"/>
      <w:marRight w:val="0"/>
      <w:marTop w:val="0"/>
      <w:marBottom w:val="0"/>
      <w:divBdr>
        <w:top w:val="none" w:sz="0" w:space="0" w:color="auto"/>
        <w:left w:val="none" w:sz="0" w:space="0" w:color="auto"/>
        <w:bottom w:val="none" w:sz="0" w:space="0" w:color="auto"/>
        <w:right w:val="none" w:sz="0" w:space="0" w:color="auto"/>
      </w:divBdr>
    </w:div>
    <w:div w:id="458499245">
      <w:bodyDiv w:val="1"/>
      <w:marLeft w:val="0"/>
      <w:marRight w:val="0"/>
      <w:marTop w:val="0"/>
      <w:marBottom w:val="0"/>
      <w:divBdr>
        <w:top w:val="none" w:sz="0" w:space="0" w:color="auto"/>
        <w:left w:val="none" w:sz="0" w:space="0" w:color="auto"/>
        <w:bottom w:val="none" w:sz="0" w:space="0" w:color="auto"/>
        <w:right w:val="none" w:sz="0" w:space="0" w:color="auto"/>
      </w:divBdr>
    </w:div>
    <w:div w:id="462578277">
      <w:bodyDiv w:val="1"/>
      <w:marLeft w:val="0"/>
      <w:marRight w:val="0"/>
      <w:marTop w:val="0"/>
      <w:marBottom w:val="0"/>
      <w:divBdr>
        <w:top w:val="none" w:sz="0" w:space="0" w:color="auto"/>
        <w:left w:val="none" w:sz="0" w:space="0" w:color="auto"/>
        <w:bottom w:val="none" w:sz="0" w:space="0" w:color="auto"/>
        <w:right w:val="none" w:sz="0" w:space="0" w:color="auto"/>
      </w:divBdr>
    </w:div>
    <w:div w:id="464468088">
      <w:bodyDiv w:val="1"/>
      <w:marLeft w:val="0"/>
      <w:marRight w:val="0"/>
      <w:marTop w:val="0"/>
      <w:marBottom w:val="0"/>
      <w:divBdr>
        <w:top w:val="none" w:sz="0" w:space="0" w:color="auto"/>
        <w:left w:val="none" w:sz="0" w:space="0" w:color="auto"/>
        <w:bottom w:val="none" w:sz="0" w:space="0" w:color="auto"/>
        <w:right w:val="none" w:sz="0" w:space="0" w:color="auto"/>
      </w:divBdr>
    </w:div>
    <w:div w:id="465201532">
      <w:bodyDiv w:val="1"/>
      <w:marLeft w:val="0"/>
      <w:marRight w:val="0"/>
      <w:marTop w:val="0"/>
      <w:marBottom w:val="0"/>
      <w:divBdr>
        <w:top w:val="none" w:sz="0" w:space="0" w:color="auto"/>
        <w:left w:val="none" w:sz="0" w:space="0" w:color="auto"/>
        <w:bottom w:val="none" w:sz="0" w:space="0" w:color="auto"/>
        <w:right w:val="none" w:sz="0" w:space="0" w:color="auto"/>
      </w:divBdr>
    </w:div>
    <w:div w:id="466749704">
      <w:bodyDiv w:val="1"/>
      <w:marLeft w:val="0"/>
      <w:marRight w:val="0"/>
      <w:marTop w:val="0"/>
      <w:marBottom w:val="0"/>
      <w:divBdr>
        <w:top w:val="none" w:sz="0" w:space="0" w:color="auto"/>
        <w:left w:val="none" w:sz="0" w:space="0" w:color="auto"/>
        <w:bottom w:val="none" w:sz="0" w:space="0" w:color="auto"/>
        <w:right w:val="none" w:sz="0" w:space="0" w:color="auto"/>
      </w:divBdr>
    </w:div>
    <w:div w:id="468480653">
      <w:bodyDiv w:val="1"/>
      <w:marLeft w:val="0"/>
      <w:marRight w:val="0"/>
      <w:marTop w:val="0"/>
      <w:marBottom w:val="0"/>
      <w:divBdr>
        <w:top w:val="none" w:sz="0" w:space="0" w:color="auto"/>
        <w:left w:val="none" w:sz="0" w:space="0" w:color="auto"/>
        <w:bottom w:val="none" w:sz="0" w:space="0" w:color="auto"/>
        <w:right w:val="none" w:sz="0" w:space="0" w:color="auto"/>
      </w:divBdr>
    </w:div>
    <w:div w:id="469324973">
      <w:bodyDiv w:val="1"/>
      <w:marLeft w:val="0"/>
      <w:marRight w:val="0"/>
      <w:marTop w:val="0"/>
      <w:marBottom w:val="0"/>
      <w:divBdr>
        <w:top w:val="none" w:sz="0" w:space="0" w:color="auto"/>
        <w:left w:val="none" w:sz="0" w:space="0" w:color="auto"/>
        <w:bottom w:val="none" w:sz="0" w:space="0" w:color="auto"/>
        <w:right w:val="none" w:sz="0" w:space="0" w:color="auto"/>
      </w:divBdr>
    </w:div>
    <w:div w:id="469516347">
      <w:bodyDiv w:val="1"/>
      <w:marLeft w:val="0"/>
      <w:marRight w:val="0"/>
      <w:marTop w:val="0"/>
      <w:marBottom w:val="0"/>
      <w:divBdr>
        <w:top w:val="none" w:sz="0" w:space="0" w:color="auto"/>
        <w:left w:val="none" w:sz="0" w:space="0" w:color="auto"/>
        <w:bottom w:val="none" w:sz="0" w:space="0" w:color="auto"/>
        <w:right w:val="none" w:sz="0" w:space="0" w:color="auto"/>
      </w:divBdr>
    </w:div>
    <w:div w:id="472138527">
      <w:bodyDiv w:val="1"/>
      <w:marLeft w:val="0"/>
      <w:marRight w:val="0"/>
      <w:marTop w:val="0"/>
      <w:marBottom w:val="0"/>
      <w:divBdr>
        <w:top w:val="none" w:sz="0" w:space="0" w:color="auto"/>
        <w:left w:val="none" w:sz="0" w:space="0" w:color="auto"/>
        <w:bottom w:val="none" w:sz="0" w:space="0" w:color="auto"/>
        <w:right w:val="none" w:sz="0" w:space="0" w:color="auto"/>
      </w:divBdr>
    </w:div>
    <w:div w:id="473838658">
      <w:bodyDiv w:val="1"/>
      <w:marLeft w:val="0"/>
      <w:marRight w:val="0"/>
      <w:marTop w:val="0"/>
      <w:marBottom w:val="0"/>
      <w:divBdr>
        <w:top w:val="none" w:sz="0" w:space="0" w:color="auto"/>
        <w:left w:val="none" w:sz="0" w:space="0" w:color="auto"/>
        <w:bottom w:val="none" w:sz="0" w:space="0" w:color="auto"/>
        <w:right w:val="none" w:sz="0" w:space="0" w:color="auto"/>
      </w:divBdr>
    </w:div>
    <w:div w:id="474300057">
      <w:bodyDiv w:val="1"/>
      <w:marLeft w:val="0"/>
      <w:marRight w:val="0"/>
      <w:marTop w:val="0"/>
      <w:marBottom w:val="0"/>
      <w:divBdr>
        <w:top w:val="none" w:sz="0" w:space="0" w:color="auto"/>
        <w:left w:val="none" w:sz="0" w:space="0" w:color="auto"/>
        <w:bottom w:val="none" w:sz="0" w:space="0" w:color="auto"/>
        <w:right w:val="none" w:sz="0" w:space="0" w:color="auto"/>
      </w:divBdr>
    </w:div>
    <w:div w:id="475074037">
      <w:bodyDiv w:val="1"/>
      <w:marLeft w:val="0"/>
      <w:marRight w:val="0"/>
      <w:marTop w:val="0"/>
      <w:marBottom w:val="0"/>
      <w:divBdr>
        <w:top w:val="none" w:sz="0" w:space="0" w:color="auto"/>
        <w:left w:val="none" w:sz="0" w:space="0" w:color="auto"/>
        <w:bottom w:val="none" w:sz="0" w:space="0" w:color="auto"/>
        <w:right w:val="none" w:sz="0" w:space="0" w:color="auto"/>
      </w:divBdr>
    </w:div>
    <w:div w:id="476918862">
      <w:bodyDiv w:val="1"/>
      <w:marLeft w:val="0"/>
      <w:marRight w:val="0"/>
      <w:marTop w:val="0"/>
      <w:marBottom w:val="0"/>
      <w:divBdr>
        <w:top w:val="none" w:sz="0" w:space="0" w:color="auto"/>
        <w:left w:val="none" w:sz="0" w:space="0" w:color="auto"/>
        <w:bottom w:val="none" w:sz="0" w:space="0" w:color="auto"/>
        <w:right w:val="none" w:sz="0" w:space="0" w:color="auto"/>
      </w:divBdr>
    </w:div>
    <w:div w:id="477110597">
      <w:bodyDiv w:val="1"/>
      <w:marLeft w:val="0"/>
      <w:marRight w:val="0"/>
      <w:marTop w:val="0"/>
      <w:marBottom w:val="0"/>
      <w:divBdr>
        <w:top w:val="none" w:sz="0" w:space="0" w:color="auto"/>
        <w:left w:val="none" w:sz="0" w:space="0" w:color="auto"/>
        <w:bottom w:val="none" w:sz="0" w:space="0" w:color="auto"/>
        <w:right w:val="none" w:sz="0" w:space="0" w:color="auto"/>
      </w:divBdr>
    </w:div>
    <w:div w:id="477769507">
      <w:bodyDiv w:val="1"/>
      <w:marLeft w:val="0"/>
      <w:marRight w:val="0"/>
      <w:marTop w:val="0"/>
      <w:marBottom w:val="0"/>
      <w:divBdr>
        <w:top w:val="none" w:sz="0" w:space="0" w:color="auto"/>
        <w:left w:val="none" w:sz="0" w:space="0" w:color="auto"/>
        <w:bottom w:val="none" w:sz="0" w:space="0" w:color="auto"/>
        <w:right w:val="none" w:sz="0" w:space="0" w:color="auto"/>
      </w:divBdr>
    </w:div>
    <w:div w:id="487787153">
      <w:bodyDiv w:val="1"/>
      <w:marLeft w:val="0"/>
      <w:marRight w:val="0"/>
      <w:marTop w:val="0"/>
      <w:marBottom w:val="0"/>
      <w:divBdr>
        <w:top w:val="none" w:sz="0" w:space="0" w:color="auto"/>
        <w:left w:val="none" w:sz="0" w:space="0" w:color="auto"/>
        <w:bottom w:val="none" w:sz="0" w:space="0" w:color="auto"/>
        <w:right w:val="none" w:sz="0" w:space="0" w:color="auto"/>
      </w:divBdr>
    </w:div>
    <w:div w:id="488834253">
      <w:bodyDiv w:val="1"/>
      <w:marLeft w:val="0"/>
      <w:marRight w:val="0"/>
      <w:marTop w:val="0"/>
      <w:marBottom w:val="0"/>
      <w:divBdr>
        <w:top w:val="none" w:sz="0" w:space="0" w:color="auto"/>
        <w:left w:val="none" w:sz="0" w:space="0" w:color="auto"/>
        <w:bottom w:val="none" w:sz="0" w:space="0" w:color="auto"/>
        <w:right w:val="none" w:sz="0" w:space="0" w:color="auto"/>
      </w:divBdr>
    </w:div>
    <w:div w:id="489256696">
      <w:bodyDiv w:val="1"/>
      <w:marLeft w:val="0"/>
      <w:marRight w:val="0"/>
      <w:marTop w:val="0"/>
      <w:marBottom w:val="0"/>
      <w:divBdr>
        <w:top w:val="none" w:sz="0" w:space="0" w:color="auto"/>
        <w:left w:val="none" w:sz="0" w:space="0" w:color="auto"/>
        <w:bottom w:val="none" w:sz="0" w:space="0" w:color="auto"/>
        <w:right w:val="none" w:sz="0" w:space="0" w:color="auto"/>
      </w:divBdr>
    </w:div>
    <w:div w:id="491221307">
      <w:bodyDiv w:val="1"/>
      <w:marLeft w:val="0"/>
      <w:marRight w:val="0"/>
      <w:marTop w:val="0"/>
      <w:marBottom w:val="0"/>
      <w:divBdr>
        <w:top w:val="none" w:sz="0" w:space="0" w:color="auto"/>
        <w:left w:val="none" w:sz="0" w:space="0" w:color="auto"/>
        <w:bottom w:val="none" w:sz="0" w:space="0" w:color="auto"/>
        <w:right w:val="none" w:sz="0" w:space="0" w:color="auto"/>
      </w:divBdr>
    </w:div>
    <w:div w:id="491485186">
      <w:bodyDiv w:val="1"/>
      <w:marLeft w:val="0"/>
      <w:marRight w:val="0"/>
      <w:marTop w:val="0"/>
      <w:marBottom w:val="0"/>
      <w:divBdr>
        <w:top w:val="none" w:sz="0" w:space="0" w:color="auto"/>
        <w:left w:val="none" w:sz="0" w:space="0" w:color="auto"/>
        <w:bottom w:val="none" w:sz="0" w:space="0" w:color="auto"/>
        <w:right w:val="none" w:sz="0" w:space="0" w:color="auto"/>
      </w:divBdr>
    </w:div>
    <w:div w:id="492990643">
      <w:bodyDiv w:val="1"/>
      <w:marLeft w:val="0"/>
      <w:marRight w:val="0"/>
      <w:marTop w:val="0"/>
      <w:marBottom w:val="0"/>
      <w:divBdr>
        <w:top w:val="none" w:sz="0" w:space="0" w:color="auto"/>
        <w:left w:val="none" w:sz="0" w:space="0" w:color="auto"/>
        <w:bottom w:val="none" w:sz="0" w:space="0" w:color="auto"/>
        <w:right w:val="none" w:sz="0" w:space="0" w:color="auto"/>
      </w:divBdr>
    </w:div>
    <w:div w:id="493568030">
      <w:bodyDiv w:val="1"/>
      <w:marLeft w:val="0"/>
      <w:marRight w:val="0"/>
      <w:marTop w:val="0"/>
      <w:marBottom w:val="0"/>
      <w:divBdr>
        <w:top w:val="none" w:sz="0" w:space="0" w:color="auto"/>
        <w:left w:val="none" w:sz="0" w:space="0" w:color="auto"/>
        <w:bottom w:val="none" w:sz="0" w:space="0" w:color="auto"/>
        <w:right w:val="none" w:sz="0" w:space="0" w:color="auto"/>
      </w:divBdr>
      <w:divsChild>
        <w:div w:id="363798234">
          <w:marLeft w:val="0"/>
          <w:marRight w:val="0"/>
          <w:marTop w:val="0"/>
          <w:marBottom w:val="0"/>
          <w:divBdr>
            <w:top w:val="none" w:sz="0" w:space="0" w:color="auto"/>
            <w:left w:val="none" w:sz="0" w:space="0" w:color="auto"/>
            <w:bottom w:val="none" w:sz="0" w:space="0" w:color="auto"/>
            <w:right w:val="none" w:sz="0" w:space="0" w:color="auto"/>
          </w:divBdr>
          <w:divsChild>
            <w:div w:id="13896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3996">
      <w:bodyDiv w:val="1"/>
      <w:marLeft w:val="0"/>
      <w:marRight w:val="0"/>
      <w:marTop w:val="0"/>
      <w:marBottom w:val="0"/>
      <w:divBdr>
        <w:top w:val="none" w:sz="0" w:space="0" w:color="auto"/>
        <w:left w:val="none" w:sz="0" w:space="0" w:color="auto"/>
        <w:bottom w:val="none" w:sz="0" w:space="0" w:color="auto"/>
        <w:right w:val="none" w:sz="0" w:space="0" w:color="auto"/>
      </w:divBdr>
    </w:div>
    <w:div w:id="495727100">
      <w:bodyDiv w:val="1"/>
      <w:marLeft w:val="0"/>
      <w:marRight w:val="0"/>
      <w:marTop w:val="0"/>
      <w:marBottom w:val="0"/>
      <w:divBdr>
        <w:top w:val="none" w:sz="0" w:space="0" w:color="auto"/>
        <w:left w:val="none" w:sz="0" w:space="0" w:color="auto"/>
        <w:bottom w:val="none" w:sz="0" w:space="0" w:color="auto"/>
        <w:right w:val="none" w:sz="0" w:space="0" w:color="auto"/>
      </w:divBdr>
    </w:div>
    <w:div w:id="496266700">
      <w:bodyDiv w:val="1"/>
      <w:marLeft w:val="0"/>
      <w:marRight w:val="0"/>
      <w:marTop w:val="0"/>
      <w:marBottom w:val="0"/>
      <w:divBdr>
        <w:top w:val="none" w:sz="0" w:space="0" w:color="auto"/>
        <w:left w:val="none" w:sz="0" w:space="0" w:color="auto"/>
        <w:bottom w:val="none" w:sz="0" w:space="0" w:color="auto"/>
        <w:right w:val="none" w:sz="0" w:space="0" w:color="auto"/>
      </w:divBdr>
    </w:div>
    <w:div w:id="498548471">
      <w:bodyDiv w:val="1"/>
      <w:marLeft w:val="0"/>
      <w:marRight w:val="0"/>
      <w:marTop w:val="0"/>
      <w:marBottom w:val="0"/>
      <w:divBdr>
        <w:top w:val="none" w:sz="0" w:space="0" w:color="auto"/>
        <w:left w:val="none" w:sz="0" w:space="0" w:color="auto"/>
        <w:bottom w:val="none" w:sz="0" w:space="0" w:color="auto"/>
        <w:right w:val="none" w:sz="0" w:space="0" w:color="auto"/>
      </w:divBdr>
    </w:div>
    <w:div w:id="501550840">
      <w:bodyDiv w:val="1"/>
      <w:marLeft w:val="0"/>
      <w:marRight w:val="0"/>
      <w:marTop w:val="0"/>
      <w:marBottom w:val="0"/>
      <w:divBdr>
        <w:top w:val="none" w:sz="0" w:space="0" w:color="auto"/>
        <w:left w:val="none" w:sz="0" w:space="0" w:color="auto"/>
        <w:bottom w:val="none" w:sz="0" w:space="0" w:color="auto"/>
        <w:right w:val="none" w:sz="0" w:space="0" w:color="auto"/>
      </w:divBdr>
    </w:div>
    <w:div w:id="503908416">
      <w:bodyDiv w:val="1"/>
      <w:marLeft w:val="0"/>
      <w:marRight w:val="0"/>
      <w:marTop w:val="0"/>
      <w:marBottom w:val="0"/>
      <w:divBdr>
        <w:top w:val="none" w:sz="0" w:space="0" w:color="auto"/>
        <w:left w:val="none" w:sz="0" w:space="0" w:color="auto"/>
        <w:bottom w:val="none" w:sz="0" w:space="0" w:color="auto"/>
        <w:right w:val="none" w:sz="0" w:space="0" w:color="auto"/>
      </w:divBdr>
    </w:div>
    <w:div w:id="506287679">
      <w:bodyDiv w:val="1"/>
      <w:marLeft w:val="0"/>
      <w:marRight w:val="0"/>
      <w:marTop w:val="0"/>
      <w:marBottom w:val="0"/>
      <w:divBdr>
        <w:top w:val="none" w:sz="0" w:space="0" w:color="auto"/>
        <w:left w:val="none" w:sz="0" w:space="0" w:color="auto"/>
        <w:bottom w:val="none" w:sz="0" w:space="0" w:color="auto"/>
        <w:right w:val="none" w:sz="0" w:space="0" w:color="auto"/>
      </w:divBdr>
    </w:div>
    <w:div w:id="508370256">
      <w:bodyDiv w:val="1"/>
      <w:marLeft w:val="0"/>
      <w:marRight w:val="0"/>
      <w:marTop w:val="0"/>
      <w:marBottom w:val="0"/>
      <w:divBdr>
        <w:top w:val="none" w:sz="0" w:space="0" w:color="auto"/>
        <w:left w:val="none" w:sz="0" w:space="0" w:color="auto"/>
        <w:bottom w:val="none" w:sz="0" w:space="0" w:color="auto"/>
        <w:right w:val="none" w:sz="0" w:space="0" w:color="auto"/>
      </w:divBdr>
    </w:div>
    <w:div w:id="508566772">
      <w:bodyDiv w:val="1"/>
      <w:marLeft w:val="0"/>
      <w:marRight w:val="0"/>
      <w:marTop w:val="0"/>
      <w:marBottom w:val="0"/>
      <w:divBdr>
        <w:top w:val="none" w:sz="0" w:space="0" w:color="auto"/>
        <w:left w:val="none" w:sz="0" w:space="0" w:color="auto"/>
        <w:bottom w:val="none" w:sz="0" w:space="0" w:color="auto"/>
        <w:right w:val="none" w:sz="0" w:space="0" w:color="auto"/>
      </w:divBdr>
    </w:div>
    <w:div w:id="509486159">
      <w:bodyDiv w:val="1"/>
      <w:marLeft w:val="0"/>
      <w:marRight w:val="0"/>
      <w:marTop w:val="0"/>
      <w:marBottom w:val="0"/>
      <w:divBdr>
        <w:top w:val="none" w:sz="0" w:space="0" w:color="auto"/>
        <w:left w:val="none" w:sz="0" w:space="0" w:color="auto"/>
        <w:bottom w:val="none" w:sz="0" w:space="0" w:color="auto"/>
        <w:right w:val="none" w:sz="0" w:space="0" w:color="auto"/>
      </w:divBdr>
    </w:div>
    <w:div w:id="511385332">
      <w:bodyDiv w:val="1"/>
      <w:marLeft w:val="0"/>
      <w:marRight w:val="0"/>
      <w:marTop w:val="0"/>
      <w:marBottom w:val="0"/>
      <w:divBdr>
        <w:top w:val="none" w:sz="0" w:space="0" w:color="auto"/>
        <w:left w:val="none" w:sz="0" w:space="0" w:color="auto"/>
        <w:bottom w:val="none" w:sz="0" w:space="0" w:color="auto"/>
        <w:right w:val="none" w:sz="0" w:space="0" w:color="auto"/>
      </w:divBdr>
    </w:div>
    <w:div w:id="512040176">
      <w:bodyDiv w:val="1"/>
      <w:marLeft w:val="0"/>
      <w:marRight w:val="0"/>
      <w:marTop w:val="0"/>
      <w:marBottom w:val="0"/>
      <w:divBdr>
        <w:top w:val="none" w:sz="0" w:space="0" w:color="auto"/>
        <w:left w:val="none" w:sz="0" w:space="0" w:color="auto"/>
        <w:bottom w:val="none" w:sz="0" w:space="0" w:color="auto"/>
        <w:right w:val="none" w:sz="0" w:space="0" w:color="auto"/>
      </w:divBdr>
    </w:div>
    <w:div w:id="514347002">
      <w:bodyDiv w:val="1"/>
      <w:marLeft w:val="0"/>
      <w:marRight w:val="0"/>
      <w:marTop w:val="0"/>
      <w:marBottom w:val="0"/>
      <w:divBdr>
        <w:top w:val="none" w:sz="0" w:space="0" w:color="auto"/>
        <w:left w:val="none" w:sz="0" w:space="0" w:color="auto"/>
        <w:bottom w:val="none" w:sz="0" w:space="0" w:color="auto"/>
        <w:right w:val="none" w:sz="0" w:space="0" w:color="auto"/>
      </w:divBdr>
    </w:div>
    <w:div w:id="515264887">
      <w:bodyDiv w:val="1"/>
      <w:marLeft w:val="0"/>
      <w:marRight w:val="0"/>
      <w:marTop w:val="0"/>
      <w:marBottom w:val="0"/>
      <w:divBdr>
        <w:top w:val="none" w:sz="0" w:space="0" w:color="auto"/>
        <w:left w:val="none" w:sz="0" w:space="0" w:color="auto"/>
        <w:bottom w:val="none" w:sz="0" w:space="0" w:color="auto"/>
        <w:right w:val="none" w:sz="0" w:space="0" w:color="auto"/>
      </w:divBdr>
    </w:div>
    <w:div w:id="516891289">
      <w:bodyDiv w:val="1"/>
      <w:marLeft w:val="0"/>
      <w:marRight w:val="0"/>
      <w:marTop w:val="0"/>
      <w:marBottom w:val="0"/>
      <w:divBdr>
        <w:top w:val="none" w:sz="0" w:space="0" w:color="auto"/>
        <w:left w:val="none" w:sz="0" w:space="0" w:color="auto"/>
        <w:bottom w:val="none" w:sz="0" w:space="0" w:color="auto"/>
        <w:right w:val="none" w:sz="0" w:space="0" w:color="auto"/>
      </w:divBdr>
    </w:div>
    <w:div w:id="517160317">
      <w:bodyDiv w:val="1"/>
      <w:marLeft w:val="0"/>
      <w:marRight w:val="0"/>
      <w:marTop w:val="0"/>
      <w:marBottom w:val="0"/>
      <w:divBdr>
        <w:top w:val="none" w:sz="0" w:space="0" w:color="auto"/>
        <w:left w:val="none" w:sz="0" w:space="0" w:color="auto"/>
        <w:bottom w:val="none" w:sz="0" w:space="0" w:color="auto"/>
        <w:right w:val="none" w:sz="0" w:space="0" w:color="auto"/>
      </w:divBdr>
    </w:div>
    <w:div w:id="518737082">
      <w:bodyDiv w:val="1"/>
      <w:marLeft w:val="0"/>
      <w:marRight w:val="0"/>
      <w:marTop w:val="0"/>
      <w:marBottom w:val="0"/>
      <w:divBdr>
        <w:top w:val="none" w:sz="0" w:space="0" w:color="auto"/>
        <w:left w:val="none" w:sz="0" w:space="0" w:color="auto"/>
        <w:bottom w:val="none" w:sz="0" w:space="0" w:color="auto"/>
        <w:right w:val="none" w:sz="0" w:space="0" w:color="auto"/>
      </w:divBdr>
    </w:div>
    <w:div w:id="521557685">
      <w:bodyDiv w:val="1"/>
      <w:marLeft w:val="0"/>
      <w:marRight w:val="0"/>
      <w:marTop w:val="0"/>
      <w:marBottom w:val="0"/>
      <w:divBdr>
        <w:top w:val="none" w:sz="0" w:space="0" w:color="auto"/>
        <w:left w:val="none" w:sz="0" w:space="0" w:color="auto"/>
        <w:bottom w:val="none" w:sz="0" w:space="0" w:color="auto"/>
        <w:right w:val="none" w:sz="0" w:space="0" w:color="auto"/>
      </w:divBdr>
    </w:div>
    <w:div w:id="524297245">
      <w:bodyDiv w:val="1"/>
      <w:marLeft w:val="0"/>
      <w:marRight w:val="0"/>
      <w:marTop w:val="0"/>
      <w:marBottom w:val="0"/>
      <w:divBdr>
        <w:top w:val="none" w:sz="0" w:space="0" w:color="auto"/>
        <w:left w:val="none" w:sz="0" w:space="0" w:color="auto"/>
        <w:bottom w:val="none" w:sz="0" w:space="0" w:color="auto"/>
        <w:right w:val="none" w:sz="0" w:space="0" w:color="auto"/>
      </w:divBdr>
    </w:div>
    <w:div w:id="524440224">
      <w:bodyDiv w:val="1"/>
      <w:marLeft w:val="0"/>
      <w:marRight w:val="0"/>
      <w:marTop w:val="0"/>
      <w:marBottom w:val="0"/>
      <w:divBdr>
        <w:top w:val="none" w:sz="0" w:space="0" w:color="auto"/>
        <w:left w:val="none" w:sz="0" w:space="0" w:color="auto"/>
        <w:bottom w:val="none" w:sz="0" w:space="0" w:color="auto"/>
        <w:right w:val="none" w:sz="0" w:space="0" w:color="auto"/>
      </w:divBdr>
    </w:div>
    <w:div w:id="525486925">
      <w:bodyDiv w:val="1"/>
      <w:marLeft w:val="0"/>
      <w:marRight w:val="0"/>
      <w:marTop w:val="0"/>
      <w:marBottom w:val="0"/>
      <w:divBdr>
        <w:top w:val="none" w:sz="0" w:space="0" w:color="auto"/>
        <w:left w:val="none" w:sz="0" w:space="0" w:color="auto"/>
        <w:bottom w:val="none" w:sz="0" w:space="0" w:color="auto"/>
        <w:right w:val="none" w:sz="0" w:space="0" w:color="auto"/>
      </w:divBdr>
    </w:div>
    <w:div w:id="527253524">
      <w:bodyDiv w:val="1"/>
      <w:marLeft w:val="0"/>
      <w:marRight w:val="0"/>
      <w:marTop w:val="0"/>
      <w:marBottom w:val="0"/>
      <w:divBdr>
        <w:top w:val="none" w:sz="0" w:space="0" w:color="auto"/>
        <w:left w:val="none" w:sz="0" w:space="0" w:color="auto"/>
        <w:bottom w:val="none" w:sz="0" w:space="0" w:color="auto"/>
        <w:right w:val="none" w:sz="0" w:space="0" w:color="auto"/>
      </w:divBdr>
    </w:div>
    <w:div w:id="527453382">
      <w:bodyDiv w:val="1"/>
      <w:marLeft w:val="0"/>
      <w:marRight w:val="0"/>
      <w:marTop w:val="0"/>
      <w:marBottom w:val="0"/>
      <w:divBdr>
        <w:top w:val="none" w:sz="0" w:space="0" w:color="auto"/>
        <w:left w:val="none" w:sz="0" w:space="0" w:color="auto"/>
        <w:bottom w:val="none" w:sz="0" w:space="0" w:color="auto"/>
        <w:right w:val="none" w:sz="0" w:space="0" w:color="auto"/>
      </w:divBdr>
    </w:div>
    <w:div w:id="530384323">
      <w:bodyDiv w:val="1"/>
      <w:marLeft w:val="0"/>
      <w:marRight w:val="0"/>
      <w:marTop w:val="0"/>
      <w:marBottom w:val="0"/>
      <w:divBdr>
        <w:top w:val="none" w:sz="0" w:space="0" w:color="auto"/>
        <w:left w:val="none" w:sz="0" w:space="0" w:color="auto"/>
        <w:bottom w:val="none" w:sz="0" w:space="0" w:color="auto"/>
        <w:right w:val="none" w:sz="0" w:space="0" w:color="auto"/>
      </w:divBdr>
    </w:div>
    <w:div w:id="530414263">
      <w:bodyDiv w:val="1"/>
      <w:marLeft w:val="0"/>
      <w:marRight w:val="0"/>
      <w:marTop w:val="0"/>
      <w:marBottom w:val="0"/>
      <w:divBdr>
        <w:top w:val="none" w:sz="0" w:space="0" w:color="auto"/>
        <w:left w:val="none" w:sz="0" w:space="0" w:color="auto"/>
        <w:bottom w:val="none" w:sz="0" w:space="0" w:color="auto"/>
        <w:right w:val="none" w:sz="0" w:space="0" w:color="auto"/>
      </w:divBdr>
    </w:div>
    <w:div w:id="530534240">
      <w:bodyDiv w:val="1"/>
      <w:marLeft w:val="0"/>
      <w:marRight w:val="0"/>
      <w:marTop w:val="0"/>
      <w:marBottom w:val="0"/>
      <w:divBdr>
        <w:top w:val="none" w:sz="0" w:space="0" w:color="auto"/>
        <w:left w:val="none" w:sz="0" w:space="0" w:color="auto"/>
        <w:bottom w:val="none" w:sz="0" w:space="0" w:color="auto"/>
        <w:right w:val="none" w:sz="0" w:space="0" w:color="auto"/>
      </w:divBdr>
    </w:div>
    <w:div w:id="537358090">
      <w:bodyDiv w:val="1"/>
      <w:marLeft w:val="0"/>
      <w:marRight w:val="0"/>
      <w:marTop w:val="0"/>
      <w:marBottom w:val="0"/>
      <w:divBdr>
        <w:top w:val="none" w:sz="0" w:space="0" w:color="auto"/>
        <w:left w:val="none" w:sz="0" w:space="0" w:color="auto"/>
        <w:bottom w:val="none" w:sz="0" w:space="0" w:color="auto"/>
        <w:right w:val="none" w:sz="0" w:space="0" w:color="auto"/>
      </w:divBdr>
    </w:div>
    <w:div w:id="541331007">
      <w:bodyDiv w:val="1"/>
      <w:marLeft w:val="0"/>
      <w:marRight w:val="0"/>
      <w:marTop w:val="0"/>
      <w:marBottom w:val="0"/>
      <w:divBdr>
        <w:top w:val="none" w:sz="0" w:space="0" w:color="auto"/>
        <w:left w:val="none" w:sz="0" w:space="0" w:color="auto"/>
        <w:bottom w:val="none" w:sz="0" w:space="0" w:color="auto"/>
        <w:right w:val="none" w:sz="0" w:space="0" w:color="auto"/>
      </w:divBdr>
    </w:div>
    <w:div w:id="542984176">
      <w:bodyDiv w:val="1"/>
      <w:marLeft w:val="0"/>
      <w:marRight w:val="0"/>
      <w:marTop w:val="0"/>
      <w:marBottom w:val="0"/>
      <w:divBdr>
        <w:top w:val="none" w:sz="0" w:space="0" w:color="auto"/>
        <w:left w:val="none" w:sz="0" w:space="0" w:color="auto"/>
        <w:bottom w:val="none" w:sz="0" w:space="0" w:color="auto"/>
        <w:right w:val="none" w:sz="0" w:space="0" w:color="auto"/>
      </w:divBdr>
    </w:div>
    <w:div w:id="543059050">
      <w:bodyDiv w:val="1"/>
      <w:marLeft w:val="0"/>
      <w:marRight w:val="0"/>
      <w:marTop w:val="0"/>
      <w:marBottom w:val="0"/>
      <w:divBdr>
        <w:top w:val="none" w:sz="0" w:space="0" w:color="auto"/>
        <w:left w:val="none" w:sz="0" w:space="0" w:color="auto"/>
        <w:bottom w:val="none" w:sz="0" w:space="0" w:color="auto"/>
        <w:right w:val="none" w:sz="0" w:space="0" w:color="auto"/>
      </w:divBdr>
    </w:div>
    <w:div w:id="545414380">
      <w:bodyDiv w:val="1"/>
      <w:marLeft w:val="0"/>
      <w:marRight w:val="0"/>
      <w:marTop w:val="0"/>
      <w:marBottom w:val="0"/>
      <w:divBdr>
        <w:top w:val="none" w:sz="0" w:space="0" w:color="auto"/>
        <w:left w:val="none" w:sz="0" w:space="0" w:color="auto"/>
        <w:bottom w:val="none" w:sz="0" w:space="0" w:color="auto"/>
        <w:right w:val="none" w:sz="0" w:space="0" w:color="auto"/>
      </w:divBdr>
    </w:div>
    <w:div w:id="546798641">
      <w:bodyDiv w:val="1"/>
      <w:marLeft w:val="0"/>
      <w:marRight w:val="0"/>
      <w:marTop w:val="0"/>
      <w:marBottom w:val="0"/>
      <w:divBdr>
        <w:top w:val="none" w:sz="0" w:space="0" w:color="auto"/>
        <w:left w:val="none" w:sz="0" w:space="0" w:color="auto"/>
        <w:bottom w:val="none" w:sz="0" w:space="0" w:color="auto"/>
        <w:right w:val="none" w:sz="0" w:space="0" w:color="auto"/>
      </w:divBdr>
    </w:div>
    <w:div w:id="546842734">
      <w:bodyDiv w:val="1"/>
      <w:marLeft w:val="0"/>
      <w:marRight w:val="0"/>
      <w:marTop w:val="0"/>
      <w:marBottom w:val="0"/>
      <w:divBdr>
        <w:top w:val="none" w:sz="0" w:space="0" w:color="auto"/>
        <w:left w:val="none" w:sz="0" w:space="0" w:color="auto"/>
        <w:bottom w:val="none" w:sz="0" w:space="0" w:color="auto"/>
        <w:right w:val="none" w:sz="0" w:space="0" w:color="auto"/>
      </w:divBdr>
    </w:div>
    <w:div w:id="547184140">
      <w:bodyDiv w:val="1"/>
      <w:marLeft w:val="0"/>
      <w:marRight w:val="0"/>
      <w:marTop w:val="0"/>
      <w:marBottom w:val="0"/>
      <w:divBdr>
        <w:top w:val="none" w:sz="0" w:space="0" w:color="auto"/>
        <w:left w:val="none" w:sz="0" w:space="0" w:color="auto"/>
        <w:bottom w:val="none" w:sz="0" w:space="0" w:color="auto"/>
        <w:right w:val="none" w:sz="0" w:space="0" w:color="auto"/>
      </w:divBdr>
    </w:div>
    <w:div w:id="550069607">
      <w:bodyDiv w:val="1"/>
      <w:marLeft w:val="0"/>
      <w:marRight w:val="0"/>
      <w:marTop w:val="0"/>
      <w:marBottom w:val="0"/>
      <w:divBdr>
        <w:top w:val="none" w:sz="0" w:space="0" w:color="auto"/>
        <w:left w:val="none" w:sz="0" w:space="0" w:color="auto"/>
        <w:bottom w:val="none" w:sz="0" w:space="0" w:color="auto"/>
        <w:right w:val="none" w:sz="0" w:space="0" w:color="auto"/>
      </w:divBdr>
    </w:div>
    <w:div w:id="552237952">
      <w:bodyDiv w:val="1"/>
      <w:marLeft w:val="0"/>
      <w:marRight w:val="0"/>
      <w:marTop w:val="0"/>
      <w:marBottom w:val="0"/>
      <w:divBdr>
        <w:top w:val="none" w:sz="0" w:space="0" w:color="auto"/>
        <w:left w:val="none" w:sz="0" w:space="0" w:color="auto"/>
        <w:bottom w:val="none" w:sz="0" w:space="0" w:color="auto"/>
        <w:right w:val="none" w:sz="0" w:space="0" w:color="auto"/>
      </w:divBdr>
    </w:div>
    <w:div w:id="553932489">
      <w:bodyDiv w:val="1"/>
      <w:marLeft w:val="0"/>
      <w:marRight w:val="0"/>
      <w:marTop w:val="0"/>
      <w:marBottom w:val="0"/>
      <w:divBdr>
        <w:top w:val="none" w:sz="0" w:space="0" w:color="auto"/>
        <w:left w:val="none" w:sz="0" w:space="0" w:color="auto"/>
        <w:bottom w:val="none" w:sz="0" w:space="0" w:color="auto"/>
        <w:right w:val="none" w:sz="0" w:space="0" w:color="auto"/>
      </w:divBdr>
    </w:div>
    <w:div w:id="558368499">
      <w:bodyDiv w:val="1"/>
      <w:marLeft w:val="0"/>
      <w:marRight w:val="0"/>
      <w:marTop w:val="0"/>
      <w:marBottom w:val="0"/>
      <w:divBdr>
        <w:top w:val="none" w:sz="0" w:space="0" w:color="auto"/>
        <w:left w:val="none" w:sz="0" w:space="0" w:color="auto"/>
        <w:bottom w:val="none" w:sz="0" w:space="0" w:color="auto"/>
        <w:right w:val="none" w:sz="0" w:space="0" w:color="auto"/>
      </w:divBdr>
    </w:div>
    <w:div w:id="558513128">
      <w:bodyDiv w:val="1"/>
      <w:marLeft w:val="0"/>
      <w:marRight w:val="0"/>
      <w:marTop w:val="0"/>
      <w:marBottom w:val="0"/>
      <w:divBdr>
        <w:top w:val="none" w:sz="0" w:space="0" w:color="auto"/>
        <w:left w:val="none" w:sz="0" w:space="0" w:color="auto"/>
        <w:bottom w:val="none" w:sz="0" w:space="0" w:color="auto"/>
        <w:right w:val="none" w:sz="0" w:space="0" w:color="auto"/>
      </w:divBdr>
    </w:div>
    <w:div w:id="558786079">
      <w:bodyDiv w:val="1"/>
      <w:marLeft w:val="0"/>
      <w:marRight w:val="0"/>
      <w:marTop w:val="0"/>
      <w:marBottom w:val="0"/>
      <w:divBdr>
        <w:top w:val="none" w:sz="0" w:space="0" w:color="auto"/>
        <w:left w:val="none" w:sz="0" w:space="0" w:color="auto"/>
        <w:bottom w:val="none" w:sz="0" w:space="0" w:color="auto"/>
        <w:right w:val="none" w:sz="0" w:space="0" w:color="auto"/>
      </w:divBdr>
    </w:div>
    <w:div w:id="560479360">
      <w:bodyDiv w:val="1"/>
      <w:marLeft w:val="0"/>
      <w:marRight w:val="0"/>
      <w:marTop w:val="0"/>
      <w:marBottom w:val="0"/>
      <w:divBdr>
        <w:top w:val="none" w:sz="0" w:space="0" w:color="auto"/>
        <w:left w:val="none" w:sz="0" w:space="0" w:color="auto"/>
        <w:bottom w:val="none" w:sz="0" w:space="0" w:color="auto"/>
        <w:right w:val="none" w:sz="0" w:space="0" w:color="auto"/>
      </w:divBdr>
    </w:div>
    <w:div w:id="561063957">
      <w:bodyDiv w:val="1"/>
      <w:marLeft w:val="0"/>
      <w:marRight w:val="0"/>
      <w:marTop w:val="0"/>
      <w:marBottom w:val="0"/>
      <w:divBdr>
        <w:top w:val="none" w:sz="0" w:space="0" w:color="auto"/>
        <w:left w:val="none" w:sz="0" w:space="0" w:color="auto"/>
        <w:bottom w:val="none" w:sz="0" w:space="0" w:color="auto"/>
        <w:right w:val="none" w:sz="0" w:space="0" w:color="auto"/>
      </w:divBdr>
    </w:div>
    <w:div w:id="561719039">
      <w:bodyDiv w:val="1"/>
      <w:marLeft w:val="0"/>
      <w:marRight w:val="0"/>
      <w:marTop w:val="0"/>
      <w:marBottom w:val="0"/>
      <w:divBdr>
        <w:top w:val="none" w:sz="0" w:space="0" w:color="auto"/>
        <w:left w:val="none" w:sz="0" w:space="0" w:color="auto"/>
        <w:bottom w:val="none" w:sz="0" w:space="0" w:color="auto"/>
        <w:right w:val="none" w:sz="0" w:space="0" w:color="auto"/>
      </w:divBdr>
    </w:div>
    <w:div w:id="564337366">
      <w:bodyDiv w:val="1"/>
      <w:marLeft w:val="0"/>
      <w:marRight w:val="0"/>
      <w:marTop w:val="0"/>
      <w:marBottom w:val="0"/>
      <w:divBdr>
        <w:top w:val="none" w:sz="0" w:space="0" w:color="auto"/>
        <w:left w:val="none" w:sz="0" w:space="0" w:color="auto"/>
        <w:bottom w:val="none" w:sz="0" w:space="0" w:color="auto"/>
        <w:right w:val="none" w:sz="0" w:space="0" w:color="auto"/>
      </w:divBdr>
    </w:div>
    <w:div w:id="565798354">
      <w:bodyDiv w:val="1"/>
      <w:marLeft w:val="0"/>
      <w:marRight w:val="0"/>
      <w:marTop w:val="0"/>
      <w:marBottom w:val="0"/>
      <w:divBdr>
        <w:top w:val="none" w:sz="0" w:space="0" w:color="auto"/>
        <w:left w:val="none" w:sz="0" w:space="0" w:color="auto"/>
        <w:bottom w:val="none" w:sz="0" w:space="0" w:color="auto"/>
        <w:right w:val="none" w:sz="0" w:space="0" w:color="auto"/>
      </w:divBdr>
    </w:div>
    <w:div w:id="566500487">
      <w:bodyDiv w:val="1"/>
      <w:marLeft w:val="0"/>
      <w:marRight w:val="0"/>
      <w:marTop w:val="0"/>
      <w:marBottom w:val="0"/>
      <w:divBdr>
        <w:top w:val="none" w:sz="0" w:space="0" w:color="auto"/>
        <w:left w:val="none" w:sz="0" w:space="0" w:color="auto"/>
        <w:bottom w:val="none" w:sz="0" w:space="0" w:color="auto"/>
        <w:right w:val="none" w:sz="0" w:space="0" w:color="auto"/>
      </w:divBdr>
    </w:div>
    <w:div w:id="568661653">
      <w:bodyDiv w:val="1"/>
      <w:marLeft w:val="0"/>
      <w:marRight w:val="0"/>
      <w:marTop w:val="0"/>
      <w:marBottom w:val="0"/>
      <w:divBdr>
        <w:top w:val="none" w:sz="0" w:space="0" w:color="auto"/>
        <w:left w:val="none" w:sz="0" w:space="0" w:color="auto"/>
        <w:bottom w:val="none" w:sz="0" w:space="0" w:color="auto"/>
        <w:right w:val="none" w:sz="0" w:space="0" w:color="auto"/>
      </w:divBdr>
    </w:div>
    <w:div w:id="571428570">
      <w:bodyDiv w:val="1"/>
      <w:marLeft w:val="0"/>
      <w:marRight w:val="0"/>
      <w:marTop w:val="0"/>
      <w:marBottom w:val="0"/>
      <w:divBdr>
        <w:top w:val="none" w:sz="0" w:space="0" w:color="auto"/>
        <w:left w:val="none" w:sz="0" w:space="0" w:color="auto"/>
        <w:bottom w:val="none" w:sz="0" w:space="0" w:color="auto"/>
        <w:right w:val="none" w:sz="0" w:space="0" w:color="auto"/>
      </w:divBdr>
    </w:div>
    <w:div w:id="572815306">
      <w:bodyDiv w:val="1"/>
      <w:marLeft w:val="0"/>
      <w:marRight w:val="0"/>
      <w:marTop w:val="0"/>
      <w:marBottom w:val="0"/>
      <w:divBdr>
        <w:top w:val="none" w:sz="0" w:space="0" w:color="auto"/>
        <w:left w:val="none" w:sz="0" w:space="0" w:color="auto"/>
        <w:bottom w:val="none" w:sz="0" w:space="0" w:color="auto"/>
        <w:right w:val="none" w:sz="0" w:space="0" w:color="auto"/>
      </w:divBdr>
    </w:div>
    <w:div w:id="577255805">
      <w:bodyDiv w:val="1"/>
      <w:marLeft w:val="0"/>
      <w:marRight w:val="0"/>
      <w:marTop w:val="0"/>
      <w:marBottom w:val="0"/>
      <w:divBdr>
        <w:top w:val="none" w:sz="0" w:space="0" w:color="auto"/>
        <w:left w:val="none" w:sz="0" w:space="0" w:color="auto"/>
        <w:bottom w:val="none" w:sz="0" w:space="0" w:color="auto"/>
        <w:right w:val="none" w:sz="0" w:space="0" w:color="auto"/>
      </w:divBdr>
    </w:div>
    <w:div w:id="578516870">
      <w:bodyDiv w:val="1"/>
      <w:marLeft w:val="0"/>
      <w:marRight w:val="0"/>
      <w:marTop w:val="0"/>
      <w:marBottom w:val="0"/>
      <w:divBdr>
        <w:top w:val="none" w:sz="0" w:space="0" w:color="auto"/>
        <w:left w:val="none" w:sz="0" w:space="0" w:color="auto"/>
        <w:bottom w:val="none" w:sz="0" w:space="0" w:color="auto"/>
        <w:right w:val="none" w:sz="0" w:space="0" w:color="auto"/>
      </w:divBdr>
    </w:div>
    <w:div w:id="581262772">
      <w:bodyDiv w:val="1"/>
      <w:marLeft w:val="0"/>
      <w:marRight w:val="0"/>
      <w:marTop w:val="0"/>
      <w:marBottom w:val="0"/>
      <w:divBdr>
        <w:top w:val="none" w:sz="0" w:space="0" w:color="auto"/>
        <w:left w:val="none" w:sz="0" w:space="0" w:color="auto"/>
        <w:bottom w:val="none" w:sz="0" w:space="0" w:color="auto"/>
        <w:right w:val="none" w:sz="0" w:space="0" w:color="auto"/>
      </w:divBdr>
    </w:div>
    <w:div w:id="581765366">
      <w:bodyDiv w:val="1"/>
      <w:marLeft w:val="0"/>
      <w:marRight w:val="0"/>
      <w:marTop w:val="0"/>
      <w:marBottom w:val="0"/>
      <w:divBdr>
        <w:top w:val="none" w:sz="0" w:space="0" w:color="auto"/>
        <w:left w:val="none" w:sz="0" w:space="0" w:color="auto"/>
        <w:bottom w:val="none" w:sz="0" w:space="0" w:color="auto"/>
        <w:right w:val="none" w:sz="0" w:space="0" w:color="auto"/>
      </w:divBdr>
    </w:div>
    <w:div w:id="585847668">
      <w:bodyDiv w:val="1"/>
      <w:marLeft w:val="0"/>
      <w:marRight w:val="0"/>
      <w:marTop w:val="0"/>
      <w:marBottom w:val="0"/>
      <w:divBdr>
        <w:top w:val="none" w:sz="0" w:space="0" w:color="auto"/>
        <w:left w:val="none" w:sz="0" w:space="0" w:color="auto"/>
        <w:bottom w:val="none" w:sz="0" w:space="0" w:color="auto"/>
        <w:right w:val="none" w:sz="0" w:space="0" w:color="auto"/>
      </w:divBdr>
    </w:div>
    <w:div w:id="589776445">
      <w:bodyDiv w:val="1"/>
      <w:marLeft w:val="0"/>
      <w:marRight w:val="0"/>
      <w:marTop w:val="0"/>
      <w:marBottom w:val="0"/>
      <w:divBdr>
        <w:top w:val="none" w:sz="0" w:space="0" w:color="auto"/>
        <w:left w:val="none" w:sz="0" w:space="0" w:color="auto"/>
        <w:bottom w:val="none" w:sz="0" w:space="0" w:color="auto"/>
        <w:right w:val="none" w:sz="0" w:space="0" w:color="auto"/>
      </w:divBdr>
    </w:div>
    <w:div w:id="594559072">
      <w:bodyDiv w:val="1"/>
      <w:marLeft w:val="0"/>
      <w:marRight w:val="0"/>
      <w:marTop w:val="0"/>
      <w:marBottom w:val="0"/>
      <w:divBdr>
        <w:top w:val="none" w:sz="0" w:space="0" w:color="auto"/>
        <w:left w:val="none" w:sz="0" w:space="0" w:color="auto"/>
        <w:bottom w:val="none" w:sz="0" w:space="0" w:color="auto"/>
        <w:right w:val="none" w:sz="0" w:space="0" w:color="auto"/>
      </w:divBdr>
    </w:div>
    <w:div w:id="595135528">
      <w:bodyDiv w:val="1"/>
      <w:marLeft w:val="0"/>
      <w:marRight w:val="0"/>
      <w:marTop w:val="0"/>
      <w:marBottom w:val="0"/>
      <w:divBdr>
        <w:top w:val="none" w:sz="0" w:space="0" w:color="auto"/>
        <w:left w:val="none" w:sz="0" w:space="0" w:color="auto"/>
        <w:bottom w:val="none" w:sz="0" w:space="0" w:color="auto"/>
        <w:right w:val="none" w:sz="0" w:space="0" w:color="auto"/>
      </w:divBdr>
    </w:div>
    <w:div w:id="597642823">
      <w:bodyDiv w:val="1"/>
      <w:marLeft w:val="0"/>
      <w:marRight w:val="0"/>
      <w:marTop w:val="0"/>
      <w:marBottom w:val="0"/>
      <w:divBdr>
        <w:top w:val="none" w:sz="0" w:space="0" w:color="auto"/>
        <w:left w:val="none" w:sz="0" w:space="0" w:color="auto"/>
        <w:bottom w:val="none" w:sz="0" w:space="0" w:color="auto"/>
        <w:right w:val="none" w:sz="0" w:space="0" w:color="auto"/>
      </w:divBdr>
    </w:div>
    <w:div w:id="604188134">
      <w:bodyDiv w:val="1"/>
      <w:marLeft w:val="0"/>
      <w:marRight w:val="0"/>
      <w:marTop w:val="0"/>
      <w:marBottom w:val="0"/>
      <w:divBdr>
        <w:top w:val="none" w:sz="0" w:space="0" w:color="auto"/>
        <w:left w:val="none" w:sz="0" w:space="0" w:color="auto"/>
        <w:bottom w:val="none" w:sz="0" w:space="0" w:color="auto"/>
        <w:right w:val="none" w:sz="0" w:space="0" w:color="auto"/>
      </w:divBdr>
    </w:div>
    <w:div w:id="607658766">
      <w:bodyDiv w:val="1"/>
      <w:marLeft w:val="0"/>
      <w:marRight w:val="0"/>
      <w:marTop w:val="0"/>
      <w:marBottom w:val="0"/>
      <w:divBdr>
        <w:top w:val="none" w:sz="0" w:space="0" w:color="auto"/>
        <w:left w:val="none" w:sz="0" w:space="0" w:color="auto"/>
        <w:bottom w:val="none" w:sz="0" w:space="0" w:color="auto"/>
        <w:right w:val="none" w:sz="0" w:space="0" w:color="auto"/>
      </w:divBdr>
    </w:div>
    <w:div w:id="608970044">
      <w:bodyDiv w:val="1"/>
      <w:marLeft w:val="0"/>
      <w:marRight w:val="0"/>
      <w:marTop w:val="0"/>
      <w:marBottom w:val="0"/>
      <w:divBdr>
        <w:top w:val="none" w:sz="0" w:space="0" w:color="auto"/>
        <w:left w:val="none" w:sz="0" w:space="0" w:color="auto"/>
        <w:bottom w:val="none" w:sz="0" w:space="0" w:color="auto"/>
        <w:right w:val="none" w:sz="0" w:space="0" w:color="auto"/>
      </w:divBdr>
    </w:div>
    <w:div w:id="609630886">
      <w:bodyDiv w:val="1"/>
      <w:marLeft w:val="0"/>
      <w:marRight w:val="0"/>
      <w:marTop w:val="0"/>
      <w:marBottom w:val="0"/>
      <w:divBdr>
        <w:top w:val="none" w:sz="0" w:space="0" w:color="auto"/>
        <w:left w:val="none" w:sz="0" w:space="0" w:color="auto"/>
        <w:bottom w:val="none" w:sz="0" w:space="0" w:color="auto"/>
        <w:right w:val="none" w:sz="0" w:space="0" w:color="auto"/>
      </w:divBdr>
    </w:div>
    <w:div w:id="611212162">
      <w:bodyDiv w:val="1"/>
      <w:marLeft w:val="0"/>
      <w:marRight w:val="0"/>
      <w:marTop w:val="0"/>
      <w:marBottom w:val="0"/>
      <w:divBdr>
        <w:top w:val="none" w:sz="0" w:space="0" w:color="auto"/>
        <w:left w:val="none" w:sz="0" w:space="0" w:color="auto"/>
        <w:bottom w:val="none" w:sz="0" w:space="0" w:color="auto"/>
        <w:right w:val="none" w:sz="0" w:space="0" w:color="auto"/>
      </w:divBdr>
    </w:div>
    <w:div w:id="614554770">
      <w:bodyDiv w:val="1"/>
      <w:marLeft w:val="0"/>
      <w:marRight w:val="0"/>
      <w:marTop w:val="0"/>
      <w:marBottom w:val="0"/>
      <w:divBdr>
        <w:top w:val="none" w:sz="0" w:space="0" w:color="auto"/>
        <w:left w:val="none" w:sz="0" w:space="0" w:color="auto"/>
        <w:bottom w:val="none" w:sz="0" w:space="0" w:color="auto"/>
        <w:right w:val="none" w:sz="0" w:space="0" w:color="auto"/>
      </w:divBdr>
    </w:div>
    <w:div w:id="616717528">
      <w:bodyDiv w:val="1"/>
      <w:marLeft w:val="0"/>
      <w:marRight w:val="0"/>
      <w:marTop w:val="0"/>
      <w:marBottom w:val="0"/>
      <w:divBdr>
        <w:top w:val="none" w:sz="0" w:space="0" w:color="auto"/>
        <w:left w:val="none" w:sz="0" w:space="0" w:color="auto"/>
        <w:bottom w:val="none" w:sz="0" w:space="0" w:color="auto"/>
        <w:right w:val="none" w:sz="0" w:space="0" w:color="auto"/>
      </w:divBdr>
    </w:div>
    <w:div w:id="620452816">
      <w:bodyDiv w:val="1"/>
      <w:marLeft w:val="0"/>
      <w:marRight w:val="0"/>
      <w:marTop w:val="0"/>
      <w:marBottom w:val="0"/>
      <w:divBdr>
        <w:top w:val="none" w:sz="0" w:space="0" w:color="auto"/>
        <w:left w:val="none" w:sz="0" w:space="0" w:color="auto"/>
        <w:bottom w:val="none" w:sz="0" w:space="0" w:color="auto"/>
        <w:right w:val="none" w:sz="0" w:space="0" w:color="auto"/>
      </w:divBdr>
    </w:div>
    <w:div w:id="621696185">
      <w:bodyDiv w:val="1"/>
      <w:marLeft w:val="0"/>
      <w:marRight w:val="0"/>
      <w:marTop w:val="0"/>
      <w:marBottom w:val="0"/>
      <w:divBdr>
        <w:top w:val="none" w:sz="0" w:space="0" w:color="auto"/>
        <w:left w:val="none" w:sz="0" w:space="0" w:color="auto"/>
        <w:bottom w:val="none" w:sz="0" w:space="0" w:color="auto"/>
        <w:right w:val="none" w:sz="0" w:space="0" w:color="auto"/>
      </w:divBdr>
    </w:div>
    <w:div w:id="621765283">
      <w:bodyDiv w:val="1"/>
      <w:marLeft w:val="0"/>
      <w:marRight w:val="0"/>
      <w:marTop w:val="0"/>
      <w:marBottom w:val="0"/>
      <w:divBdr>
        <w:top w:val="none" w:sz="0" w:space="0" w:color="auto"/>
        <w:left w:val="none" w:sz="0" w:space="0" w:color="auto"/>
        <w:bottom w:val="none" w:sz="0" w:space="0" w:color="auto"/>
        <w:right w:val="none" w:sz="0" w:space="0" w:color="auto"/>
      </w:divBdr>
    </w:div>
    <w:div w:id="622034859">
      <w:bodyDiv w:val="1"/>
      <w:marLeft w:val="0"/>
      <w:marRight w:val="0"/>
      <w:marTop w:val="0"/>
      <w:marBottom w:val="0"/>
      <w:divBdr>
        <w:top w:val="none" w:sz="0" w:space="0" w:color="auto"/>
        <w:left w:val="none" w:sz="0" w:space="0" w:color="auto"/>
        <w:bottom w:val="none" w:sz="0" w:space="0" w:color="auto"/>
        <w:right w:val="none" w:sz="0" w:space="0" w:color="auto"/>
      </w:divBdr>
    </w:div>
    <w:div w:id="622081547">
      <w:bodyDiv w:val="1"/>
      <w:marLeft w:val="0"/>
      <w:marRight w:val="0"/>
      <w:marTop w:val="0"/>
      <w:marBottom w:val="0"/>
      <w:divBdr>
        <w:top w:val="none" w:sz="0" w:space="0" w:color="auto"/>
        <w:left w:val="none" w:sz="0" w:space="0" w:color="auto"/>
        <w:bottom w:val="none" w:sz="0" w:space="0" w:color="auto"/>
        <w:right w:val="none" w:sz="0" w:space="0" w:color="auto"/>
      </w:divBdr>
    </w:div>
    <w:div w:id="623536122">
      <w:bodyDiv w:val="1"/>
      <w:marLeft w:val="0"/>
      <w:marRight w:val="0"/>
      <w:marTop w:val="0"/>
      <w:marBottom w:val="0"/>
      <w:divBdr>
        <w:top w:val="none" w:sz="0" w:space="0" w:color="auto"/>
        <w:left w:val="none" w:sz="0" w:space="0" w:color="auto"/>
        <w:bottom w:val="none" w:sz="0" w:space="0" w:color="auto"/>
        <w:right w:val="none" w:sz="0" w:space="0" w:color="auto"/>
      </w:divBdr>
    </w:div>
    <w:div w:id="624232719">
      <w:bodyDiv w:val="1"/>
      <w:marLeft w:val="0"/>
      <w:marRight w:val="0"/>
      <w:marTop w:val="0"/>
      <w:marBottom w:val="0"/>
      <w:divBdr>
        <w:top w:val="none" w:sz="0" w:space="0" w:color="auto"/>
        <w:left w:val="none" w:sz="0" w:space="0" w:color="auto"/>
        <w:bottom w:val="none" w:sz="0" w:space="0" w:color="auto"/>
        <w:right w:val="none" w:sz="0" w:space="0" w:color="auto"/>
      </w:divBdr>
    </w:div>
    <w:div w:id="626473962">
      <w:bodyDiv w:val="1"/>
      <w:marLeft w:val="0"/>
      <w:marRight w:val="0"/>
      <w:marTop w:val="0"/>
      <w:marBottom w:val="0"/>
      <w:divBdr>
        <w:top w:val="none" w:sz="0" w:space="0" w:color="auto"/>
        <w:left w:val="none" w:sz="0" w:space="0" w:color="auto"/>
        <w:bottom w:val="none" w:sz="0" w:space="0" w:color="auto"/>
        <w:right w:val="none" w:sz="0" w:space="0" w:color="auto"/>
      </w:divBdr>
    </w:div>
    <w:div w:id="628711016">
      <w:bodyDiv w:val="1"/>
      <w:marLeft w:val="0"/>
      <w:marRight w:val="0"/>
      <w:marTop w:val="0"/>
      <w:marBottom w:val="0"/>
      <w:divBdr>
        <w:top w:val="none" w:sz="0" w:space="0" w:color="auto"/>
        <w:left w:val="none" w:sz="0" w:space="0" w:color="auto"/>
        <w:bottom w:val="none" w:sz="0" w:space="0" w:color="auto"/>
        <w:right w:val="none" w:sz="0" w:space="0" w:color="auto"/>
      </w:divBdr>
    </w:div>
    <w:div w:id="629750715">
      <w:bodyDiv w:val="1"/>
      <w:marLeft w:val="0"/>
      <w:marRight w:val="0"/>
      <w:marTop w:val="0"/>
      <w:marBottom w:val="0"/>
      <w:divBdr>
        <w:top w:val="none" w:sz="0" w:space="0" w:color="auto"/>
        <w:left w:val="none" w:sz="0" w:space="0" w:color="auto"/>
        <w:bottom w:val="none" w:sz="0" w:space="0" w:color="auto"/>
        <w:right w:val="none" w:sz="0" w:space="0" w:color="auto"/>
      </w:divBdr>
    </w:div>
    <w:div w:id="631447531">
      <w:bodyDiv w:val="1"/>
      <w:marLeft w:val="0"/>
      <w:marRight w:val="0"/>
      <w:marTop w:val="0"/>
      <w:marBottom w:val="0"/>
      <w:divBdr>
        <w:top w:val="none" w:sz="0" w:space="0" w:color="auto"/>
        <w:left w:val="none" w:sz="0" w:space="0" w:color="auto"/>
        <w:bottom w:val="none" w:sz="0" w:space="0" w:color="auto"/>
        <w:right w:val="none" w:sz="0" w:space="0" w:color="auto"/>
      </w:divBdr>
    </w:div>
    <w:div w:id="631903550">
      <w:bodyDiv w:val="1"/>
      <w:marLeft w:val="0"/>
      <w:marRight w:val="0"/>
      <w:marTop w:val="0"/>
      <w:marBottom w:val="0"/>
      <w:divBdr>
        <w:top w:val="none" w:sz="0" w:space="0" w:color="auto"/>
        <w:left w:val="none" w:sz="0" w:space="0" w:color="auto"/>
        <w:bottom w:val="none" w:sz="0" w:space="0" w:color="auto"/>
        <w:right w:val="none" w:sz="0" w:space="0" w:color="auto"/>
      </w:divBdr>
    </w:div>
    <w:div w:id="636109895">
      <w:bodyDiv w:val="1"/>
      <w:marLeft w:val="0"/>
      <w:marRight w:val="0"/>
      <w:marTop w:val="0"/>
      <w:marBottom w:val="0"/>
      <w:divBdr>
        <w:top w:val="none" w:sz="0" w:space="0" w:color="auto"/>
        <w:left w:val="none" w:sz="0" w:space="0" w:color="auto"/>
        <w:bottom w:val="none" w:sz="0" w:space="0" w:color="auto"/>
        <w:right w:val="none" w:sz="0" w:space="0" w:color="auto"/>
      </w:divBdr>
    </w:div>
    <w:div w:id="637150978">
      <w:bodyDiv w:val="1"/>
      <w:marLeft w:val="0"/>
      <w:marRight w:val="0"/>
      <w:marTop w:val="0"/>
      <w:marBottom w:val="0"/>
      <w:divBdr>
        <w:top w:val="none" w:sz="0" w:space="0" w:color="auto"/>
        <w:left w:val="none" w:sz="0" w:space="0" w:color="auto"/>
        <w:bottom w:val="none" w:sz="0" w:space="0" w:color="auto"/>
        <w:right w:val="none" w:sz="0" w:space="0" w:color="auto"/>
      </w:divBdr>
    </w:div>
    <w:div w:id="639462548">
      <w:bodyDiv w:val="1"/>
      <w:marLeft w:val="0"/>
      <w:marRight w:val="0"/>
      <w:marTop w:val="0"/>
      <w:marBottom w:val="0"/>
      <w:divBdr>
        <w:top w:val="none" w:sz="0" w:space="0" w:color="auto"/>
        <w:left w:val="none" w:sz="0" w:space="0" w:color="auto"/>
        <w:bottom w:val="none" w:sz="0" w:space="0" w:color="auto"/>
        <w:right w:val="none" w:sz="0" w:space="0" w:color="auto"/>
      </w:divBdr>
    </w:div>
    <w:div w:id="641152026">
      <w:bodyDiv w:val="1"/>
      <w:marLeft w:val="0"/>
      <w:marRight w:val="0"/>
      <w:marTop w:val="0"/>
      <w:marBottom w:val="0"/>
      <w:divBdr>
        <w:top w:val="none" w:sz="0" w:space="0" w:color="auto"/>
        <w:left w:val="none" w:sz="0" w:space="0" w:color="auto"/>
        <w:bottom w:val="none" w:sz="0" w:space="0" w:color="auto"/>
        <w:right w:val="none" w:sz="0" w:space="0" w:color="auto"/>
      </w:divBdr>
    </w:div>
    <w:div w:id="644239717">
      <w:bodyDiv w:val="1"/>
      <w:marLeft w:val="0"/>
      <w:marRight w:val="0"/>
      <w:marTop w:val="0"/>
      <w:marBottom w:val="0"/>
      <w:divBdr>
        <w:top w:val="none" w:sz="0" w:space="0" w:color="auto"/>
        <w:left w:val="none" w:sz="0" w:space="0" w:color="auto"/>
        <w:bottom w:val="none" w:sz="0" w:space="0" w:color="auto"/>
        <w:right w:val="none" w:sz="0" w:space="0" w:color="auto"/>
      </w:divBdr>
    </w:div>
    <w:div w:id="644505652">
      <w:bodyDiv w:val="1"/>
      <w:marLeft w:val="0"/>
      <w:marRight w:val="0"/>
      <w:marTop w:val="0"/>
      <w:marBottom w:val="0"/>
      <w:divBdr>
        <w:top w:val="none" w:sz="0" w:space="0" w:color="auto"/>
        <w:left w:val="none" w:sz="0" w:space="0" w:color="auto"/>
        <w:bottom w:val="none" w:sz="0" w:space="0" w:color="auto"/>
        <w:right w:val="none" w:sz="0" w:space="0" w:color="auto"/>
      </w:divBdr>
    </w:div>
    <w:div w:id="644897933">
      <w:bodyDiv w:val="1"/>
      <w:marLeft w:val="0"/>
      <w:marRight w:val="0"/>
      <w:marTop w:val="0"/>
      <w:marBottom w:val="0"/>
      <w:divBdr>
        <w:top w:val="none" w:sz="0" w:space="0" w:color="auto"/>
        <w:left w:val="none" w:sz="0" w:space="0" w:color="auto"/>
        <w:bottom w:val="none" w:sz="0" w:space="0" w:color="auto"/>
        <w:right w:val="none" w:sz="0" w:space="0" w:color="auto"/>
      </w:divBdr>
    </w:div>
    <w:div w:id="646010687">
      <w:bodyDiv w:val="1"/>
      <w:marLeft w:val="0"/>
      <w:marRight w:val="0"/>
      <w:marTop w:val="0"/>
      <w:marBottom w:val="0"/>
      <w:divBdr>
        <w:top w:val="none" w:sz="0" w:space="0" w:color="auto"/>
        <w:left w:val="none" w:sz="0" w:space="0" w:color="auto"/>
        <w:bottom w:val="none" w:sz="0" w:space="0" w:color="auto"/>
        <w:right w:val="none" w:sz="0" w:space="0" w:color="auto"/>
      </w:divBdr>
    </w:div>
    <w:div w:id="648049378">
      <w:bodyDiv w:val="1"/>
      <w:marLeft w:val="0"/>
      <w:marRight w:val="0"/>
      <w:marTop w:val="0"/>
      <w:marBottom w:val="0"/>
      <w:divBdr>
        <w:top w:val="none" w:sz="0" w:space="0" w:color="auto"/>
        <w:left w:val="none" w:sz="0" w:space="0" w:color="auto"/>
        <w:bottom w:val="none" w:sz="0" w:space="0" w:color="auto"/>
        <w:right w:val="none" w:sz="0" w:space="0" w:color="auto"/>
      </w:divBdr>
    </w:div>
    <w:div w:id="648171714">
      <w:bodyDiv w:val="1"/>
      <w:marLeft w:val="0"/>
      <w:marRight w:val="0"/>
      <w:marTop w:val="0"/>
      <w:marBottom w:val="0"/>
      <w:divBdr>
        <w:top w:val="none" w:sz="0" w:space="0" w:color="auto"/>
        <w:left w:val="none" w:sz="0" w:space="0" w:color="auto"/>
        <w:bottom w:val="none" w:sz="0" w:space="0" w:color="auto"/>
        <w:right w:val="none" w:sz="0" w:space="0" w:color="auto"/>
      </w:divBdr>
    </w:div>
    <w:div w:id="648364335">
      <w:bodyDiv w:val="1"/>
      <w:marLeft w:val="0"/>
      <w:marRight w:val="0"/>
      <w:marTop w:val="0"/>
      <w:marBottom w:val="0"/>
      <w:divBdr>
        <w:top w:val="none" w:sz="0" w:space="0" w:color="auto"/>
        <w:left w:val="none" w:sz="0" w:space="0" w:color="auto"/>
        <w:bottom w:val="none" w:sz="0" w:space="0" w:color="auto"/>
        <w:right w:val="none" w:sz="0" w:space="0" w:color="auto"/>
      </w:divBdr>
    </w:div>
    <w:div w:id="651370295">
      <w:bodyDiv w:val="1"/>
      <w:marLeft w:val="0"/>
      <w:marRight w:val="0"/>
      <w:marTop w:val="0"/>
      <w:marBottom w:val="0"/>
      <w:divBdr>
        <w:top w:val="none" w:sz="0" w:space="0" w:color="auto"/>
        <w:left w:val="none" w:sz="0" w:space="0" w:color="auto"/>
        <w:bottom w:val="none" w:sz="0" w:space="0" w:color="auto"/>
        <w:right w:val="none" w:sz="0" w:space="0" w:color="auto"/>
      </w:divBdr>
    </w:div>
    <w:div w:id="652757229">
      <w:bodyDiv w:val="1"/>
      <w:marLeft w:val="0"/>
      <w:marRight w:val="0"/>
      <w:marTop w:val="0"/>
      <w:marBottom w:val="0"/>
      <w:divBdr>
        <w:top w:val="none" w:sz="0" w:space="0" w:color="auto"/>
        <w:left w:val="none" w:sz="0" w:space="0" w:color="auto"/>
        <w:bottom w:val="none" w:sz="0" w:space="0" w:color="auto"/>
        <w:right w:val="none" w:sz="0" w:space="0" w:color="auto"/>
      </w:divBdr>
    </w:div>
    <w:div w:id="654797916">
      <w:bodyDiv w:val="1"/>
      <w:marLeft w:val="0"/>
      <w:marRight w:val="0"/>
      <w:marTop w:val="0"/>
      <w:marBottom w:val="0"/>
      <w:divBdr>
        <w:top w:val="none" w:sz="0" w:space="0" w:color="auto"/>
        <w:left w:val="none" w:sz="0" w:space="0" w:color="auto"/>
        <w:bottom w:val="none" w:sz="0" w:space="0" w:color="auto"/>
        <w:right w:val="none" w:sz="0" w:space="0" w:color="auto"/>
      </w:divBdr>
    </w:div>
    <w:div w:id="659696963">
      <w:bodyDiv w:val="1"/>
      <w:marLeft w:val="0"/>
      <w:marRight w:val="0"/>
      <w:marTop w:val="0"/>
      <w:marBottom w:val="0"/>
      <w:divBdr>
        <w:top w:val="none" w:sz="0" w:space="0" w:color="auto"/>
        <w:left w:val="none" w:sz="0" w:space="0" w:color="auto"/>
        <w:bottom w:val="none" w:sz="0" w:space="0" w:color="auto"/>
        <w:right w:val="none" w:sz="0" w:space="0" w:color="auto"/>
      </w:divBdr>
    </w:div>
    <w:div w:id="661785470">
      <w:bodyDiv w:val="1"/>
      <w:marLeft w:val="0"/>
      <w:marRight w:val="0"/>
      <w:marTop w:val="0"/>
      <w:marBottom w:val="0"/>
      <w:divBdr>
        <w:top w:val="none" w:sz="0" w:space="0" w:color="auto"/>
        <w:left w:val="none" w:sz="0" w:space="0" w:color="auto"/>
        <w:bottom w:val="none" w:sz="0" w:space="0" w:color="auto"/>
        <w:right w:val="none" w:sz="0" w:space="0" w:color="auto"/>
      </w:divBdr>
    </w:div>
    <w:div w:id="664864950">
      <w:bodyDiv w:val="1"/>
      <w:marLeft w:val="0"/>
      <w:marRight w:val="0"/>
      <w:marTop w:val="0"/>
      <w:marBottom w:val="0"/>
      <w:divBdr>
        <w:top w:val="none" w:sz="0" w:space="0" w:color="auto"/>
        <w:left w:val="none" w:sz="0" w:space="0" w:color="auto"/>
        <w:bottom w:val="none" w:sz="0" w:space="0" w:color="auto"/>
        <w:right w:val="none" w:sz="0" w:space="0" w:color="auto"/>
      </w:divBdr>
    </w:div>
    <w:div w:id="665062069">
      <w:bodyDiv w:val="1"/>
      <w:marLeft w:val="0"/>
      <w:marRight w:val="0"/>
      <w:marTop w:val="0"/>
      <w:marBottom w:val="0"/>
      <w:divBdr>
        <w:top w:val="none" w:sz="0" w:space="0" w:color="auto"/>
        <w:left w:val="none" w:sz="0" w:space="0" w:color="auto"/>
        <w:bottom w:val="none" w:sz="0" w:space="0" w:color="auto"/>
        <w:right w:val="none" w:sz="0" w:space="0" w:color="auto"/>
      </w:divBdr>
    </w:div>
    <w:div w:id="666639505">
      <w:bodyDiv w:val="1"/>
      <w:marLeft w:val="0"/>
      <w:marRight w:val="0"/>
      <w:marTop w:val="0"/>
      <w:marBottom w:val="0"/>
      <w:divBdr>
        <w:top w:val="none" w:sz="0" w:space="0" w:color="auto"/>
        <w:left w:val="none" w:sz="0" w:space="0" w:color="auto"/>
        <w:bottom w:val="none" w:sz="0" w:space="0" w:color="auto"/>
        <w:right w:val="none" w:sz="0" w:space="0" w:color="auto"/>
      </w:divBdr>
    </w:div>
    <w:div w:id="669455127">
      <w:bodyDiv w:val="1"/>
      <w:marLeft w:val="0"/>
      <w:marRight w:val="0"/>
      <w:marTop w:val="0"/>
      <w:marBottom w:val="0"/>
      <w:divBdr>
        <w:top w:val="none" w:sz="0" w:space="0" w:color="auto"/>
        <w:left w:val="none" w:sz="0" w:space="0" w:color="auto"/>
        <w:bottom w:val="none" w:sz="0" w:space="0" w:color="auto"/>
        <w:right w:val="none" w:sz="0" w:space="0" w:color="auto"/>
      </w:divBdr>
    </w:div>
    <w:div w:id="669603632">
      <w:bodyDiv w:val="1"/>
      <w:marLeft w:val="0"/>
      <w:marRight w:val="0"/>
      <w:marTop w:val="0"/>
      <w:marBottom w:val="0"/>
      <w:divBdr>
        <w:top w:val="none" w:sz="0" w:space="0" w:color="auto"/>
        <w:left w:val="none" w:sz="0" w:space="0" w:color="auto"/>
        <w:bottom w:val="none" w:sz="0" w:space="0" w:color="auto"/>
        <w:right w:val="none" w:sz="0" w:space="0" w:color="auto"/>
      </w:divBdr>
    </w:div>
    <w:div w:id="672342047">
      <w:bodyDiv w:val="1"/>
      <w:marLeft w:val="0"/>
      <w:marRight w:val="0"/>
      <w:marTop w:val="0"/>
      <w:marBottom w:val="0"/>
      <w:divBdr>
        <w:top w:val="none" w:sz="0" w:space="0" w:color="auto"/>
        <w:left w:val="none" w:sz="0" w:space="0" w:color="auto"/>
        <w:bottom w:val="none" w:sz="0" w:space="0" w:color="auto"/>
        <w:right w:val="none" w:sz="0" w:space="0" w:color="auto"/>
      </w:divBdr>
    </w:div>
    <w:div w:id="673267184">
      <w:bodyDiv w:val="1"/>
      <w:marLeft w:val="0"/>
      <w:marRight w:val="0"/>
      <w:marTop w:val="0"/>
      <w:marBottom w:val="0"/>
      <w:divBdr>
        <w:top w:val="none" w:sz="0" w:space="0" w:color="auto"/>
        <w:left w:val="none" w:sz="0" w:space="0" w:color="auto"/>
        <w:bottom w:val="none" w:sz="0" w:space="0" w:color="auto"/>
        <w:right w:val="none" w:sz="0" w:space="0" w:color="auto"/>
      </w:divBdr>
    </w:div>
    <w:div w:id="674652116">
      <w:bodyDiv w:val="1"/>
      <w:marLeft w:val="0"/>
      <w:marRight w:val="0"/>
      <w:marTop w:val="0"/>
      <w:marBottom w:val="0"/>
      <w:divBdr>
        <w:top w:val="none" w:sz="0" w:space="0" w:color="auto"/>
        <w:left w:val="none" w:sz="0" w:space="0" w:color="auto"/>
        <w:bottom w:val="none" w:sz="0" w:space="0" w:color="auto"/>
        <w:right w:val="none" w:sz="0" w:space="0" w:color="auto"/>
      </w:divBdr>
    </w:div>
    <w:div w:id="675230894">
      <w:bodyDiv w:val="1"/>
      <w:marLeft w:val="0"/>
      <w:marRight w:val="0"/>
      <w:marTop w:val="0"/>
      <w:marBottom w:val="0"/>
      <w:divBdr>
        <w:top w:val="none" w:sz="0" w:space="0" w:color="auto"/>
        <w:left w:val="none" w:sz="0" w:space="0" w:color="auto"/>
        <w:bottom w:val="none" w:sz="0" w:space="0" w:color="auto"/>
        <w:right w:val="none" w:sz="0" w:space="0" w:color="auto"/>
      </w:divBdr>
    </w:div>
    <w:div w:id="675301211">
      <w:bodyDiv w:val="1"/>
      <w:marLeft w:val="0"/>
      <w:marRight w:val="0"/>
      <w:marTop w:val="0"/>
      <w:marBottom w:val="0"/>
      <w:divBdr>
        <w:top w:val="none" w:sz="0" w:space="0" w:color="auto"/>
        <w:left w:val="none" w:sz="0" w:space="0" w:color="auto"/>
        <w:bottom w:val="none" w:sz="0" w:space="0" w:color="auto"/>
        <w:right w:val="none" w:sz="0" w:space="0" w:color="auto"/>
      </w:divBdr>
    </w:div>
    <w:div w:id="675958004">
      <w:bodyDiv w:val="1"/>
      <w:marLeft w:val="0"/>
      <w:marRight w:val="0"/>
      <w:marTop w:val="0"/>
      <w:marBottom w:val="0"/>
      <w:divBdr>
        <w:top w:val="none" w:sz="0" w:space="0" w:color="auto"/>
        <w:left w:val="none" w:sz="0" w:space="0" w:color="auto"/>
        <w:bottom w:val="none" w:sz="0" w:space="0" w:color="auto"/>
        <w:right w:val="none" w:sz="0" w:space="0" w:color="auto"/>
      </w:divBdr>
    </w:div>
    <w:div w:id="680276847">
      <w:bodyDiv w:val="1"/>
      <w:marLeft w:val="0"/>
      <w:marRight w:val="0"/>
      <w:marTop w:val="0"/>
      <w:marBottom w:val="0"/>
      <w:divBdr>
        <w:top w:val="none" w:sz="0" w:space="0" w:color="auto"/>
        <w:left w:val="none" w:sz="0" w:space="0" w:color="auto"/>
        <w:bottom w:val="none" w:sz="0" w:space="0" w:color="auto"/>
        <w:right w:val="none" w:sz="0" w:space="0" w:color="auto"/>
      </w:divBdr>
    </w:div>
    <w:div w:id="685986709">
      <w:bodyDiv w:val="1"/>
      <w:marLeft w:val="0"/>
      <w:marRight w:val="0"/>
      <w:marTop w:val="0"/>
      <w:marBottom w:val="0"/>
      <w:divBdr>
        <w:top w:val="none" w:sz="0" w:space="0" w:color="auto"/>
        <w:left w:val="none" w:sz="0" w:space="0" w:color="auto"/>
        <w:bottom w:val="none" w:sz="0" w:space="0" w:color="auto"/>
        <w:right w:val="none" w:sz="0" w:space="0" w:color="auto"/>
      </w:divBdr>
    </w:div>
    <w:div w:id="686058317">
      <w:bodyDiv w:val="1"/>
      <w:marLeft w:val="0"/>
      <w:marRight w:val="0"/>
      <w:marTop w:val="0"/>
      <w:marBottom w:val="0"/>
      <w:divBdr>
        <w:top w:val="none" w:sz="0" w:space="0" w:color="auto"/>
        <w:left w:val="none" w:sz="0" w:space="0" w:color="auto"/>
        <w:bottom w:val="none" w:sz="0" w:space="0" w:color="auto"/>
        <w:right w:val="none" w:sz="0" w:space="0" w:color="auto"/>
      </w:divBdr>
    </w:div>
    <w:div w:id="687410399">
      <w:bodyDiv w:val="1"/>
      <w:marLeft w:val="0"/>
      <w:marRight w:val="0"/>
      <w:marTop w:val="0"/>
      <w:marBottom w:val="0"/>
      <w:divBdr>
        <w:top w:val="none" w:sz="0" w:space="0" w:color="auto"/>
        <w:left w:val="none" w:sz="0" w:space="0" w:color="auto"/>
        <w:bottom w:val="none" w:sz="0" w:space="0" w:color="auto"/>
        <w:right w:val="none" w:sz="0" w:space="0" w:color="auto"/>
      </w:divBdr>
    </w:div>
    <w:div w:id="688214227">
      <w:bodyDiv w:val="1"/>
      <w:marLeft w:val="0"/>
      <w:marRight w:val="0"/>
      <w:marTop w:val="0"/>
      <w:marBottom w:val="0"/>
      <w:divBdr>
        <w:top w:val="none" w:sz="0" w:space="0" w:color="auto"/>
        <w:left w:val="none" w:sz="0" w:space="0" w:color="auto"/>
        <w:bottom w:val="none" w:sz="0" w:space="0" w:color="auto"/>
        <w:right w:val="none" w:sz="0" w:space="0" w:color="auto"/>
      </w:divBdr>
    </w:div>
    <w:div w:id="692269816">
      <w:bodyDiv w:val="1"/>
      <w:marLeft w:val="0"/>
      <w:marRight w:val="0"/>
      <w:marTop w:val="0"/>
      <w:marBottom w:val="0"/>
      <w:divBdr>
        <w:top w:val="none" w:sz="0" w:space="0" w:color="auto"/>
        <w:left w:val="none" w:sz="0" w:space="0" w:color="auto"/>
        <w:bottom w:val="none" w:sz="0" w:space="0" w:color="auto"/>
        <w:right w:val="none" w:sz="0" w:space="0" w:color="auto"/>
      </w:divBdr>
    </w:div>
    <w:div w:id="692655315">
      <w:bodyDiv w:val="1"/>
      <w:marLeft w:val="0"/>
      <w:marRight w:val="0"/>
      <w:marTop w:val="0"/>
      <w:marBottom w:val="0"/>
      <w:divBdr>
        <w:top w:val="none" w:sz="0" w:space="0" w:color="auto"/>
        <w:left w:val="none" w:sz="0" w:space="0" w:color="auto"/>
        <w:bottom w:val="none" w:sz="0" w:space="0" w:color="auto"/>
        <w:right w:val="none" w:sz="0" w:space="0" w:color="auto"/>
      </w:divBdr>
    </w:div>
    <w:div w:id="693573851">
      <w:bodyDiv w:val="1"/>
      <w:marLeft w:val="0"/>
      <w:marRight w:val="0"/>
      <w:marTop w:val="0"/>
      <w:marBottom w:val="0"/>
      <w:divBdr>
        <w:top w:val="none" w:sz="0" w:space="0" w:color="auto"/>
        <w:left w:val="none" w:sz="0" w:space="0" w:color="auto"/>
        <w:bottom w:val="none" w:sz="0" w:space="0" w:color="auto"/>
        <w:right w:val="none" w:sz="0" w:space="0" w:color="auto"/>
      </w:divBdr>
    </w:div>
    <w:div w:id="696810129">
      <w:bodyDiv w:val="1"/>
      <w:marLeft w:val="0"/>
      <w:marRight w:val="0"/>
      <w:marTop w:val="0"/>
      <w:marBottom w:val="0"/>
      <w:divBdr>
        <w:top w:val="none" w:sz="0" w:space="0" w:color="auto"/>
        <w:left w:val="none" w:sz="0" w:space="0" w:color="auto"/>
        <w:bottom w:val="none" w:sz="0" w:space="0" w:color="auto"/>
        <w:right w:val="none" w:sz="0" w:space="0" w:color="auto"/>
      </w:divBdr>
    </w:div>
    <w:div w:id="700282079">
      <w:bodyDiv w:val="1"/>
      <w:marLeft w:val="0"/>
      <w:marRight w:val="0"/>
      <w:marTop w:val="0"/>
      <w:marBottom w:val="0"/>
      <w:divBdr>
        <w:top w:val="none" w:sz="0" w:space="0" w:color="auto"/>
        <w:left w:val="none" w:sz="0" w:space="0" w:color="auto"/>
        <w:bottom w:val="none" w:sz="0" w:space="0" w:color="auto"/>
        <w:right w:val="none" w:sz="0" w:space="0" w:color="auto"/>
      </w:divBdr>
    </w:div>
    <w:div w:id="700589641">
      <w:bodyDiv w:val="1"/>
      <w:marLeft w:val="0"/>
      <w:marRight w:val="0"/>
      <w:marTop w:val="0"/>
      <w:marBottom w:val="0"/>
      <w:divBdr>
        <w:top w:val="none" w:sz="0" w:space="0" w:color="auto"/>
        <w:left w:val="none" w:sz="0" w:space="0" w:color="auto"/>
        <w:bottom w:val="none" w:sz="0" w:space="0" w:color="auto"/>
        <w:right w:val="none" w:sz="0" w:space="0" w:color="auto"/>
      </w:divBdr>
    </w:div>
    <w:div w:id="701322869">
      <w:bodyDiv w:val="1"/>
      <w:marLeft w:val="0"/>
      <w:marRight w:val="0"/>
      <w:marTop w:val="0"/>
      <w:marBottom w:val="0"/>
      <w:divBdr>
        <w:top w:val="none" w:sz="0" w:space="0" w:color="auto"/>
        <w:left w:val="none" w:sz="0" w:space="0" w:color="auto"/>
        <w:bottom w:val="none" w:sz="0" w:space="0" w:color="auto"/>
        <w:right w:val="none" w:sz="0" w:space="0" w:color="auto"/>
      </w:divBdr>
      <w:divsChild>
        <w:div w:id="1090396183">
          <w:marLeft w:val="0"/>
          <w:marRight w:val="0"/>
          <w:marTop w:val="0"/>
          <w:marBottom w:val="0"/>
          <w:divBdr>
            <w:top w:val="none" w:sz="0" w:space="0" w:color="auto"/>
            <w:left w:val="none" w:sz="0" w:space="0" w:color="auto"/>
            <w:bottom w:val="none" w:sz="0" w:space="0" w:color="auto"/>
            <w:right w:val="none" w:sz="0" w:space="0" w:color="auto"/>
          </w:divBdr>
          <w:divsChild>
            <w:div w:id="1089698689">
              <w:marLeft w:val="0"/>
              <w:marRight w:val="0"/>
              <w:marTop w:val="0"/>
              <w:marBottom w:val="0"/>
              <w:divBdr>
                <w:top w:val="none" w:sz="0" w:space="0" w:color="auto"/>
                <w:left w:val="none" w:sz="0" w:space="0" w:color="auto"/>
                <w:bottom w:val="none" w:sz="0" w:space="0" w:color="auto"/>
                <w:right w:val="none" w:sz="0" w:space="0" w:color="auto"/>
              </w:divBdr>
              <w:divsChild>
                <w:div w:id="19557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73730">
      <w:bodyDiv w:val="1"/>
      <w:marLeft w:val="0"/>
      <w:marRight w:val="0"/>
      <w:marTop w:val="0"/>
      <w:marBottom w:val="0"/>
      <w:divBdr>
        <w:top w:val="none" w:sz="0" w:space="0" w:color="auto"/>
        <w:left w:val="none" w:sz="0" w:space="0" w:color="auto"/>
        <w:bottom w:val="none" w:sz="0" w:space="0" w:color="auto"/>
        <w:right w:val="none" w:sz="0" w:space="0" w:color="auto"/>
      </w:divBdr>
    </w:div>
    <w:div w:id="704982958">
      <w:bodyDiv w:val="1"/>
      <w:marLeft w:val="0"/>
      <w:marRight w:val="0"/>
      <w:marTop w:val="0"/>
      <w:marBottom w:val="0"/>
      <w:divBdr>
        <w:top w:val="none" w:sz="0" w:space="0" w:color="auto"/>
        <w:left w:val="none" w:sz="0" w:space="0" w:color="auto"/>
        <w:bottom w:val="none" w:sz="0" w:space="0" w:color="auto"/>
        <w:right w:val="none" w:sz="0" w:space="0" w:color="auto"/>
      </w:divBdr>
    </w:div>
    <w:div w:id="706218164">
      <w:bodyDiv w:val="1"/>
      <w:marLeft w:val="0"/>
      <w:marRight w:val="0"/>
      <w:marTop w:val="0"/>
      <w:marBottom w:val="0"/>
      <w:divBdr>
        <w:top w:val="none" w:sz="0" w:space="0" w:color="auto"/>
        <w:left w:val="none" w:sz="0" w:space="0" w:color="auto"/>
        <w:bottom w:val="none" w:sz="0" w:space="0" w:color="auto"/>
        <w:right w:val="none" w:sz="0" w:space="0" w:color="auto"/>
      </w:divBdr>
    </w:div>
    <w:div w:id="712119914">
      <w:bodyDiv w:val="1"/>
      <w:marLeft w:val="0"/>
      <w:marRight w:val="0"/>
      <w:marTop w:val="0"/>
      <w:marBottom w:val="0"/>
      <w:divBdr>
        <w:top w:val="none" w:sz="0" w:space="0" w:color="auto"/>
        <w:left w:val="none" w:sz="0" w:space="0" w:color="auto"/>
        <w:bottom w:val="none" w:sz="0" w:space="0" w:color="auto"/>
        <w:right w:val="none" w:sz="0" w:space="0" w:color="auto"/>
      </w:divBdr>
    </w:div>
    <w:div w:id="713233084">
      <w:bodyDiv w:val="1"/>
      <w:marLeft w:val="0"/>
      <w:marRight w:val="0"/>
      <w:marTop w:val="0"/>
      <w:marBottom w:val="0"/>
      <w:divBdr>
        <w:top w:val="none" w:sz="0" w:space="0" w:color="auto"/>
        <w:left w:val="none" w:sz="0" w:space="0" w:color="auto"/>
        <w:bottom w:val="none" w:sz="0" w:space="0" w:color="auto"/>
        <w:right w:val="none" w:sz="0" w:space="0" w:color="auto"/>
      </w:divBdr>
    </w:div>
    <w:div w:id="714040751">
      <w:bodyDiv w:val="1"/>
      <w:marLeft w:val="0"/>
      <w:marRight w:val="0"/>
      <w:marTop w:val="0"/>
      <w:marBottom w:val="0"/>
      <w:divBdr>
        <w:top w:val="none" w:sz="0" w:space="0" w:color="auto"/>
        <w:left w:val="none" w:sz="0" w:space="0" w:color="auto"/>
        <w:bottom w:val="none" w:sz="0" w:space="0" w:color="auto"/>
        <w:right w:val="none" w:sz="0" w:space="0" w:color="auto"/>
      </w:divBdr>
    </w:div>
    <w:div w:id="714549948">
      <w:bodyDiv w:val="1"/>
      <w:marLeft w:val="0"/>
      <w:marRight w:val="0"/>
      <w:marTop w:val="0"/>
      <w:marBottom w:val="0"/>
      <w:divBdr>
        <w:top w:val="none" w:sz="0" w:space="0" w:color="auto"/>
        <w:left w:val="none" w:sz="0" w:space="0" w:color="auto"/>
        <w:bottom w:val="none" w:sz="0" w:space="0" w:color="auto"/>
        <w:right w:val="none" w:sz="0" w:space="0" w:color="auto"/>
      </w:divBdr>
    </w:div>
    <w:div w:id="720137675">
      <w:bodyDiv w:val="1"/>
      <w:marLeft w:val="0"/>
      <w:marRight w:val="0"/>
      <w:marTop w:val="0"/>
      <w:marBottom w:val="0"/>
      <w:divBdr>
        <w:top w:val="none" w:sz="0" w:space="0" w:color="auto"/>
        <w:left w:val="none" w:sz="0" w:space="0" w:color="auto"/>
        <w:bottom w:val="none" w:sz="0" w:space="0" w:color="auto"/>
        <w:right w:val="none" w:sz="0" w:space="0" w:color="auto"/>
      </w:divBdr>
    </w:div>
    <w:div w:id="721832895">
      <w:bodyDiv w:val="1"/>
      <w:marLeft w:val="0"/>
      <w:marRight w:val="0"/>
      <w:marTop w:val="0"/>
      <w:marBottom w:val="0"/>
      <w:divBdr>
        <w:top w:val="none" w:sz="0" w:space="0" w:color="auto"/>
        <w:left w:val="none" w:sz="0" w:space="0" w:color="auto"/>
        <w:bottom w:val="none" w:sz="0" w:space="0" w:color="auto"/>
        <w:right w:val="none" w:sz="0" w:space="0" w:color="auto"/>
      </w:divBdr>
    </w:div>
    <w:div w:id="722369156">
      <w:bodyDiv w:val="1"/>
      <w:marLeft w:val="0"/>
      <w:marRight w:val="0"/>
      <w:marTop w:val="0"/>
      <w:marBottom w:val="0"/>
      <w:divBdr>
        <w:top w:val="none" w:sz="0" w:space="0" w:color="auto"/>
        <w:left w:val="none" w:sz="0" w:space="0" w:color="auto"/>
        <w:bottom w:val="none" w:sz="0" w:space="0" w:color="auto"/>
        <w:right w:val="none" w:sz="0" w:space="0" w:color="auto"/>
      </w:divBdr>
    </w:div>
    <w:div w:id="729622489">
      <w:bodyDiv w:val="1"/>
      <w:marLeft w:val="0"/>
      <w:marRight w:val="0"/>
      <w:marTop w:val="0"/>
      <w:marBottom w:val="0"/>
      <w:divBdr>
        <w:top w:val="none" w:sz="0" w:space="0" w:color="auto"/>
        <w:left w:val="none" w:sz="0" w:space="0" w:color="auto"/>
        <w:bottom w:val="none" w:sz="0" w:space="0" w:color="auto"/>
        <w:right w:val="none" w:sz="0" w:space="0" w:color="auto"/>
      </w:divBdr>
    </w:div>
    <w:div w:id="731343163">
      <w:bodyDiv w:val="1"/>
      <w:marLeft w:val="0"/>
      <w:marRight w:val="0"/>
      <w:marTop w:val="0"/>
      <w:marBottom w:val="0"/>
      <w:divBdr>
        <w:top w:val="none" w:sz="0" w:space="0" w:color="auto"/>
        <w:left w:val="none" w:sz="0" w:space="0" w:color="auto"/>
        <w:bottom w:val="none" w:sz="0" w:space="0" w:color="auto"/>
        <w:right w:val="none" w:sz="0" w:space="0" w:color="auto"/>
      </w:divBdr>
    </w:div>
    <w:div w:id="736126931">
      <w:bodyDiv w:val="1"/>
      <w:marLeft w:val="0"/>
      <w:marRight w:val="0"/>
      <w:marTop w:val="0"/>
      <w:marBottom w:val="0"/>
      <w:divBdr>
        <w:top w:val="none" w:sz="0" w:space="0" w:color="auto"/>
        <w:left w:val="none" w:sz="0" w:space="0" w:color="auto"/>
        <w:bottom w:val="none" w:sz="0" w:space="0" w:color="auto"/>
        <w:right w:val="none" w:sz="0" w:space="0" w:color="auto"/>
      </w:divBdr>
    </w:div>
    <w:div w:id="741760693">
      <w:bodyDiv w:val="1"/>
      <w:marLeft w:val="0"/>
      <w:marRight w:val="0"/>
      <w:marTop w:val="0"/>
      <w:marBottom w:val="0"/>
      <w:divBdr>
        <w:top w:val="none" w:sz="0" w:space="0" w:color="auto"/>
        <w:left w:val="none" w:sz="0" w:space="0" w:color="auto"/>
        <w:bottom w:val="none" w:sz="0" w:space="0" w:color="auto"/>
        <w:right w:val="none" w:sz="0" w:space="0" w:color="auto"/>
      </w:divBdr>
    </w:div>
    <w:div w:id="741829267">
      <w:bodyDiv w:val="1"/>
      <w:marLeft w:val="0"/>
      <w:marRight w:val="0"/>
      <w:marTop w:val="0"/>
      <w:marBottom w:val="0"/>
      <w:divBdr>
        <w:top w:val="none" w:sz="0" w:space="0" w:color="auto"/>
        <w:left w:val="none" w:sz="0" w:space="0" w:color="auto"/>
        <w:bottom w:val="none" w:sz="0" w:space="0" w:color="auto"/>
        <w:right w:val="none" w:sz="0" w:space="0" w:color="auto"/>
      </w:divBdr>
    </w:div>
    <w:div w:id="748115952">
      <w:bodyDiv w:val="1"/>
      <w:marLeft w:val="0"/>
      <w:marRight w:val="0"/>
      <w:marTop w:val="0"/>
      <w:marBottom w:val="0"/>
      <w:divBdr>
        <w:top w:val="none" w:sz="0" w:space="0" w:color="auto"/>
        <w:left w:val="none" w:sz="0" w:space="0" w:color="auto"/>
        <w:bottom w:val="none" w:sz="0" w:space="0" w:color="auto"/>
        <w:right w:val="none" w:sz="0" w:space="0" w:color="auto"/>
      </w:divBdr>
    </w:div>
    <w:div w:id="748236576">
      <w:bodyDiv w:val="1"/>
      <w:marLeft w:val="0"/>
      <w:marRight w:val="0"/>
      <w:marTop w:val="0"/>
      <w:marBottom w:val="0"/>
      <w:divBdr>
        <w:top w:val="none" w:sz="0" w:space="0" w:color="auto"/>
        <w:left w:val="none" w:sz="0" w:space="0" w:color="auto"/>
        <w:bottom w:val="none" w:sz="0" w:space="0" w:color="auto"/>
        <w:right w:val="none" w:sz="0" w:space="0" w:color="auto"/>
      </w:divBdr>
    </w:div>
    <w:div w:id="748573182">
      <w:bodyDiv w:val="1"/>
      <w:marLeft w:val="0"/>
      <w:marRight w:val="0"/>
      <w:marTop w:val="0"/>
      <w:marBottom w:val="0"/>
      <w:divBdr>
        <w:top w:val="none" w:sz="0" w:space="0" w:color="auto"/>
        <w:left w:val="none" w:sz="0" w:space="0" w:color="auto"/>
        <w:bottom w:val="none" w:sz="0" w:space="0" w:color="auto"/>
        <w:right w:val="none" w:sz="0" w:space="0" w:color="auto"/>
      </w:divBdr>
    </w:div>
    <w:div w:id="751976588">
      <w:bodyDiv w:val="1"/>
      <w:marLeft w:val="0"/>
      <w:marRight w:val="0"/>
      <w:marTop w:val="0"/>
      <w:marBottom w:val="0"/>
      <w:divBdr>
        <w:top w:val="none" w:sz="0" w:space="0" w:color="auto"/>
        <w:left w:val="none" w:sz="0" w:space="0" w:color="auto"/>
        <w:bottom w:val="none" w:sz="0" w:space="0" w:color="auto"/>
        <w:right w:val="none" w:sz="0" w:space="0" w:color="auto"/>
      </w:divBdr>
    </w:div>
    <w:div w:id="752582157">
      <w:bodyDiv w:val="1"/>
      <w:marLeft w:val="0"/>
      <w:marRight w:val="0"/>
      <w:marTop w:val="0"/>
      <w:marBottom w:val="0"/>
      <w:divBdr>
        <w:top w:val="none" w:sz="0" w:space="0" w:color="auto"/>
        <w:left w:val="none" w:sz="0" w:space="0" w:color="auto"/>
        <w:bottom w:val="none" w:sz="0" w:space="0" w:color="auto"/>
        <w:right w:val="none" w:sz="0" w:space="0" w:color="auto"/>
      </w:divBdr>
    </w:div>
    <w:div w:id="753861437">
      <w:bodyDiv w:val="1"/>
      <w:marLeft w:val="0"/>
      <w:marRight w:val="0"/>
      <w:marTop w:val="0"/>
      <w:marBottom w:val="0"/>
      <w:divBdr>
        <w:top w:val="none" w:sz="0" w:space="0" w:color="auto"/>
        <w:left w:val="none" w:sz="0" w:space="0" w:color="auto"/>
        <w:bottom w:val="none" w:sz="0" w:space="0" w:color="auto"/>
        <w:right w:val="none" w:sz="0" w:space="0" w:color="auto"/>
      </w:divBdr>
    </w:div>
    <w:div w:id="755132876">
      <w:bodyDiv w:val="1"/>
      <w:marLeft w:val="0"/>
      <w:marRight w:val="0"/>
      <w:marTop w:val="0"/>
      <w:marBottom w:val="0"/>
      <w:divBdr>
        <w:top w:val="none" w:sz="0" w:space="0" w:color="auto"/>
        <w:left w:val="none" w:sz="0" w:space="0" w:color="auto"/>
        <w:bottom w:val="none" w:sz="0" w:space="0" w:color="auto"/>
        <w:right w:val="none" w:sz="0" w:space="0" w:color="auto"/>
      </w:divBdr>
    </w:div>
    <w:div w:id="755634795">
      <w:bodyDiv w:val="1"/>
      <w:marLeft w:val="0"/>
      <w:marRight w:val="0"/>
      <w:marTop w:val="0"/>
      <w:marBottom w:val="0"/>
      <w:divBdr>
        <w:top w:val="none" w:sz="0" w:space="0" w:color="auto"/>
        <w:left w:val="none" w:sz="0" w:space="0" w:color="auto"/>
        <w:bottom w:val="none" w:sz="0" w:space="0" w:color="auto"/>
        <w:right w:val="none" w:sz="0" w:space="0" w:color="auto"/>
      </w:divBdr>
    </w:div>
    <w:div w:id="755785323">
      <w:bodyDiv w:val="1"/>
      <w:marLeft w:val="0"/>
      <w:marRight w:val="0"/>
      <w:marTop w:val="0"/>
      <w:marBottom w:val="0"/>
      <w:divBdr>
        <w:top w:val="none" w:sz="0" w:space="0" w:color="auto"/>
        <w:left w:val="none" w:sz="0" w:space="0" w:color="auto"/>
        <w:bottom w:val="none" w:sz="0" w:space="0" w:color="auto"/>
        <w:right w:val="none" w:sz="0" w:space="0" w:color="auto"/>
      </w:divBdr>
    </w:div>
    <w:div w:id="756638433">
      <w:bodyDiv w:val="1"/>
      <w:marLeft w:val="0"/>
      <w:marRight w:val="0"/>
      <w:marTop w:val="0"/>
      <w:marBottom w:val="0"/>
      <w:divBdr>
        <w:top w:val="none" w:sz="0" w:space="0" w:color="auto"/>
        <w:left w:val="none" w:sz="0" w:space="0" w:color="auto"/>
        <w:bottom w:val="none" w:sz="0" w:space="0" w:color="auto"/>
        <w:right w:val="none" w:sz="0" w:space="0" w:color="auto"/>
      </w:divBdr>
    </w:div>
    <w:div w:id="759134029">
      <w:bodyDiv w:val="1"/>
      <w:marLeft w:val="0"/>
      <w:marRight w:val="0"/>
      <w:marTop w:val="0"/>
      <w:marBottom w:val="0"/>
      <w:divBdr>
        <w:top w:val="none" w:sz="0" w:space="0" w:color="auto"/>
        <w:left w:val="none" w:sz="0" w:space="0" w:color="auto"/>
        <w:bottom w:val="none" w:sz="0" w:space="0" w:color="auto"/>
        <w:right w:val="none" w:sz="0" w:space="0" w:color="auto"/>
      </w:divBdr>
    </w:div>
    <w:div w:id="761071033">
      <w:bodyDiv w:val="1"/>
      <w:marLeft w:val="0"/>
      <w:marRight w:val="0"/>
      <w:marTop w:val="0"/>
      <w:marBottom w:val="0"/>
      <w:divBdr>
        <w:top w:val="none" w:sz="0" w:space="0" w:color="auto"/>
        <w:left w:val="none" w:sz="0" w:space="0" w:color="auto"/>
        <w:bottom w:val="none" w:sz="0" w:space="0" w:color="auto"/>
        <w:right w:val="none" w:sz="0" w:space="0" w:color="auto"/>
      </w:divBdr>
    </w:div>
    <w:div w:id="761804035">
      <w:bodyDiv w:val="1"/>
      <w:marLeft w:val="0"/>
      <w:marRight w:val="0"/>
      <w:marTop w:val="0"/>
      <w:marBottom w:val="0"/>
      <w:divBdr>
        <w:top w:val="none" w:sz="0" w:space="0" w:color="auto"/>
        <w:left w:val="none" w:sz="0" w:space="0" w:color="auto"/>
        <w:bottom w:val="none" w:sz="0" w:space="0" w:color="auto"/>
        <w:right w:val="none" w:sz="0" w:space="0" w:color="auto"/>
      </w:divBdr>
    </w:div>
    <w:div w:id="763377221">
      <w:bodyDiv w:val="1"/>
      <w:marLeft w:val="0"/>
      <w:marRight w:val="0"/>
      <w:marTop w:val="0"/>
      <w:marBottom w:val="0"/>
      <w:divBdr>
        <w:top w:val="none" w:sz="0" w:space="0" w:color="auto"/>
        <w:left w:val="none" w:sz="0" w:space="0" w:color="auto"/>
        <w:bottom w:val="none" w:sz="0" w:space="0" w:color="auto"/>
        <w:right w:val="none" w:sz="0" w:space="0" w:color="auto"/>
      </w:divBdr>
    </w:div>
    <w:div w:id="765881914">
      <w:bodyDiv w:val="1"/>
      <w:marLeft w:val="0"/>
      <w:marRight w:val="0"/>
      <w:marTop w:val="0"/>
      <w:marBottom w:val="0"/>
      <w:divBdr>
        <w:top w:val="none" w:sz="0" w:space="0" w:color="auto"/>
        <w:left w:val="none" w:sz="0" w:space="0" w:color="auto"/>
        <w:bottom w:val="none" w:sz="0" w:space="0" w:color="auto"/>
        <w:right w:val="none" w:sz="0" w:space="0" w:color="auto"/>
      </w:divBdr>
    </w:div>
    <w:div w:id="767508970">
      <w:bodyDiv w:val="1"/>
      <w:marLeft w:val="0"/>
      <w:marRight w:val="0"/>
      <w:marTop w:val="0"/>
      <w:marBottom w:val="0"/>
      <w:divBdr>
        <w:top w:val="none" w:sz="0" w:space="0" w:color="auto"/>
        <w:left w:val="none" w:sz="0" w:space="0" w:color="auto"/>
        <w:bottom w:val="none" w:sz="0" w:space="0" w:color="auto"/>
        <w:right w:val="none" w:sz="0" w:space="0" w:color="auto"/>
      </w:divBdr>
      <w:divsChild>
        <w:div w:id="1496609674">
          <w:marLeft w:val="0"/>
          <w:marRight w:val="0"/>
          <w:marTop w:val="0"/>
          <w:marBottom w:val="0"/>
          <w:divBdr>
            <w:top w:val="none" w:sz="0" w:space="0" w:color="auto"/>
            <w:left w:val="none" w:sz="0" w:space="0" w:color="auto"/>
            <w:bottom w:val="none" w:sz="0" w:space="0" w:color="auto"/>
            <w:right w:val="none" w:sz="0" w:space="0" w:color="auto"/>
          </w:divBdr>
          <w:divsChild>
            <w:div w:id="1506170007">
              <w:marLeft w:val="0"/>
              <w:marRight w:val="0"/>
              <w:marTop w:val="0"/>
              <w:marBottom w:val="0"/>
              <w:divBdr>
                <w:top w:val="none" w:sz="0" w:space="0" w:color="auto"/>
                <w:left w:val="none" w:sz="0" w:space="0" w:color="auto"/>
                <w:bottom w:val="none" w:sz="0" w:space="0" w:color="auto"/>
                <w:right w:val="none" w:sz="0" w:space="0" w:color="auto"/>
              </w:divBdr>
              <w:divsChild>
                <w:div w:id="839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59050">
      <w:bodyDiv w:val="1"/>
      <w:marLeft w:val="0"/>
      <w:marRight w:val="0"/>
      <w:marTop w:val="0"/>
      <w:marBottom w:val="0"/>
      <w:divBdr>
        <w:top w:val="none" w:sz="0" w:space="0" w:color="auto"/>
        <w:left w:val="none" w:sz="0" w:space="0" w:color="auto"/>
        <w:bottom w:val="none" w:sz="0" w:space="0" w:color="auto"/>
        <w:right w:val="none" w:sz="0" w:space="0" w:color="auto"/>
      </w:divBdr>
    </w:div>
    <w:div w:id="770781509">
      <w:bodyDiv w:val="1"/>
      <w:marLeft w:val="0"/>
      <w:marRight w:val="0"/>
      <w:marTop w:val="0"/>
      <w:marBottom w:val="0"/>
      <w:divBdr>
        <w:top w:val="none" w:sz="0" w:space="0" w:color="auto"/>
        <w:left w:val="none" w:sz="0" w:space="0" w:color="auto"/>
        <w:bottom w:val="none" w:sz="0" w:space="0" w:color="auto"/>
        <w:right w:val="none" w:sz="0" w:space="0" w:color="auto"/>
      </w:divBdr>
    </w:div>
    <w:div w:id="771315183">
      <w:bodyDiv w:val="1"/>
      <w:marLeft w:val="0"/>
      <w:marRight w:val="0"/>
      <w:marTop w:val="0"/>
      <w:marBottom w:val="0"/>
      <w:divBdr>
        <w:top w:val="none" w:sz="0" w:space="0" w:color="auto"/>
        <w:left w:val="none" w:sz="0" w:space="0" w:color="auto"/>
        <w:bottom w:val="none" w:sz="0" w:space="0" w:color="auto"/>
        <w:right w:val="none" w:sz="0" w:space="0" w:color="auto"/>
      </w:divBdr>
    </w:div>
    <w:div w:id="771903715">
      <w:bodyDiv w:val="1"/>
      <w:marLeft w:val="0"/>
      <w:marRight w:val="0"/>
      <w:marTop w:val="0"/>
      <w:marBottom w:val="0"/>
      <w:divBdr>
        <w:top w:val="none" w:sz="0" w:space="0" w:color="auto"/>
        <w:left w:val="none" w:sz="0" w:space="0" w:color="auto"/>
        <w:bottom w:val="none" w:sz="0" w:space="0" w:color="auto"/>
        <w:right w:val="none" w:sz="0" w:space="0" w:color="auto"/>
      </w:divBdr>
    </w:div>
    <w:div w:id="772549755">
      <w:bodyDiv w:val="1"/>
      <w:marLeft w:val="0"/>
      <w:marRight w:val="0"/>
      <w:marTop w:val="0"/>
      <w:marBottom w:val="0"/>
      <w:divBdr>
        <w:top w:val="none" w:sz="0" w:space="0" w:color="auto"/>
        <w:left w:val="none" w:sz="0" w:space="0" w:color="auto"/>
        <w:bottom w:val="none" w:sz="0" w:space="0" w:color="auto"/>
        <w:right w:val="none" w:sz="0" w:space="0" w:color="auto"/>
      </w:divBdr>
    </w:div>
    <w:div w:id="773207902">
      <w:bodyDiv w:val="1"/>
      <w:marLeft w:val="0"/>
      <w:marRight w:val="0"/>
      <w:marTop w:val="0"/>
      <w:marBottom w:val="0"/>
      <w:divBdr>
        <w:top w:val="none" w:sz="0" w:space="0" w:color="auto"/>
        <w:left w:val="none" w:sz="0" w:space="0" w:color="auto"/>
        <w:bottom w:val="none" w:sz="0" w:space="0" w:color="auto"/>
        <w:right w:val="none" w:sz="0" w:space="0" w:color="auto"/>
      </w:divBdr>
    </w:div>
    <w:div w:id="780536489">
      <w:bodyDiv w:val="1"/>
      <w:marLeft w:val="0"/>
      <w:marRight w:val="0"/>
      <w:marTop w:val="0"/>
      <w:marBottom w:val="0"/>
      <w:divBdr>
        <w:top w:val="none" w:sz="0" w:space="0" w:color="auto"/>
        <w:left w:val="none" w:sz="0" w:space="0" w:color="auto"/>
        <w:bottom w:val="none" w:sz="0" w:space="0" w:color="auto"/>
        <w:right w:val="none" w:sz="0" w:space="0" w:color="auto"/>
      </w:divBdr>
    </w:div>
    <w:div w:id="780994085">
      <w:bodyDiv w:val="1"/>
      <w:marLeft w:val="0"/>
      <w:marRight w:val="0"/>
      <w:marTop w:val="0"/>
      <w:marBottom w:val="0"/>
      <w:divBdr>
        <w:top w:val="none" w:sz="0" w:space="0" w:color="auto"/>
        <w:left w:val="none" w:sz="0" w:space="0" w:color="auto"/>
        <w:bottom w:val="none" w:sz="0" w:space="0" w:color="auto"/>
        <w:right w:val="none" w:sz="0" w:space="0" w:color="auto"/>
      </w:divBdr>
    </w:div>
    <w:div w:id="781068575">
      <w:bodyDiv w:val="1"/>
      <w:marLeft w:val="0"/>
      <w:marRight w:val="0"/>
      <w:marTop w:val="0"/>
      <w:marBottom w:val="0"/>
      <w:divBdr>
        <w:top w:val="none" w:sz="0" w:space="0" w:color="auto"/>
        <w:left w:val="none" w:sz="0" w:space="0" w:color="auto"/>
        <w:bottom w:val="none" w:sz="0" w:space="0" w:color="auto"/>
        <w:right w:val="none" w:sz="0" w:space="0" w:color="auto"/>
      </w:divBdr>
    </w:div>
    <w:div w:id="781077414">
      <w:bodyDiv w:val="1"/>
      <w:marLeft w:val="0"/>
      <w:marRight w:val="0"/>
      <w:marTop w:val="0"/>
      <w:marBottom w:val="0"/>
      <w:divBdr>
        <w:top w:val="none" w:sz="0" w:space="0" w:color="auto"/>
        <w:left w:val="none" w:sz="0" w:space="0" w:color="auto"/>
        <w:bottom w:val="none" w:sz="0" w:space="0" w:color="auto"/>
        <w:right w:val="none" w:sz="0" w:space="0" w:color="auto"/>
      </w:divBdr>
    </w:div>
    <w:div w:id="782649963">
      <w:bodyDiv w:val="1"/>
      <w:marLeft w:val="0"/>
      <w:marRight w:val="0"/>
      <w:marTop w:val="0"/>
      <w:marBottom w:val="0"/>
      <w:divBdr>
        <w:top w:val="none" w:sz="0" w:space="0" w:color="auto"/>
        <w:left w:val="none" w:sz="0" w:space="0" w:color="auto"/>
        <w:bottom w:val="none" w:sz="0" w:space="0" w:color="auto"/>
        <w:right w:val="none" w:sz="0" w:space="0" w:color="auto"/>
      </w:divBdr>
    </w:div>
    <w:div w:id="785664426">
      <w:bodyDiv w:val="1"/>
      <w:marLeft w:val="0"/>
      <w:marRight w:val="0"/>
      <w:marTop w:val="0"/>
      <w:marBottom w:val="0"/>
      <w:divBdr>
        <w:top w:val="none" w:sz="0" w:space="0" w:color="auto"/>
        <w:left w:val="none" w:sz="0" w:space="0" w:color="auto"/>
        <w:bottom w:val="none" w:sz="0" w:space="0" w:color="auto"/>
        <w:right w:val="none" w:sz="0" w:space="0" w:color="auto"/>
      </w:divBdr>
    </w:div>
    <w:div w:id="785928972">
      <w:bodyDiv w:val="1"/>
      <w:marLeft w:val="0"/>
      <w:marRight w:val="0"/>
      <w:marTop w:val="0"/>
      <w:marBottom w:val="0"/>
      <w:divBdr>
        <w:top w:val="none" w:sz="0" w:space="0" w:color="auto"/>
        <w:left w:val="none" w:sz="0" w:space="0" w:color="auto"/>
        <w:bottom w:val="none" w:sz="0" w:space="0" w:color="auto"/>
        <w:right w:val="none" w:sz="0" w:space="0" w:color="auto"/>
      </w:divBdr>
    </w:div>
    <w:div w:id="786705209">
      <w:bodyDiv w:val="1"/>
      <w:marLeft w:val="0"/>
      <w:marRight w:val="0"/>
      <w:marTop w:val="0"/>
      <w:marBottom w:val="0"/>
      <w:divBdr>
        <w:top w:val="none" w:sz="0" w:space="0" w:color="auto"/>
        <w:left w:val="none" w:sz="0" w:space="0" w:color="auto"/>
        <w:bottom w:val="none" w:sz="0" w:space="0" w:color="auto"/>
        <w:right w:val="none" w:sz="0" w:space="0" w:color="auto"/>
      </w:divBdr>
    </w:div>
    <w:div w:id="790050644">
      <w:bodyDiv w:val="1"/>
      <w:marLeft w:val="0"/>
      <w:marRight w:val="0"/>
      <w:marTop w:val="0"/>
      <w:marBottom w:val="0"/>
      <w:divBdr>
        <w:top w:val="none" w:sz="0" w:space="0" w:color="auto"/>
        <w:left w:val="none" w:sz="0" w:space="0" w:color="auto"/>
        <w:bottom w:val="none" w:sz="0" w:space="0" w:color="auto"/>
        <w:right w:val="none" w:sz="0" w:space="0" w:color="auto"/>
      </w:divBdr>
    </w:div>
    <w:div w:id="793253505">
      <w:bodyDiv w:val="1"/>
      <w:marLeft w:val="0"/>
      <w:marRight w:val="0"/>
      <w:marTop w:val="0"/>
      <w:marBottom w:val="0"/>
      <w:divBdr>
        <w:top w:val="none" w:sz="0" w:space="0" w:color="auto"/>
        <w:left w:val="none" w:sz="0" w:space="0" w:color="auto"/>
        <w:bottom w:val="none" w:sz="0" w:space="0" w:color="auto"/>
        <w:right w:val="none" w:sz="0" w:space="0" w:color="auto"/>
      </w:divBdr>
    </w:div>
    <w:div w:id="793868416">
      <w:bodyDiv w:val="1"/>
      <w:marLeft w:val="0"/>
      <w:marRight w:val="0"/>
      <w:marTop w:val="0"/>
      <w:marBottom w:val="0"/>
      <w:divBdr>
        <w:top w:val="none" w:sz="0" w:space="0" w:color="auto"/>
        <w:left w:val="none" w:sz="0" w:space="0" w:color="auto"/>
        <w:bottom w:val="none" w:sz="0" w:space="0" w:color="auto"/>
        <w:right w:val="none" w:sz="0" w:space="0" w:color="auto"/>
      </w:divBdr>
    </w:div>
    <w:div w:id="794104289">
      <w:bodyDiv w:val="1"/>
      <w:marLeft w:val="0"/>
      <w:marRight w:val="0"/>
      <w:marTop w:val="0"/>
      <w:marBottom w:val="0"/>
      <w:divBdr>
        <w:top w:val="none" w:sz="0" w:space="0" w:color="auto"/>
        <w:left w:val="none" w:sz="0" w:space="0" w:color="auto"/>
        <w:bottom w:val="none" w:sz="0" w:space="0" w:color="auto"/>
        <w:right w:val="none" w:sz="0" w:space="0" w:color="auto"/>
      </w:divBdr>
    </w:div>
    <w:div w:id="798256968">
      <w:bodyDiv w:val="1"/>
      <w:marLeft w:val="0"/>
      <w:marRight w:val="0"/>
      <w:marTop w:val="0"/>
      <w:marBottom w:val="0"/>
      <w:divBdr>
        <w:top w:val="none" w:sz="0" w:space="0" w:color="auto"/>
        <w:left w:val="none" w:sz="0" w:space="0" w:color="auto"/>
        <w:bottom w:val="none" w:sz="0" w:space="0" w:color="auto"/>
        <w:right w:val="none" w:sz="0" w:space="0" w:color="auto"/>
      </w:divBdr>
    </w:div>
    <w:div w:id="798500078">
      <w:bodyDiv w:val="1"/>
      <w:marLeft w:val="0"/>
      <w:marRight w:val="0"/>
      <w:marTop w:val="0"/>
      <w:marBottom w:val="0"/>
      <w:divBdr>
        <w:top w:val="none" w:sz="0" w:space="0" w:color="auto"/>
        <w:left w:val="none" w:sz="0" w:space="0" w:color="auto"/>
        <w:bottom w:val="none" w:sz="0" w:space="0" w:color="auto"/>
        <w:right w:val="none" w:sz="0" w:space="0" w:color="auto"/>
      </w:divBdr>
    </w:div>
    <w:div w:id="800197729">
      <w:bodyDiv w:val="1"/>
      <w:marLeft w:val="0"/>
      <w:marRight w:val="0"/>
      <w:marTop w:val="0"/>
      <w:marBottom w:val="0"/>
      <w:divBdr>
        <w:top w:val="none" w:sz="0" w:space="0" w:color="auto"/>
        <w:left w:val="none" w:sz="0" w:space="0" w:color="auto"/>
        <w:bottom w:val="none" w:sz="0" w:space="0" w:color="auto"/>
        <w:right w:val="none" w:sz="0" w:space="0" w:color="auto"/>
      </w:divBdr>
    </w:div>
    <w:div w:id="800341028">
      <w:bodyDiv w:val="1"/>
      <w:marLeft w:val="0"/>
      <w:marRight w:val="0"/>
      <w:marTop w:val="0"/>
      <w:marBottom w:val="0"/>
      <w:divBdr>
        <w:top w:val="none" w:sz="0" w:space="0" w:color="auto"/>
        <w:left w:val="none" w:sz="0" w:space="0" w:color="auto"/>
        <w:bottom w:val="none" w:sz="0" w:space="0" w:color="auto"/>
        <w:right w:val="none" w:sz="0" w:space="0" w:color="auto"/>
      </w:divBdr>
    </w:div>
    <w:div w:id="802845497">
      <w:bodyDiv w:val="1"/>
      <w:marLeft w:val="0"/>
      <w:marRight w:val="0"/>
      <w:marTop w:val="0"/>
      <w:marBottom w:val="0"/>
      <w:divBdr>
        <w:top w:val="none" w:sz="0" w:space="0" w:color="auto"/>
        <w:left w:val="none" w:sz="0" w:space="0" w:color="auto"/>
        <w:bottom w:val="none" w:sz="0" w:space="0" w:color="auto"/>
        <w:right w:val="none" w:sz="0" w:space="0" w:color="auto"/>
      </w:divBdr>
    </w:div>
    <w:div w:id="808328040">
      <w:bodyDiv w:val="1"/>
      <w:marLeft w:val="0"/>
      <w:marRight w:val="0"/>
      <w:marTop w:val="0"/>
      <w:marBottom w:val="0"/>
      <w:divBdr>
        <w:top w:val="none" w:sz="0" w:space="0" w:color="auto"/>
        <w:left w:val="none" w:sz="0" w:space="0" w:color="auto"/>
        <w:bottom w:val="none" w:sz="0" w:space="0" w:color="auto"/>
        <w:right w:val="none" w:sz="0" w:space="0" w:color="auto"/>
      </w:divBdr>
    </w:div>
    <w:div w:id="810559416">
      <w:bodyDiv w:val="1"/>
      <w:marLeft w:val="0"/>
      <w:marRight w:val="0"/>
      <w:marTop w:val="0"/>
      <w:marBottom w:val="0"/>
      <w:divBdr>
        <w:top w:val="none" w:sz="0" w:space="0" w:color="auto"/>
        <w:left w:val="none" w:sz="0" w:space="0" w:color="auto"/>
        <w:bottom w:val="none" w:sz="0" w:space="0" w:color="auto"/>
        <w:right w:val="none" w:sz="0" w:space="0" w:color="auto"/>
      </w:divBdr>
    </w:div>
    <w:div w:id="813374494">
      <w:bodyDiv w:val="1"/>
      <w:marLeft w:val="0"/>
      <w:marRight w:val="0"/>
      <w:marTop w:val="0"/>
      <w:marBottom w:val="0"/>
      <w:divBdr>
        <w:top w:val="none" w:sz="0" w:space="0" w:color="auto"/>
        <w:left w:val="none" w:sz="0" w:space="0" w:color="auto"/>
        <w:bottom w:val="none" w:sz="0" w:space="0" w:color="auto"/>
        <w:right w:val="none" w:sz="0" w:space="0" w:color="auto"/>
      </w:divBdr>
    </w:div>
    <w:div w:id="813564502">
      <w:bodyDiv w:val="1"/>
      <w:marLeft w:val="0"/>
      <w:marRight w:val="0"/>
      <w:marTop w:val="0"/>
      <w:marBottom w:val="0"/>
      <w:divBdr>
        <w:top w:val="none" w:sz="0" w:space="0" w:color="auto"/>
        <w:left w:val="none" w:sz="0" w:space="0" w:color="auto"/>
        <w:bottom w:val="none" w:sz="0" w:space="0" w:color="auto"/>
        <w:right w:val="none" w:sz="0" w:space="0" w:color="auto"/>
      </w:divBdr>
    </w:div>
    <w:div w:id="813570908">
      <w:bodyDiv w:val="1"/>
      <w:marLeft w:val="0"/>
      <w:marRight w:val="0"/>
      <w:marTop w:val="0"/>
      <w:marBottom w:val="0"/>
      <w:divBdr>
        <w:top w:val="none" w:sz="0" w:space="0" w:color="auto"/>
        <w:left w:val="none" w:sz="0" w:space="0" w:color="auto"/>
        <w:bottom w:val="none" w:sz="0" w:space="0" w:color="auto"/>
        <w:right w:val="none" w:sz="0" w:space="0" w:color="auto"/>
      </w:divBdr>
    </w:div>
    <w:div w:id="814760787">
      <w:bodyDiv w:val="1"/>
      <w:marLeft w:val="0"/>
      <w:marRight w:val="0"/>
      <w:marTop w:val="0"/>
      <w:marBottom w:val="0"/>
      <w:divBdr>
        <w:top w:val="none" w:sz="0" w:space="0" w:color="auto"/>
        <w:left w:val="none" w:sz="0" w:space="0" w:color="auto"/>
        <w:bottom w:val="none" w:sz="0" w:space="0" w:color="auto"/>
        <w:right w:val="none" w:sz="0" w:space="0" w:color="auto"/>
      </w:divBdr>
    </w:div>
    <w:div w:id="815073168">
      <w:bodyDiv w:val="1"/>
      <w:marLeft w:val="0"/>
      <w:marRight w:val="0"/>
      <w:marTop w:val="0"/>
      <w:marBottom w:val="0"/>
      <w:divBdr>
        <w:top w:val="none" w:sz="0" w:space="0" w:color="auto"/>
        <w:left w:val="none" w:sz="0" w:space="0" w:color="auto"/>
        <w:bottom w:val="none" w:sz="0" w:space="0" w:color="auto"/>
        <w:right w:val="none" w:sz="0" w:space="0" w:color="auto"/>
      </w:divBdr>
    </w:div>
    <w:div w:id="815413496">
      <w:bodyDiv w:val="1"/>
      <w:marLeft w:val="0"/>
      <w:marRight w:val="0"/>
      <w:marTop w:val="0"/>
      <w:marBottom w:val="0"/>
      <w:divBdr>
        <w:top w:val="none" w:sz="0" w:space="0" w:color="auto"/>
        <w:left w:val="none" w:sz="0" w:space="0" w:color="auto"/>
        <w:bottom w:val="none" w:sz="0" w:space="0" w:color="auto"/>
        <w:right w:val="none" w:sz="0" w:space="0" w:color="auto"/>
      </w:divBdr>
    </w:div>
    <w:div w:id="816259626">
      <w:bodyDiv w:val="1"/>
      <w:marLeft w:val="0"/>
      <w:marRight w:val="0"/>
      <w:marTop w:val="0"/>
      <w:marBottom w:val="0"/>
      <w:divBdr>
        <w:top w:val="none" w:sz="0" w:space="0" w:color="auto"/>
        <w:left w:val="none" w:sz="0" w:space="0" w:color="auto"/>
        <w:bottom w:val="none" w:sz="0" w:space="0" w:color="auto"/>
        <w:right w:val="none" w:sz="0" w:space="0" w:color="auto"/>
      </w:divBdr>
    </w:div>
    <w:div w:id="819540988">
      <w:bodyDiv w:val="1"/>
      <w:marLeft w:val="0"/>
      <w:marRight w:val="0"/>
      <w:marTop w:val="0"/>
      <w:marBottom w:val="0"/>
      <w:divBdr>
        <w:top w:val="none" w:sz="0" w:space="0" w:color="auto"/>
        <w:left w:val="none" w:sz="0" w:space="0" w:color="auto"/>
        <w:bottom w:val="none" w:sz="0" w:space="0" w:color="auto"/>
        <w:right w:val="none" w:sz="0" w:space="0" w:color="auto"/>
      </w:divBdr>
    </w:div>
    <w:div w:id="827210861">
      <w:bodyDiv w:val="1"/>
      <w:marLeft w:val="0"/>
      <w:marRight w:val="0"/>
      <w:marTop w:val="0"/>
      <w:marBottom w:val="0"/>
      <w:divBdr>
        <w:top w:val="none" w:sz="0" w:space="0" w:color="auto"/>
        <w:left w:val="none" w:sz="0" w:space="0" w:color="auto"/>
        <w:bottom w:val="none" w:sz="0" w:space="0" w:color="auto"/>
        <w:right w:val="none" w:sz="0" w:space="0" w:color="auto"/>
      </w:divBdr>
    </w:div>
    <w:div w:id="832378691">
      <w:bodyDiv w:val="1"/>
      <w:marLeft w:val="0"/>
      <w:marRight w:val="0"/>
      <w:marTop w:val="0"/>
      <w:marBottom w:val="0"/>
      <w:divBdr>
        <w:top w:val="none" w:sz="0" w:space="0" w:color="auto"/>
        <w:left w:val="none" w:sz="0" w:space="0" w:color="auto"/>
        <w:bottom w:val="none" w:sz="0" w:space="0" w:color="auto"/>
        <w:right w:val="none" w:sz="0" w:space="0" w:color="auto"/>
      </w:divBdr>
    </w:div>
    <w:div w:id="839004105">
      <w:bodyDiv w:val="1"/>
      <w:marLeft w:val="0"/>
      <w:marRight w:val="0"/>
      <w:marTop w:val="0"/>
      <w:marBottom w:val="0"/>
      <w:divBdr>
        <w:top w:val="none" w:sz="0" w:space="0" w:color="auto"/>
        <w:left w:val="none" w:sz="0" w:space="0" w:color="auto"/>
        <w:bottom w:val="none" w:sz="0" w:space="0" w:color="auto"/>
        <w:right w:val="none" w:sz="0" w:space="0" w:color="auto"/>
      </w:divBdr>
    </w:div>
    <w:div w:id="845754467">
      <w:bodyDiv w:val="1"/>
      <w:marLeft w:val="0"/>
      <w:marRight w:val="0"/>
      <w:marTop w:val="0"/>
      <w:marBottom w:val="0"/>
      <w:divBdr>
        <w:top w:val="none" w:sz="0" w:space="0" w:color="auto"/>
        <w:left w:val="none" w:sz="0" w:space="0" w:color="auto"/>
        <w:bottom w:val="none" w:sz="0" w:space="0" w:color="auto"/>
        <w:right w:val="none" w:sz="0" w:space="0" w:color="auto"/>
      </w:divBdr>
    </w:div>
    <w:div w:id="847525547">
      <w:bodyDiv w:val="1"/>
      <w:marLeft w:val="0"/>
      <w:marRight w:val="0"/>
      <w:marTop w:val="0"/>
      <w:marBottom w:val="0"/>
      <w:divBdr>
        <w:top w:val="none" w:sz="0" w:space="0" w:color="auto"/>
        <w:left w:val="none" w:sz="0" w:space="0" w:color="auto"/>
        <w:bottom w:val="none" w:sz="0" w:space="0" w:color="auto"/>
        <w:right w:val="none" w:sz="0" w:space="0" w:color="auto"/>
      </w:divBdr>
    </w:div>
    <w:div w:id="847790678">
      <w:bodyDiv w:val="1"/>
      <w:marLeft w:val="0"/>
      <w:marRight w:val="0"/>
      <w:marTop w:val="0"/>
      <w:marBottom w:val="0"/>
      <w:divBdr>
        <w:top w:val="none" w:sz="0" w:space="0" w:color="auto"/>
        <w:left w:val="none" w:sz="0" w:space="0" w:color="auto"/>
        <w:bottom w:val="none" w:sz="0" w:space="0" w:color="auto"/>
        <w:right w:val="none" w:sz="0" w:space="0" w:color="auto"/>
      </w:divBdr>
    </w:div>
    <w:div w:id="847865260">
      <w:bodyDiv w:val="1"/>
      <w:marLeft w:val="0"/>
      <w:marRight w:val="0"/>
      <w:marTop w:val="0"/>
      <w:marBottom w:val="0"/>
      <w:divBdr>
        <w:top w:val="none" w:sz="0" w:space="0" w:color="auto"/>
        <w:left w:val="none" w:sz="0" w:space="0" w:color="auto"/>
        <w:bottom w:val="none" w:sz="0" w:space="0" w:color="auto"/>
        <w:right w:val="none" w:sz="0" w:space="0" w:color="auto"/>
      </w:divBdr>
    </w:div>
    <w:div w:id="848568221">
      <w:bodyDiv w:val="1"/>
      <w:marLeft w:val="0"/>
      <w:marRight w:val="0"/>
      <w:marTop w:val="0"/>
      <w:marBottom w:val="0"/>
      <w:divBdr>
        <w:top w:val="none" w:sz="0" w:space="0" w:color="auto"/>
        <w:left w:val="none" w:sz="0" w:space="0" w:color="auto"/>
        <w:bottom w:val="none" w:sz="0" w:space="0" w:color="auto"/>
        <w:right w:val="none" w:sz="0" w:space="0" w:color="auto"/>
      </w:divBdr>
    </w:div>
    <w:div w:id="848715844">
      <w:bodyDiv w:val="1"/>
      <w:marLeft w:val="0"/>
      <w:marRight w:val="0"/>
      <w:marTop w:val="0"/>
      <w:marBottom w:val="0"/>
      <w:divBdr>
        <w:top w:val="none" w:sz="0" w:space="0" w:color="auto"/>
        <w:left w:val="none" w:sz="0" w:space="0" w:color="auto"/>
        <w:bottom w:val="none" w:sz="0" w:space="0" w:color="auto"/>
        <w:right w:val="none" w:sz="0" w:space="0" w:color="auto"/>
      </w:divBdr>
    </w:div>
    <w:div w:id="849685937">
      <w:bodyDiv w:val="1"/>
      <w:marLeft w:val="0"/>
      <w:marRight w:val="0"/>
      <w:marTop w:val="0"/>
      <w:marBottom w:val="0"/>
      <w:divBdr>
        <w:top w:val="none" w:sz="0" w:space="0" w:color="auto"/>
        <w:left w:val="none" w:sz="0" w:space="0" w:color="auto"/>
        <w:bottom w:val="none" w:sz="0" w:space="0" w:color="auto"/>
        <w:right w:val="none" w:sz="0" w:space="0" w:color="auto"/>
      </w:divBdr>
    </w:div>
    <w:div w:id="849880966">
      <w:bodyDiv w:val="1"/>
      <w:marLeft w:val="0"/>
      <w:marRight w:val="0"/>
      <w:marTop w:val="0"/>
      <w:marBottom w:val="0"/>
      <w:divBdr>
        <w:top w:val="none" w:sz="0" w:space="0" w:color="auto"/>
        <w:left w:val="none" w:sz="0" w:space="0" w:color="auto"/>
        <w:bottom w:val="none" w:sz="0" w:space="0" w:color="auto"/>
        <w:right w:val="none" w:sz="0" w:space="0" w:color="auto"/>
      </w:divBdr>
    </w:div>
    <w:div w:id="850798325">
      <w:bodyDiv w:val="1"/>
      <w:marLeft w:val="0"/>
      <w:marRight w:val="0"/>
      <w:marTop w:val="0"/>
      <w:marBottom w:val="0"/>
      <w:divBdr>
        <w:top w:val="none" w:sz="0" w:space="0" w:color="auto"/>
        <w:left w:val="none" w:sz="0" w:space="0" w:color="auto"/>
        <w:bottom w:val="none" w:sz="0" w:space="0" w:color="auto"/>
        <w:right w:val="none" w:sz="0" w:space="0" w:color="auto"/>
      </w:divBdr>
    </w:div>
    <w:div w:id="851185133">
      <w:bodyDiv w:val="1"/>
      <w:marLeft w:val="0"/>
      <w:marRight w:val="0"/>
      <w:marTop w:val="0"/>
      <w:marBottom w:val="0"/>
      <w:divBdr>
        <w:top w:val="none" w:sz="0" w:space="0" w:color="auto"/>
        <w:left w:val="none" w:sz="0" w:space="0" w:color="auto"/>
        <w:bottom w:val="none" w:sz="0" w:space="0" w:color="auto"/>
        <w:right w:val="none" w:sz="0" w:space="0" w:color="auto"/>
      </w:divBdr>
    </w:div>
    <w:div w:id="852645532">
      <w:bodyDiv w:val="1"/>
      <w:marLeft w:val="0"/>
      <w:marRight w:val="0"/>
      <w:marTop w:val="0"/>
      <w:marBottom w:val="0"/>
      <w:divBdr>
        <w:top w:val="none" w:sz="0" w:space="0" w:color="auto"/>
        <w:left w:val="none" w:sz="0" w:space="0" w:color="auto"/>
        <w:bottom w:val="none" w:sz="0" w:space="0" w:color="auto"/>
        <w:right w:val="none" w:sz="0" w:space="0" w:color="auto"/>
      </w:divBdr>
    </w:div>
    <w:div w:id="853154479">
      <w:bodyDiv w:val="1"/>
      <w:marLeft w:val="0"/>
      <w:marRight w:val="0"/>
      <w:marTop w:val="0"/>
      <w:marBottom w:val="0"/>
      <w:divBdr>
        <w:top w:val="none" w:sz="0" w:space="0" w:color="auto"/>
        <w:left w:val="none" w:sz="0" w:space="0" w:color="auto"/>
        <w:bottom w:val="none" w:sz="0" w:space="0" w:color="auto"/>
        <w:right w:val="none" w:sz="0" w:space="0" w:color="auto"/>
      </w:divBdr>
    </w:div>
    <w:div w:id="853879876">
      <w:bodyDiv w:val="1"/>
      <w:marLeft w:val="0"/>
      <w:marRight w:val="0"/>
      <w:marTop w:val="0"/>
      <w:marBottom w:val="0"/>
      <w:divBdr>
        <w:top w:val="none" w:sz="0" w:space="0" w:color="auto"/>
        <w:left w:val="none" w:sz="0" w:space="0" w:color="auto"/>
        <w:bottom w:val="none" w:sz="0" w:space="0" w:color="auto"/>
        <w:right w:val="none" w:sz="0" w:space="0" w:color="auto"/>
      </w:divBdr>
    </w:div>
    <w:div w:id="857353085">
      <w:bodyDiv w:val="1"/>
      <w:marLeft w:val="0"/>
      <w:marRight w:val="0"/>
      <w:marTop w:val="0"/>
      <w:marBottom w:val="0"/>
      <w:divBdr>
        <w:top w:val="none" w:sz="0" w:space="0" w:color="auto"/>
        <w:left w:val="none" w:sz="0" w:space="0" w:color="auto"/>
        <w:bottom w:val="none" w:sz="0" w:space="0" w:color="auto"/>
        <w:right w:val="none" w:sz="0" w:space="0" w:color="auto"/>
      </w:divBdr>
    </w:div>
    <w:div w:id="861941535">
      <w:bodyDiv w:val="1"/>
      <w:marLeft w:val="0"/>
      <w:marRight w:val="0"/>
      <w:marTop w:val="0"/>
      <w:marBottom w:val="0"/>
      <w:divBdr>
        <w:top w:val="none" w:sz="0" w:space="0" w:color="auto"/>
        <w:left w:val="none" w:sz="0" w:space="0" w:color="auto"/>
        <w:bottom w:val="none" w:sz="0" w:space="0" w:color="auto"/>
        <w:right w:val="none" w:sz="0" w:space="0" w:color="auto"/>
      </w:divBdr>
    </w:div>
    <w:div w:id="873812376">
      <w:bodyDiv w:val="1"/>
      <w:marLeft w:val="0"/>
      <w:marRight w:val="0"/>
      <w:marTop w:val="0"/>
      <w:marBottom w:val="0"/>
      <w:divBdr>
        <w:top w:val="none" w:sz="0" w:space="0" w:color="auto"/>
        <w:left w:val="none" w:sz="0" w:space="0" w:color="auto"/>
        <w:bottom w:val="none" w:sz="0" w:space="0" w:color="auto"/>
        <w:right w:val="none" w:sz="0" w:space="0" w:color="auto"/>
      </w:divBdr>
    </w:div>
    <w:div w:id="883714513">
      <w:bodyDiv w:val="1"/>
      <w:marLeft w:val="0"/>
      <w:marRight w:val="0"/>
      <w:marTop w:val="0"/>
      <w:marBottom w:val="0"/>
      <w:divBdr>
        <w:top w:val="none" w:sz="0" w:space="0" w:color="auto"/>
        <w:left w:val="none" w:sz="0" w:space="0" w:color="auto"/>
        <w:bottom w:val="none" w:sz="0" w:space="0" w:color="auto"/>
        <w:right w:val="none" w:sz="0" w:space="0" w:color="auto"/>
      </w:divBdr>
    </w:div>
    <w:div w:id="884608466">
      <w:bodyDiv w:val="1"/>
      <w:marLeft w:val="0"/>
      <w:marRight w:val="0"/>
      <w:marTop w:val="0"/>
      <w:marBottom w:val="0"/>
      <w:divBdr>
        <w:top w:val="none" w:sz="0" w:space="0" w:color="auto"/>
        <w:left w:val="none" w:sz="0" w:space="0" w:color="auto"/>
        <w:bottom w:val="none" w:sz="0" w:space="0" w:color="auto"/>
        <w:right w:val="none" w:sz="0" w:space="0" w:color="auto"/>
      </w:divBdr>
    </w:div>
    <w:div w:id="884877344">
      <w:bodyDiv w:val="1"/>
      <w:marLeft w:val="0"/>
      <w:marRight w:val="0"/>
      <w:marTop w:val="0"/>
      <w:marBottom w:val="0"/>
      <w:divBdr>
        <w:top w:val="none" w:sz="0" w:space="0" w:color="auto"/>
        <w:left w:val="none" w:sz="0" w:space="0" w:color="auto"/>
        <w:bottom w:val="none" w:sz="0" w:space="0" w:color="auto"/>
        <w:right w:val="none" w:sz="0" w:space="0" w:color="auto"/>
      </w:divBdr>
    </w:div>
    <w:div w:id="887763537">
      <w:bodyDiv w:val="1"/>
      <w:marLeft w:val="0"/>
      <w:marRight w:val="0"/>
      <w:marTop w:val="0"/>
      <w:marBottom w:val="0"/>
      <w:divBdr>
        <w:top w:val="none" w:sz="0" w:space="0" w:color="auto"/>
        <w:left w:val="none" w:sz="0" w:space="0" w:color="auto"/>
        <w:bottom w:val="none" w:sz="0" w:space="0" w:color="auto"/>
        <w:right w:val="none" w:sz="0" w:space="0" w:color="auto"/>
      </w:divBdr>
    </w:div>
    <w:div w:id="888303523">
      <w:bodyDiv w:val="1"/>
      <w:marLeft w:val="0"/>
      <w:marRight w:val="0"/>
      <w:marTop w:val="0"/>
      <w:marBottom w:val="0"/>
      <w:divBdr>
        <w:top w:val="none" w:sz="0" w:space="0" w:color="auto"/>
        <w:left w:val="none" w:sz="0" w:space="0" w:color="auto"/>
        <w:bottom w:val="none" w:sz="0" w:space="0" w:color="auto"/>
        <w:right w:val="none" w:sz="0" w:space="0" w:color="auto"/>
      </w:divBdr>
    </w:div>
    <w:div w:id="888498007">
      <w:bodyDiv w:val="1"/>
      <w:marLeft w:val="0"/>
      <w:marRight w:val="0"/>
      <w:marTop w:val="0"/>
      <w:marBottom w:val="0"/>
      <w:divBdr>
        <w:top w:val="none" w:sz="0" w:space="0" w:color="auto"/>
        <w:left w:val="none" w:sz="0" w:space="0" w:color="auto"/>
        <w:bottom w:val="none" w:sz="0" w:space="0" w:color="auto"/>
        <w:right w:val="none" w:sz="0" w:space="0" w:color="auto"/>
      </w:divBdr>
    </w:div>
    <w:div w:id="890310163">
      <w:bodyDiv w:val="1"/>
      <w:marLeft w:val="0"/>
      <w:marRight w:val="0"/>
      <w:marTop w:val="0"/>
      <w:marBottom w:val="0"/>
      <w:divBdr>
        <w:top w:val="none" w:sz="0" w:space="0" w:color="auto"/>
        <w:left w:val="none" w:sz="0" w:space="0" w:color="auto"/>
        <w:bottom w:val="none" w:sz="0" w:space="0" w:color="auto"/>
        <w:right w:val="none" w:sz="0" w:space="0" w:color="auto"/>
      </w:divBdr>
    </w:div>
    <w:div w:id="890506718">
      <w:bodyDiv w:val="1"/>
      <w:marLeft w:val="0"/>
      <w:marRight w:val="0"/>
      <w:marTop w:val="0"/>
      <w:marBottom w:val="0"/>
      <w:divBdr>
        <w:top w:val="none" w:sz="0" w:space="0" w:color="auto"/>
        <w:left w:val="none" w:sz="0" w:space="0" w:color="auto"/>
        <w:bottom w:val="none" w:sz="0" w:space="0" w:color="auto"/>
        <w:right w:val="none" w:sz="0" w:space="0" w:color="auto"/>
      </w:divBdr>
    </w:div>
    <w:div w:id="890656696">
      <w:bodyDiv w:val="1"/>
      <w:marLeft w:val="0"/>
      <w:marRight w:val="0"/>
      <w:marTop w:val="0"/>
      <w:marBottom w:val="0"/>
      <w:divBdr>
        <w:top w:val="none" w:sz="0" w:space="0" w:color="auto"/>
        <w:left w:val="none" w:sz="0" w:space="0" w:color="auto"/>
        <w:bottom w:val="none" w:sz="0" w:space="0" w:color="auto"/>
        <w:right w:val="none" w:sz="0" w:space="0" w:color="auto"/>
      </w:divBdr>
    </w:div>
    <w:div w:id="891313296">
      <w:bodyDiv w:val="1"/>
      <w:marLeft w:val="0"/>
      <w:marRight w:val="0"/>
      <w:marTop w:val="0"/>
      <w:marBottom w:val="0"/>
      <w:divBdr>
        <w:top w:val="none" w:sz="0" w:space="0" w:color="auto"/>
        <w:left w:val="none" w:sz="0" w:space="0" w:color="auto"/>
        <w:bottom w:val="none" w:sz="0" w:space="0" w:color="auto"/>
        <w:right w:val="none" w:sz="0" w:space="0" w:color="auto"/>
      </w:divBdr>
    </w:div>
    <w:div w:id="893468711">
      <w:bodyDiv w:val="1"/>
      <w:marLeft w:val="0"/>
      <w:marRight w:val="0"/>
      <w:marTop w:val="0"/>
      <w:marBottom w:val="0"/>
      <w:divBdr>
        <w:top w:val="none" w:sz="0" w:space="0" w:color="auto"/>
        <w:left w:val="none" w:sz="0" w:space="0" w:color="auto"/>
        <w:bottom w:val="none" w:sz="0" w:space="0" w:color="auto"/>
        <w:right w:val="none" w:sz="0" w:space="0" w:color="auto"/>
      </w:divBdr>
    </w:div>
    <w:div w:id="894270687">
      <w:bodyDiv w:val="1"/>
      <w:marLeft w:val="0"/>
      <w:marRight w:val="0"/>
      <w:marTop w:val="0"/>
      <w:marBottom w:val="0"/>
      <w:divBdr>
        <w:top w:val="none" w:sz="0" w:space="0" w:color="auto"/>
        <w:left w:val="none" w:sz="0" w:space="0" w:color="auto"/>
        <w:bottom w:val="none" w:sz="0" w:space="0" w:color="auto"/>
        <w:right w:val="none" w:sz="0" w:space="0" w:color="auto"/>
      </w:divBdr>
    </w:div>
    <w:div w:id="902720347">
      <w:bodyDiv w:val="1"/>
      <w:marLeft w:val="0"/>
      <w:marRight w:val="0"/>
      <w:marTop w:val="0"/>
      <w:marBottom w:val="0"/>
      <w:divBdr>
        <w:top w:val="none" w:sz="0" w:space="0" w:color="auto"/>
        <w:left w:val="none" w:sz="0" w:space="0" w:color="auto"/>
        <w:bottom w:val="none" w:sz="0" w:space="0" w:color="auto"/>
        <w:right w:val="none" w:sz="0" w:space="0" w:color="auto"/>
      </w:divBdr>
    </w:div>
    <w:div w:id="903612725">
      <w:bodyDiv w:val="1"/>
      <w:marLeft w:val="0"/>
      <w:marRight w:val="0"/>
      <w:marTop w:val="0"/>
      <w:marBottom w:val="0"/>
      <w:divBdr>
        <w:top w:val="none" w:sz="0" w:space="0" w:color="auto"/>
        <w:left w:val="none" w:sz="0" w:space="0" w:color="auto"/>
        <w:bottom w:val="none" w:sz="0" w:space="0" w:color="auto"/>
        <w:right w:val="none" w:sz="0" w:space="0" w:color="auto"/>
      </w:divBdr>
    </w:div>
    <w:div w:id="906572547">
      <w:bodyDiv w:val="1"/>
      <w:marLeft w:val="0"/>
      <w:marRight w:val="0"/>
      <w:marTop w:val="0"/>
      <w:marBottom w:val="0"/>
      <w:divBdr>
        <w:top w:val="none" w:sz="0" w:space="0" w:color="auto"/>
        <w:left w:val="none" w:sz="0" w:space="0" w:color="auto"/>
        <w:bottom w:val="none" w:sz="0" w:space="0" w:color="auto"/>
        <w:right w:val="none" w:sz="0" w:space="0" w:color="auto"/>
      </w:divBdr>
    </w:div>
    <w:div w:id="906843418">
      <w:bodyDiv w:val="1"/>
      <w:marLeft w:val="0"/>
      <w:marRight w:val="0"/>
      <w:marTop w:val="0"/>
      <w:marBottom w:val="0"/>
      <w:divBdr>
        <w:top w:val="none" w:sz="0" w:space="0" w:color="auto"/>
        <w:left w:val="none" w:sz="0" w:space="0" w:color="auto"/>
        <w:bottom w:val="none" w:sz="0" w:space="0" w:color="auto"/>
        <w:right w:val="none" w:sz="0" w:space="0" w:color="auto"/>
      </w:divBdr>
    </w:div>
    <w:div w:id="907882409">
      <w:bodyDiv w:val="1"/>
      <w:marLeft w:val="0"/>
      <w:marRight w:val="0"/>
      <w:marTop w:val="0"/>
      <w:marBottom w:val="0"/>
      <w:divBdr>
        <w:top w:val="none" w:sz="0" w:space="0" w:color="auto"/>
        <w:left w:val="none" w:sz="0" w:space="0" w:color="auto"/>
        <w:bottom w:val="none" w:sz="0" w:space="0" w:color="auto"/>
        <w:right w:val="none" w:sz="0" w:space="0" w:color="auto"/>
      </w:divBdr>
    </w:div>
    <w:div w:id="908345966">
      <w:bodyDiv w:val="1"/>
      <w:marLeft w:val="0"/>
      <w:marRight w:val="0"/>
      <w:marTop w:val="0"/>
      <w:marBottom w:val="0"/>
      <w:divBdr>
        <w:top w:val="none" w:sz="0" w:space="0" w:color="auto"/>
        <w:left w:val="none" w:sz="0" w:space="0" w:color="auto"/>
        <w:bottom w:val="none" w:sz="0" w:space="0" w:color="auto"/>
        <w:right w:val="none" w:sz="0" w:space="0" w:color="auto"/>
      </w:divBdr>
    </w:div>
    <w:div w:id="909071567">
      <w:bodyDiv w:val="1"/>
      <w:marLeft w:val="0"/>
      <w:marRight w:val="0"/>
      <w:marTop w:val="0"/>
      <w:marBottom w:val="0"/>
      <w:divBdr>
        <w:top w:val="none" w:sz="0" w:space="0" w:color="auto"/>
        <w:left w:val="none" w:sz="0" w:space="0" w:color="auto"/>
        <w:bottom w:val="none" w:sz="0" w:space="0" w:color="auto"/>
        <w:right w:val="none" w:sz="0" w:space="0" w:color="auto"/>
      </w:divBdr>
    </w:div>
    <w:div w:id="912396012">
      <w:bodyDiv w:val="1"/>
      <w:marLeft w:val="0"/>
      <w:marRight w:val="0"/>
      <w:marTop w:val="0"/>
      <w:marBottom w:val="0"/>
      <w:divBdr>
        <w:top w:val="none" w:sz="0" w:space="0" w:color="auto"/>
        <w:left w:val="none" w:sz="0" w:space="0" w:color="auto"/>
        <w:bottom w:val="none" w:sz="0" w:space="0" w:color="auto"/>
        <w:right w:val="none" w:sz="0" w:space="0" w:color="auto"/>
      </w:divBdr>
    </w:div>
    <w:div w:id="912619476">
      <w:bodyDiv w:val="1"/>
      <w:marLeft w:val="0"/>
      <w:marRight w:val="0"/>
      <w:marTop w:val="0"/>
      <w:marBottom w:val="0"/>
      <w:divBdr>
        <w:top w:val="none" w:sz="0" w:space="0" w:color="auto"/>
        <w:left w:val="none" w:sz="0" w:space="0" w:color="auto"/>
        <w:bottom w:val="none" w:sz="0" w:space="0" w:color="auto"/>
        <w:right w:val="none" w:sz="0" w:space="0" w:color="auto"/>
      </w:divBdr>
    </w:div>
    <w:div w:id="913399446">
      <w:bodyDiv w:val="1"/>
      <w:marLeft w:val="0"/>
      <w:marRight w:val="0"/>
      <w:marTop w:val="0"/>
      <w:marBottom w:val="0"/>
      <w:divBdr>
        <w:top w:val="none" w:sz="0" w:space="0" w:color="auto"/>
        <w:left w:val="none" w:sz="0" w:space="0" w:color="auto"/>
        <w:bottom w:val="none" w:sz="0" w:space="0" w:color="auto"/>
        <w:right w:val="none" w:sz="0" w:space="0" w:color="auto"/>
      </w:divBdr>
    </w:div>
    <w:div w:id="917207432">
      <w:bodyDiv w:val="1"/>
      <w:marLeft w:val="0"/>
      <w:marRight w:val="0"/>
      <w:marTop w:val="0"/>
      <w:marBottom w:val="0"/>
      <w:divBdr>
        <w:top w:val="none" w:sz="0" w:space="0" w:color="auto"/>
        <w:left w:val="none" w:sz="0" w:space="0" w:color="auto"/>
        <w:bottom w:val="none" w:sz="0" w:space="0" w:color="auto"/>
        <w:right w:val="none" w:sz="0" w:space="0" w:color="auto"/>
      </w:divBdr>
    </w:div>
    <w:div w:id="917248428">
      <w:bodyDiv w:val="1"/>
      <w:marLeft w:val="0"/>
      <w:marRight w:val="0"/>
      <w:marTop w:val="0"/>
      <w:marBottom w:val="0"/>
      <w:divBdr>
        <w:top w:val="none" w:sz="0" w:space="0" w:color="auto"/>
        <w:left w:val="none" w:sz="0" w:space="0" w:color="auto"/>
        <w:bottom w:val="none" w:sz="0" w:space="0" w:color="auto"/>
        <w:right w:val="none" w:sz="0" w:space="0" w:color="auto"/>
      </w:divBdr>
    </w:div>
    <w:div w:id="918558185">
      <w:bodyDiv w:val="1"/>
      <w:marLeft w:val="0"/>
      <w:marRight w:val="0"/>
      <w:marTop w:val="0"/>
      <w:marBottom w:val="0"/>
      <w:divBdr>
        <w:top w:val="none" w:sz="0" w:space="0" w:color="auto"/>
        <w:left w:val="none" w:sz="0" w:space="0" w:color="auto"/>
        <w:bottom w:val="none" w:sz="0" w:space="0" w:color="auto"/>
        <w:right w:val="none" w:sz="0" w:space="0" w:color="auto"/>
      </w:divBdr>
    </w:div>
    <w:div w:id="921376526">
      <w:bodyDiv w:val="1"/>
      <w:marLeft w:val="0"/>
      <w:marRight w:val="0"/>
      <w:marTop w:val="0"/>
      <w:marBottom w:val="0"/>
      <w:divBdr>
        <w:top w:val="none" w:sz="0" w:space="0" w:color="auto"/>
        <w:left w:val="none" w:sz="0" w:space="0" w:color="auto"/>
        <w:bottom w:val="none" w:sz="0" w:space="0" w:color="auto"/>
        <w:right w:val="none" w:sz="0" w:space="0" w:color="auto"/>
      </w:divBdr>
    </w:div>
    <w:div w:id="922106344">
      <w:bodyDiv w:val="1"/>
      <w:marLeft w:val="0"/>
      <w:marRight w:val="0"/>
      <w:marTop w:val="0"/>
      <w:marBottom w:val="0"/>
      <w:divBdr>
        <w:top w:val="none" w:sz="0" w:space="0" w:color="auto"/>
        <w:left w:val="none" w:sz="0" w:space="0" w:color="auto"/>
        <w:bottom w:val="none" w:sz="0" w:space="0" w:color="auto"/>
        <w:right w:val="none" w:sz="0" w:space="0" w:color="auto"/>
      </w:divBdr>
    </w:div>
    <w:div w:id="924725059">
      <w:bodyDiv w:val="1"/>
      <w:marLeft w:val="0"/>
      <w:marRight w:val="0"/>
      <w:marTop w:val="0"/>
      <w:marBottom w:val="0"/>
      <w:divBdr>
        <w:top w:val="none" w:sz="0" w:space="0" w:color="auto"/>
        <w:left w:val="none" w:sz="0" w:space="0" w:color="auto"/>
        <w:bottom w:val="none" w:sz="0" w:space="0" w:color="auto"/>
        <w:right w:val="none" w:sz="0" w:space="0" w:color="auto"/>
      </w:divBdr>
    </w:div>
    <w:div w:id="927541720">
      <w:bodyDiv w:val="1"/>
      <w:marLeft w:val="0"/>
      <w:marRight w:val="0"/>
      <w:marTop w:val="0"/>
      <w:marBottom w:val="0"/>
      <w:divBdr>
        <w:top w:val="none" w:sz="0" w:space="0" w:color="auto"/>
        <w:left w:val="none" w:sz="0" w:space="0" w:color="auto"/>
        <w:bottom w:val="none" w:sz="0" w:space="0" w:color="auto"/>
        <w:right w:val="none" w:sz="0" w:space="0" w:color="auto"/>
      </w:divBdr>
    </w:div>
    <w:div w:id="931742338">
      <w:bodyDiv w:val="1"/>
      <w:marLeft w:val="0"/>
      <w:marRight w:val="0"/>
      <w:marTop w:val="0"/>
      <w:marBottom w:val="0"/>
      <w:divBdr>
        <w:top w:val="none" w:sz="0" w:space="0" w:color="auto"/>
        <w:left w:val="none" w:sz="0" w:space="0" w:color="auto"/>
        <w:bottom w:val="none" w:sz="0" w:space="0" w:color="auto"/>
        <w:right w:val="none" w:sz="0" w:space="0" w:color="auto"/>
      </w:divBdr>
    </w:div>
    <w:div w:id="932278426">
      <w:bodyDiv w:val="1"/>
      <w:marLeft w:val="0"/>
      <w:marRight w:val="0"/>
      <w:marTop w:val="0"/>
      <w:marBottom w:val="0"/>
      <w:divBdr>
        <w:top w:val="none" w:sz="0" w:space="0" w:color="auto"/>
        <w:left w:val="none" w:sz="0" w:space="0" w:color="auto"/>
        <w:bottom w:val="none" w:sz="0" w:space="0" w:color="auto"/>
        <w:right w:val="none" w:sz="0" w:space="0" w:color="auto"/>
      </w:divBdr>
    </w:div>
    <w:div w:id="932590112">
      <w:bodyDiv w:val="1"/>
      <w:marLeft w:val="0"/>
      <w:marRight w:val="0"/>
      <w:marTop w:val="0"/>
      <w:marBottom w:val="0"/>
      <w:divBdr>
        <w:top w:val="none" w:sz="0" w:space="0" w:color="auto"/>
        <w:left w:val="none" w:sz="0" w:space="0" w:color="auto"/>
        <w:bottom w:val="none" w:sz="0" w:space="0" w:color="auto"/>
        <w:right w:val="none" w:sz="0" w:space="0" w:color="auto"/>
      </w:divBdr>
    </w:div>
    <w:div w:id="935208478">
      <w:bodyDiv w:val="1"/>
      <w:marLeft w:val="0"/>
      <w:marRight w:val="0"/>
      <w:marTop w:val="0"/>
      <w:marBottom w:val="0"/>
      <w:divBdr>
        <w:top w:val="none" w:sz="0" w:space="0" w:color="auto"/>
        <w:left w:val="none" w:sz="0" w:space="0" w:color="auto"/>
        <w:bottom w:val="none" w:sz="0" w:space="0" w:color="auto"/>
        <w:right w:val="none" w:sz="0" w:space="0" w:color="auto"/>
      </w:divBdr>
    </w:div>
    <w:div w:id="937104671">
      <w:bodyDiv w:val="1"/>
      <w:marLeft w:val="0"/>
      <w:marRight w:val="0"/>
      <w:marTop w:val="0"/>
      <w:marBottom w:val="0"/>
      <w:divBdr>
        <w:top w:val="none" w:sz="0" w:space="0" w:color="auto"/>
        <w:left w:val="none" w:sz="0" w:space="0" w:color="auto"/>
        <w:bottom w:val="none" w:sz="0" w:space="0" w:color="auto"/>
        <w:right w:val="none" w:sz="0" w:space="0" w:color="auto"/>
      </w:divBdr>
    </w:div>
    <w:div w:id="937325018">
      <w:bodyDiv w:val="1"/>
      <w:marLeft w:val="0"/>
      <w:marRight w:val="0"/>
      <w:marTop w:val="0"/>
      <w:marBottom w:val="0"/>
      <w:divBdr>
        <w:top w:val="none" w:sz="0" w:space="0" w:color="auto"/>
        <w:left w:val="none" w:sz="0" w:space="0" w:color="auto"/>
        <w:bottom w:val="none" w:sz="0" w:space="0" w:color="auto"/>
        <w:right w:val="none" w:sz="0" w:space="0" w:color="auto"/>
      </w:divBdr>
    </w:div>
    <w:div w:id="939684258">
      <w:bodyDiv w:val="1"/>
      <w:marLeft w:val="0"/>
      <w:marRight w:val="0"/>
      <w:marTop w:val="0"/>
      <w:marBottom w:val="0"/>
      <w:divBdr>
        <w:top w:val="none" w:sz="0" w:space="0" w:color="auto"/>
        <w:left w:val="none" w:sz="0" w:space="0" w:color="auto"/>
        <w:bottom w:val="none" w:sz="0" w:space="0" w:color="auto"/>
        <w:right w:val="none" w:sz="0" w:space="0" w:color="auto"/>
      </w:divBdr>
    </w:div>
    <w:div w:id="941570730">
      <w:bodyDiv w:val="1"/>
      <w:marLeft w:val="0"/>
      <w:marRight w:val="0"/>
      <w:marTop w:val="0"/>
      <w:marBottom w:val="0"/>
      <w:divBdr>
        <w:top w:val="none" w:sz="0" w:space="0" w:color="auto"/>
        <w:left w:val="none" w:sz="0" w:space="0" w:color="auto"/>
        <w:bottom w:val="none" w:sz="0" w:space="0" w:color="auto"/>
        <w:right w:val="none" w:sz="0" w:space="0" w:color="auto"/>
      </w:divBdr>
    </w:div>
    <w:div w:id="942154699">
      <w:bodyDiv w:val="1"/>
      <w:marLeft w:val="0"/>
      <w:marRight w:val="0"/>
      <w:marTop w:val="0"/>
      <w:marBottom w:val="0"/>
      <w:divBdr>
        <w:top w:val="none" w:sz="0" w:space="0" w:color="auto"/>
        <w:left w:val="none" w:sz="0" w:space="0" w:color="auto"/>
        <w:bottom w:val="none" w:sz="0" w:space="0" w:color="auto"/>
        <w:right w:val="none" w:sz="0" w:space="0" w:color="auto"/>
      </w:divBdr>
    </w:div>
    <w:div w:id="946153404">
      <w:bodyDiv w:val="1"/>
      <w:marLeft w:val="0"/>
      <w:marRight w:val="0"/>
      <w:marTop w:val="0"/>
      <w:marBottom w:val="0"/>
      <w:divBdr>
        <w:top w:val="none" w:sz="0" w:space="0" w:color="auto"/>
        <w:left w:val="none" w:sz="0" w:space="0" w:color="auto"/>
        <w:bottom w:val="none" w:sz="0" w:space="0" w:color="auto"/>
        <w:right w:val="none" w:sz="0" w:space="0" w:color="auto"/>
      </w:divBdr>
    </w:div>
    <w:div w:id="946422418">
      <w:bodyDiv w:val="1"/>
      <w:marLeft w:val="0"/>
      <w:marRight w:val="0"/>
      <w:marTop w:val="0"/>
      <w:marBottom w:val="0"/>
      <w:divBdr>
        <w:top w:val="none" w:sz="0" w:space="0" w:color="auto"/>
        <w:left w:val="none" w:sz="0" w:space="0" w:color="auto"/>
        <w:bottom w:val="none" w:sz="0" w:space="0" w:color="auto"/>
        <w:right w:val="none" w:sz="0" w:space="0" w:color="auto"/>
      </w:divBdr>
    </w:div>
    <w:div w:id="946810478">
      <w:bodyDiv w:val="1"/>
      <w:marLeft w:val="0"/>
      <w:marRight w:val="0"/>
      <w:marTop w:val="0"/>
      <w:marBottom w:val="0"/>
      <w:divBdr>
        <w:top w:val="none" w:sz="0" w:space="0" w:color="auto"/>
        <w:left w:val="none" w:sz="0" w:space="0" w:color="auto"/>
        <w:bottom w:val="none" w:sz="0" w:space="0" w:color="auto"/>
        <w:right w:val="none" w:sz="0" w:space="0" w:color="auto"/>
      </w:divBdr>
    </w:div>
    <w:div w:id="948700989">
      <w:bodyDiv w:val="1"/>
      <w:marLeft w:val="0"/>
      <w:marRight w:val="0"/>
      <w:marTop w:val="0"/>
      <w:marBottom w:val="0"/>
      <w:divBdr>
        <w:top w:val="none" w:sz="0" w:space="0" w:color="auto"/>
        <w:left w:val="none" w:sz="0" w:space="0" w:color="auto"/>
        <w:bottom w:val="none" w:sz="0" w:space="0" w:color="auto"/>
        <w:right w:val="none" w:sz="0" w:space="0" w:color="auto"/>
      </w:divBdr>
    </w:div>
    <w:div w:id="949119967">
      <w:bodyDiv w:val="1"/>
      <w:marLeft w:val="0"/>
      <w:marRight w:val="0"/>
      <w:marTop w:val="0"/>
      <w:marBottom w:val="0"/>
      <w:divBdr>
        <w:top w:val="none" w:sz="0" w:space="0" w:color="auto"/>
        <w:left w:val="none" w:sz="0" w:space="0" w:color="auto"/>
        <w:bottom w:val="none" w:sz="0" w:space="0" w:color="auto"/>
        <w:right w:val="none" w:sz="0" w:space="0" w:color="auto"/>
      </w:divBdr>
    </w:div>
    <w:div w:id="949623481">
      <w:bodyDiv w:val="1"/>
      <w:marLeft w:val="0"/>
      <w:marRight w:val="0"/>
      <w:marTop w:val="0"/>
      <w:marBottom w:val="0"/>
      <w:divBdr>
        <w:top w:val="none" w:sz="0" w:space="0" w:color="auto"/>
        <w:left w:val="none" w:sz="0" w:space="0" w:color="auto"/>
        <w:bottom w:val="none" w:sz="0" w:space="0" w:color="auto"/>
        <w:right w:val="none" w:sz="0" w:space="0" w:color="auto"/>
      </w:divBdr>
    </w:div>
    <w:div w:id="950404533">
      <w:bodyDiv w:val="1"/>
      <w:marLeft w:val="0"/>
      <w:marRight w:val="0"/>
      <w:marTop w:val="0"/>
      <w:marBottom w:val="0"/>
      <w:divBdr>
        <w:top w:val="none" w:sz="0" w:space="0" w:color="auto"/>
        <w:left w:val="none" w:sz="0" w:space="0" w:color="auto"/>
        <w:bottom w:val="none" w:sz="0" w:space="0" w:color="auto"/>
        <w:right w:val="none" w:sz="0" w:space="0" w:color="auto"/>
      </w:divBdr>
    </w:div>
    <w:div w:id="950433858">
      <w:bodyDiv w:val="1"/>
      <w:marLeft w:val="0"/>
      <w:marRight w:val="0"/>
      <w:marTop w:val="0"/>
      <w:marBottom w:val="0"/>
      <w:divBdr>
        <w:top w:val="none" w:sz="0" w:space="0" w:color="auto"/>
        <w:left w:val="none" w:sz="0" w:space="0" w:color="auto"/>
        <w:bottom w:val="none" w:sz="0" w:space="0" w:color="auto"/>
        <w:right w:val="none" w:sz="0" w:space="0" w:color="auto"/>
      </w:divBdr>
    </w:div>
    <w:div w:id="950667446">
      <w:bodyDiv w:val="1"/>
      <w:marLeft w:val="0"/>
      <w:marRight w:val="0"/>
      <w:marTop w:val="0"/>
      <w:marBottom w:val="0"/>
      <w:divBdr>
        <w:top w:val="none" w:sz="0" w:space="0" w:color="auto"/>
        <w:left w:val="none" w:sz="0" w:space="0" w:color="auto"/>
        <w:bottom w:val="none" w:sz="0" w:space="0" w:color="auto"/>
        <w:right w:val="none" w:sz="0" w:space="0" w:color="auto"/>
      </w:divBdr>
    </w:div>
    <w:div w:id="951129934">
      <w:bodyDiv w:val="1"/>
      <w:marLeft w:val="0"/>
      <w:marRight w:val="0"/>
      <w:marTop w:val="0"/>
      <w:marBottom w:val="0"/>
      <w:divBdr>
        <w:top w:val="none" w:sz="0" w:space="0" w:color="auto"/>
        <w:left w:val="none" w:sz="0" w:space="0" w:color="auto"/>
        <w:bottom w:val="none" w:sz="0" w:space="0" w:color="auto"/>
        <w:right w:val="none" w:sz="0" w:space="0" w:color="auto"/>
      </w:divBdr>
    </w:div>
    <w:div w:id="953629873">
      <w:bodyDiv w:val="1"/>
      <w:marLeft w:val="0"/>
      <w:marRight w:val="0"/>
      <w:marTop w:val="0"/>
      <w:marBottom w:val="0"/>
      <w:divBdr>
        <w:top w:val="none" w:sz="0" w:space="0" w:color="auto"/>
        <w:left w:val="none" w:sz="0" w:space="0" w:color="auto"/>
        <w:bottom w:val="none" w:sz="0" w:space="0" w:color="auto"/>
        <w:right w:val="none" w:sz="0" w:space="0" w:color="auto"/>
      </w:divBdr>
    </w:div>
    <w:div w:id="954287403">
      <w:bodyDiv w:val="1"/>
      <w:marLeft w:val="0"/>
      <w:marRight w:val="0"/>
      <w:marTop w:val="0"/>
      <w:marBottom w:val="0"/>
      <w:divBdr>
        <w:top w:val="none" w:sz="0" w:space="0" w:color="auto"/>
        <w:left w:val="none" w:sz="0" w:space="0" w:color="auto"/>
        <w:bottom w:val="none" w:sz="0" w:space="0" w:color="auto"/>
        <w:right w:val="none" w:sz="0" w:space="0" w:color="auto"/>
      </w:divBdr>
    </w:div>
    <w:div w:id="958145743">
      <w:bodyDiv w:val="1"/>
      <w:marLeft w:val="0"/>
      <w:marRight w:val="0"/>
      <w:marTop w:val="0"/>
      <w:marBottom w:val="0"/>
      <w:divBdr>
        <w:top w:val="none" w:sz="0" w:space="0" w:color="auto"/>
        <w:left w:val="none" w:sz="0" w:space="0" w:color="auto"/>
        <w:bottom w:val="none" w:sz="0" w:space="0" w:color="auto"/>
        <w:right w:val="none" w:sz="0" w:space="0" w:color="auto"/>
      </w:divBdr>
    </w:div>
    <w:div w:id="960499037">
      <w:bodyDiv w:val="1"/>
      <w:marLeft w:val="0"/>
      <w:marRight w:val="0"/>
      <w:marTop w:val="0"/>
      <w:marBottom w:val="0"/>
      <w:divBdr>
        <w:top w:val="none" w:sz="0" w:space="0" w:color="auto"/>
        <w:left w:val="none" w:sz="0" w:space="0" w:color="auto"/>
        <w:bottom w:val="none" w:sz="0" w:space="0" w:color="auto"/>
        <w:right w:val="none" w:sz="0" w:space="0" w:color="auto"/>
      </w:divBdr>
    </w:div>
    <w:div w:id="960841495">
      <w:bodyDiv w:val="1"/>
      <w:marLeft w:val="0"/>
      <w:marRight w:val="0"/>
      <w:marTop w:val="0"/>
      <w:marBottom w:val="0"/>
      <w:divBdr>
        <w:top w:val="none" w:sz="0" w:space="0" w:color="auto"/>
        <w:left w:val="none" w:sz="0" w:space="0" w:color="auto"/>
        <w:bottom w:val="none" w:sz="0" w:space="0" w:color="auto"/>
        <w:right w:val="none" w:sz="0" w:space="0" w:color="auto"/>
      </w:divBdr>
    </w:div>
    <w:div w:id="961837262">
      <w:bodyDiv w:val="1"/>
      <w:marLeft w:val="0"/>
      <w:marRight w:val="0"/>
      <w:marTop w:val="0"/>
      <w:marBottom w:val="0"/>
      <w:divBdr>
        <w:top w:val="none" w:sz="0" w:space="0" w:color="auto"/>
        <w:left w:val="none" w:sz="0" w:space="0" w:color="auto"/>
        <w:bottom w:val="none" w:sz="0" w:space="0" w:color="auto"/>
        <w:right w:val="none" w:sz="0" w:space="0" w:color="auto"/>
      </w:divBdr>
    </w:div>
    <w:div w:id="967081359">
      <w:bodyDiv w:val="1"/>
      <w:marLeft w:val="0"/>
      <w:marRight w:val="0"/>
      <w:marTop w:val="0"/>
      <w:marBottom w:val="0"/>
      <w:divBdr>
        <w:top w:val="none" w:sz="0" w:space="0" w:color="auto"/>
        <w:left w:val="none" w:sz="0" w:space="0" w:color="auto"/>
        <w:bottom w:val="none" w:sz="0" w:space="0" w:color="auto"/>
        <w:right w:val="none" w:sz="0" w:space="0" w:color="auto"/>
      </w:divBdr>
    </w:div>
    <w:div w:id="968710218">
      <w:bodyDiv w:val="1"/>
      <w:marLeft w:val="0"/>
      <w:marRight w:val="0"/>
      <w:marTop w:val="0"/>
      <w:marBottom w:val="0"/>
      <w:divBdr>
        <w:top w:val="none" w:sz="0" w:space="0" w:color="auto"/>
        <w:left w:val="none" w:sz="0" w:space="0" w:color="auto"/>
        <w:bottom w:val="none" w:sz="0" w:space="0" w:color="auto"/>
        <w:right w:val="none" w:sz="0" w:space="0" w:color="auto"/>
      </w:divBdr>
    </w:div>
    <w:div w:id="969290262">
      <w:bodyDiv w:val="1"/>
      <w:marLeft w:val="0"/>
      <w:marRight w:val="0"/>
      <w:marTop w:val="0"/>
      <w:marBottom w:val="0"/>
      <w:divBdr>
        <w:top w:val="none" w:sz="0" w:space="0" w:color="auto"/>
        <w:left w:val="none" w:sz="0" w:space="0" w:color="auto"/>
        <w:bottom w:val="none" w:sz="0" w:space="0" w:color="auto"/>
        <w:right w:val="none" w:sz="0" w:space="0" w:color="auto"/>
      </w:divBdr>
    </w:div>
    <w:div w:id="970090513">
      <w:bodyDiv w:val="1"/>
      <w:marLeft w:val="0"/>
      <w:marRight w:val="0"/>
      <w:marTop w:val="0"/>
      <w:marBottom w:val="0"/>
      <w:divBdr>
        <w:top w:val="none" w:sz="0" w:space="0" w:color="auto"/>
        <w:left w:val="none" w:sz="0" w:space="0" w:color="auto"/>
        <w:bottom w:val="none" w:sz="0" w:space="0" w:color="auto"/>
        <w:right w:val="none" w:sz="0" w:space="0" w:color="auto"/>
      </w:divBdr>
    </w:div>
    <w:div w:id="970478299">
      <w:bodyDiv w:val="1"/>
      <w:marLeft w:val="0"/>
      <w:marRight w:val="0"/>
      <w:marTop w:val="0"/>
      <w:marBottom w:val="0"/>
      <w:divBdr>
        <w:top w:val="none" w:sz="0" w:space="0" w:color="auto"/>
        <w:left w:val="none" w:sz="0" w:space="0" w:color="auto"/>
        <w:bottom w:val="none" w:sz="0" w:space="0" w:color="auto"/>
        <w:right w:val="none" w:sz="0" w:space="0" w:color="auto"/>
      </w:divBdr>
    </w:div>
    <w:div w:id="970550290">
      <w:bodyDiv w:val="1"/>
      <w:marLeft w:val="0"/>
      <w:marRight w:val="0"/>
      <w:marTop w:val="0"/>
      <w:marBottom w:val="0"/>
      <w:divBdr>
        <w:top w:val="none" w:sz="0" w:space="0" w:color="auto"/>
        <w:left w:val="none" w:sz="0" w:space="0" w:color="auto"/>
        <w:bottom w:val="none" w:sz="0" w:space="0" w:color="auto"/>
        <w:right w:val="none" w:sz="0" w:space="0" w:color="auto"/>
      </w:divBdr>
    </w:div>
    <w:div w:id="972446655">
      <w:bodyDiv w:val="1"/>
      <w:marLeft w:val="0"/>
      <w:marRight w:val="0"/>
      <w:marTop w:val="0"/>
      <w:marBottom w:val="0"/>
      <w:divBdr>
        <w:top w:val="none" w:sz="0" w:space="0" w:color="auto"/>
        <w:left w:val="none" w:sz="0" w:space="0" w:color="auto"/>
        <w:bottom w:val="none" w:sz="0" w:space="0" w:color="auto"/>
        <w:right w:val="none" w:sz="0" w:space="0" w:color="auto"/>
      </w:divBdr>
    </w:div>
    <w:div w:id="973369073">
      <w:bodyDiv w:val="1"/>
      <w:marLeft w:val="0"/>
      <w:marRight w:val="0"/>
      <w:marTop w:val="0"/>
      <w:marBottom w:val="0"/>
      <w:divBdr>
        <w:top w:val="none" w:sz="0" w:space="0" w:color="auto"/>
        <w:left w:val="none" w:sz="0" w:space="0" w:color="auto"/>
        <w:bottom w:val="none" w:sz="0" w:space="0" w:color="auto"/>
        <w:right w:val="none" w:sz="0" w:space="0" w:color="auto"/>
      </w:divBdr>
    </w:div>
    <w:div w:id="975110214">
      <w:bodyDiv w:val="1"/>
      <w:marLeft w:val="0"/>
      <w:marRight w:val="0"/>
      <w:marTop w:val="0"/>
      <w:marBottom w:val="0"/>
      <w:divBdr>
        <w:top w:val="none" w:sz="0" w:space="0" w:color="auto"/>
        <w:left w:val="none" w:sz="0" w:space="0" w:color="auto"/>
        <w:bottom w:val="none" w:sz="0" w:space="0" w:color="auto"/>
        <w:right w:val="none" w:sz="0" w:space="0" w:color="auto"/>
      </w:divBdr>
    </w:div>
    <w:div w:id="975836217">
      <w:bodyDiv w:val="1"/>
      <w:marLeft w:val="0"/>
      <w:marRight w:val="0"/>
      <w:marTop w:val="0"/>
      <w:marBottom w:val="0"/>
      <w:divBdr>
        <w:top w:val="none" w:sz="0" w:space="0" w:color="auto"/>
        <w:left w:val="none" w:sz="0" w:space="0" w:color="auto"/>
        <w:bottom w:val="none" w:sz="0" w:space="0" w:color="auto"/>
        <w:right w:val="none" w:sz="0" w:space="0" w:color="auto"/>
      </w:divBdr>
    </w:div>
    <w:div w:id="976374585">
      <w:bodyDiv w:val="1"/>
      <w:marLeft w:val="0"/>
      <w:marRight w:val="0"/>
      <w:marTop w:val="0"/>
      <w:marBottom w:val="0"/>
      <w:divBdr>
        <w:top w:val="none" w:sz="0" w:space="0" w:color="auto"/>
        <w:left w:val="none" w:sz="0" w:space="0" w:color="auto"/>
        <w:bottom w:val="none" w:sz="0" w:space="0" w:color="auto"/>
        <w:right w:val="none" w:sz="0" w:space="0" w:color="auto"/>
      </w:divBdr>
    </w:div>
    <w:div w:id="976762639">
      <w:bodyDiv w:val="1"/>
      <w:marLeft w:val="0"/>
      <w:marRight w:val="0"/>
      <w:marTop w:val="0"/>
      <w:marBottom w:val="0"/>
      <w:divBdr>
        <w:top w:val="none" w:sz="0" w:space="0" w:color="auto"/>
        <w:left w:val="none" w:sz="0" w:space="0" w:color="auto"/>
        <w:bottom w:val="none" w:sz="0" w:space="0" w:color="auto"/>
        <w:right w:val="none" w:sz="0" w:space="0" w:color="auto"/>
      </w:divBdr>
    </w:div>
    <w:div w:id="979118970">
      <w:bodyDiv w:val="1"/>
      <w:marLeft w:val="0"/>
      <w:marRight w:val="0"/>
      <w:marTop w:val="0"/>
      <w:marBottom w:val="0"/>
      <w:divBdr>
        <w:top w:val="none" w:sz="0" w:space="0" w:color="auto"/>
        <w:left w:val="none" w:sz="0" w:space="0" w:color="auto"/>
        <w:bottom w:val="none" w:sz="0" w:space="0" w:color="auto"/>
        <w:right w:val="none" w:sz="0" w:space="0" w:color="auto"/>
      </w:divBdr>
    </w:div>
    <w:div w:id="981499057">
      <w:bodyDiv w:val="1"/>
      <w:marLeft w:val="0"/>
      <w:marRight w:val="0"/>
      <w:marTop w:val="0"/>
      <w:marBottom w:val="0"/>
      <w:divBdr>
        <w:top w:val="none" w:sz="0" w:space="0" w:color="auto"/>
        <w:left w:val="none" w:sz="0" w:space="0" w:color="auto"/>
        <w:bottom w:val="none" w:sz="0" w:space="0" w:color="auto"/>
        <w:right w:val="none" w:sz="0" w:space="0" w:color="auto"/>
      </w:divBdr>
    </w:div>
    <w:div w:id="986058665">
      <w:bodyDiv w:val="1"/>
      <w:marLeft w:val="0"/>
      <w:marRight w:val="0"/>
      <w:marTop w:val="0"/>
      <w:marBottom w:val="0"/>
      <w:divBdr>
        <w:top w:val="none" w:sz="0" w:space="0" w:color="auto"/>
        <w:left w:val="none" w:sz="0" w:space="0" w:color="auto"/>
        <w:bottom w:val="none" w:sz="0" w:space="0" w:color="auto"/>
        <w:right w:val="none" w:sz="0" w:space="0" w:color="auto"/>
      </w:divBdr>
    </w:div>
    <w:div w:id="987444534">
      <w:bodyDiv w:val="1"/>
      <w:marLeft w:val="0"/>
      <w:marRight w:val="0"/>
      <w:marTop w:val="0"/>
      <w:marBottom w:val="0"/>
      <w:divBdr>
        <w:top w:val="none" w:sz="0" w:space="0" w:color="auto"/>
        <w:left w:val="none" w:sz="0" w:space="0" w:color="auto"/>
        <w:bottom w:val="none" w:sz="0" w:space="0" w:color="auto"/>
        <w:right w:val="none" w:sz="0" w:space="0" w:color="auto"/>
      </w:divBdr>
    </w:div>
    <w:div w:id="988632566">
      <w:bodyDiv w:val="1"/>
      <w:marLeft w:val="0"/>
      <w:marRight w:val="0"/>
      <w:marTop w:val="0"/>
      <w:marBottom w:val="0"/>
      <w:divBdr>
        <w:top w:val="none" w:sz="0" w:space="0" w:color="auto"/>
        <w:left w:val="none" w:sz="0" w:space="0" w:color="auto"/>
        <w:bottom w:val="none" w:sz="0" w:space="0" w:color="auto"/>
        <w:right w:val="none" w:sz="0" w:space="0" w:color="auto"/>
      </w:divBdr>
    </w:div>
    <w:div w:id="996037883">
      <w:bodyDiv w:val="1"/>
      <w:marLeft w:val="0"/>
      <w:marRight w:val="0"/>
      <w:marTop w:val="0"/>
      <w:marBottom w:val="0"/>
      <w:divBdr>
        <w:top w:val="none" w:sz="0" w:space="0" w:color="auto"/>
        <w:left w:val="none" w:sz="0" w:space="0" w:color="auto"/>
        <w:bottom w:val="none" w:sz="0" w:space="0" w:color="auto"/>
        <w:right w:val="none" w:sz="0" w:space="0" w:color="auto"/>
      </w:divBdr>
    </w:div>
    <w:div w:id="1003119696">
      <w:bodyDiv w:val="1"/>
      <w:marLeft w:val="0"/>
      <w:marRight w:val="0"/>
      <w:marTop w:val="0"/>
      <w:marBottom w:val="0"/>
      <w:divBdr>
        <w:top w:val="none" w:sz="0" w:space="0" w:color="auto"/>
        <w:left w:val="none" w:sz="0" w:space="0" w:color="auto"/>
        <w:bottom w:val="none" w:sz="0" w:space="0" w:color="auto"/>
        <w:right w:val="none" w:sz="0" w:space="0" w:color="auto"/>
      </w:divBdr>
    </w:div>
    <w:div w:id="1004287504">
      <w:bodyDiv w:val="1"/>
      <w:marLeft w:val="0"/>
      <w:marRight w:val="0"/>
      <w:marTop w:val="0"/>
      <w:marBottom w:val="0"/>
      <w:divBdr>
        <w:top w:val="none" w:sz="0" w:space="0" w:color="auto"/>
        <w:left w:val="none" w:sz="0" w:space="0" w:color="auto"/>
        <w:bottom w:val="none" w:sz="0" w:space="0" w:color="auto"/>
        <w:right w:val="none" w:sz="0" w:space="0" w:color="auto"/>
      </w:divBdr>
    </w:div>
    <w:div w:id="1004748870">
      <w:bodyDiv w:val="1"/>
      <w:marLeft w:val="0"/>
      <w:marRight w:val="0"/>
      <w:marTop w:val="0"/>
      <w:marBottom w:val="0"/>
      <w:divBdr>
        <w:top w:val="none" w:sz="0" w:space="0" w:color="auto"/>
        <w:left w:val="none" w:sz="0" w:space="0" w:color="auto"/>
        <w:bottom w:val="none" w:sz="0" w:space="0" w:color="auto"/>
        <w:right w:val="none" w:sz="0" w:space="0" w:color="auto"/>
      </w:divBdr>
    </w:div>
    <w:div w:id="1008948915">
      <w:bodyDiv w:val="1"/>
      <w:marLeft w:val="0"/>
      <w:marRight w:val="0"/>
      <w:marTop w:val="0"/>
      <w:marBottom w:val="0"/>
      <w:divBdr>
        <w:top w:val="none" w:sz="0" w:space="0" w:color="auto"/>
        <w:left w:val="none" w:sz="0" w:space="0" w:color="auto"/>
        <w:bottom w:val="none" w:sz="0" w:space="0" w:color="auto"/>
        <w:right w:val="none" w:sz="0" w:space="0" w:color="auto"/>
      </w:divBdr>
    </w:div>
    <w:div w:id="1009722730">
      <w:bodyDiv w:val="1"/>
      <w:marLeft w:val="0"/>
      <w:marRight w:val="0"/>
      <w:marTop w:val="0"/>
      <w:marBottom w:val="0"/>
      <w:divBdr>
        <w:top w:val="none" w:sz="0" w:space="0" w:color="auto"/>
        <w:left w:val="none" w:sz="0" w:space="0" w:color="auto"/>
        <w:bottom w:val="none" w:sz="0" w:space="0" w:color="auto"/>
        <w:right w:val="none" w:sz="0" w:space="0" w:color="auto"/>
      </w:divBdr>
    </w:div>
    <w:div w:id="1009912113">
      <w:bodyDiv w:val="1"/>
      <w:marLeft w:val="0"/>
      <w:marRight w:val="0"/>
      <w:marTop w:val="0"/>
      <w:marBottom w:val="0"/>
      <w:divBdr>
        <w:top w:val="none" w:sz="0" w:space="0" w:color="auto"/>
        <w:left w:val="none" w:sz="0" w:space="0" w:color="auto"/>
        <w:bottom w:val="none" w:sz="0" w:space="0" w:color="auto"/>
        <w:right w:val="none" w:sz="0" w:space="0" w:color="auto"/>
      </w:divBdr>
    </w:div>
    <w:div w:id="1010108154">
      <w:bodyDiv w:val="1"/>
      <w:marLeft w:val="0"/>
      <w:marRight w:val="0"/>
      <w:marTop w:val="0"/>
      <w:marBottom w:val="0"/>
      <w:divBdr>
        <w:top w:val="none" w:sz="0" w:space="0" w:color="auto"/>
        <w:left w:val="none" w:sz="0" w:space="0" w:color="auto"/>
        <w:bottom w:val="none" w:sz="0" w:space="0" w:color="auto"/>
        <w:right w:val="none" w:sz="0" w:space="0" w:color="auto"/>
      </w:divBdr>
    </w:div>
    <w:div w:id="1011493615">
      <w:bodyDiv w:val="1"/>
      <w:marLeft w:val="0"/>
      <w:marRight w:val="0"/>
      <w:marTop w:val="0"/>
      <w:marBottom w:val="0"/>
      <w:divBdr>
        <w:top w:val="none" w:sz="0" w:space="0" w:color="auto"/>
        <w:left w:val="none" w:sz="0" w:space="0" w:color="auto"/>
        <w:bottom w:val="none" w:sz="0" w:space="0" w:color="auto"/>
        <w:right w:val="none" w:sz="0" w:space="0" w:color="auto"/>
      </w:divBdr>
    </w:div>
    <w:div w:id="1012494270">
      <w:bodyDiv w:val="1"/>
      <w:marLeft w:val="0"/>
      <w:marRight w:val="0"/>
      <w:marTop w:val="0"/>
      <w:marBottom w:val="0"/>
      <w:divBdr>
        <w:top w:val="none" w:sz="0" w:space="0" w:color="auto"/>
        <w:left w:val="none" w:sz="0" w:space="0" w:color="auto"/>
        <w:bottom w:val="none" w:sz="0" w:space="0" w:color="auto"/>
        <w:right w:val="none" w:sz="0" w:space="0" w:color="auto"/>
      </w:divBdr>
    </w:div>
    <w:div w:id="1012995045">
      <w:bodyDiv w:val="1"/>
      <w:marLeft w:val="0"/>
      <w:marRight w:val="0"/>
      <w:marTop w:val="0"/>
      <w:marBottom w:val="0"/>
      <w:divBdr>
        <w:top w:val="none" w:sz="0" w:space="0" w:color="auto"/>
        <w:left w:val="none" w:sz="0" w:space="0" w:color="auto"/>
        <w:bottom w:val="none" w:sz="0" w:space="0" w:color="auto"/>
        <w:right w:val="none" w:sz="0" w:space="0" w:color="auto"/>
      </w:divBdr>
    </w:div>
    <w:div w:id="1014259567">
      <w:bodyDiv w:val="1"/>
      <w:marLeft w:val="0"/>
      <w:marRight w:val="0"/>
      <w:marTop w:val="0"/>
      <w:marBottom w:val="0"/>
      <w:divBdr>
        <w:top w:val="none" w:sz="0" w:space="0" w:color="auto"/>
        <w:left w:val="none" w:sz="0" w:space="0" w:color="auto"/>
        <w:bottom w:val="none" w:sz="0" w:space="0" w:color="auto"/>
        <w:right w:val="none" w:sz="0" w:space="0" w:color="auto"/>
      </w:divBdr>
    </w:div>
    <w:div w:id="1017192772">
      <w:bodyDiv w:val="1"/>
      <w:marLeft w:val="0"/>
      <w:marRight w:val="0"/>
      <w:marTop w:val="0"/>
      <w:marBottom w:val="0"/>
      <w:divBdr>
        <w:top w:val="none" w:sz="0" w:space="0" w:color="auto"/>
        <w:left w:val="none" w:sz="0" w:space="0" w:color="auto"/>
        <w:bottom w:val="none" w:sz="0" w:space="0" w:color="auto"/>
        <w:right w:val="none" w:sz="0" w:space="0" w:color="auto"/>
      </w:divBdr>
    </w:div>
    <w:div w:id="1022053556">
      <w:bodyDiv w:val="1"/>
      <w:marLeft w:val="0"/>
      <w:marRight w:val="0"/>
      <w:marTop w:val="0"/>
      <w:marBottom w:val="0"/>
      <w:divBdr>
        <w:top w:val="none" w:sz="0" w:space="0" w:color="auto"/>
        <w:left w:val="none" w:sz="0" w:space="0" w:color="auto"/>
        <w:bottom w:val="none" w:sz="0" w:space="0" w:color="auto"/>
        <w:right w:val="none" w:sz="0" w:space="0" w:color="auto"/>
      </w:divBdr>
    </w:div>
    <w:div w:id="1022249205">
      <w:bodyDiv w:val="1"/>
      <w:marLeft w:val="0"/>
      <w:marRight w:val="0"/>
      <w:marTop w:val="0"/>
      <w:marBottom w:val="0"/>
      <w:divBdr>
        <w:top w:val="none" w:sz="0" w:space="0" w:color="auto"/>
        <w:left w:val="none" w:sz="0" w:space="0" w:color="auto"/>
        <w:bottom w:val="none" w:sz="0" w:space="0" w:color="auto"/>
        <w:right w:val="none" w:sz="0" w:space="0" w:color="auto"/>
      </w:divBdr>
    </w:div>
    <w:div w:id="1022820635">
      <w:bodyDiv w:val="1"/>
      <w:marLeft w:val="0"/>
      <w:marRight w:val="0"/>
      <w:marTop w:val="0"/>
      <w:marBottom w:val="0"/>
      <w:divBdr>
        <w:top w:val="none" w:sz="0" w:space="0" w:color="auto"/>
        <w:left w:val="none" w:sz="0" w:space="0" w:color="auto"/>
        <w:bottom w:val="none" w:sz="0" w:space="0" w:color="auto"/>
        <w:right w:val="none" w:sz="0" w:space="0" w:color="auto"/>
      </w:divBdr>
    </w:div>
    <w:div w:id="1023819221">
      <w:bodyDiv w:val="1"/>
      <w:marLeft w:val="0"/>
      <w:marRight w:val="0"/>
      <w:marTop w:val="0"/>
      <w:marBottom w:val="0"/>
      <w:divBdr>
        <w:top w:val="none" w:sz="0" w:space="0" w:color="auto"/>
        <w:left w:val="none" w:sz="0" w:space="0" w:color="auto"/>
        <w:bottom w:val="none" w:sz="0" w:space="0" w:color="auto"/>
        <w:right w:val="none" w:sz="0" w:space="0" w:color="auto"/>
      </w:divBdr>
    </w:div>
    <w:div w:id="1027369880">
      <w:bodyDiv w:val="1"/>
      <w:marLeft w:val="0"/>
      <w:marRight w:val="0"/>
      <w:marTop w:val="0"/>
      <w:marBottom w:val="0"/>
      <w:divBdr>
        <w:top w:val="none" w:sz="0" w:space="0" w:color="auto"/>
        <w:left w:val="none" w:sz="0" w:space="0" w:color="auto"/>
        <w:bottom w:val="none" w:sz="0" w:space="0" w:color="auto"/>
        <w:right w:val="none" w:sz="0" w:space="0" w:color="auto"/>
      </w:divBdr>
    </w:div>
    <w:div w:id="1028065810">
      <w:bodyDiv w:val="1"/>
      <w:marLeft w:val="0"/>
      <w:marRight w:val="0"/>
      <w:marTop w:val="0"/>
      <w:marBottom w:val="0"/>
      <w:divBdr>
        <w:top w:val="none" w:sz="0" w:space="0" w:color="auto"/>
        <w:left w:val="none" w:sz="0" w:space="0" w:color="auto"/>
        <w:bottom w:val="none" w:sz="0" w:space="0" w:color="auto"/>
        <w:right w:val="none" w:sz="0" w:space="0" w:color="auto"/>
      </w:divBdr>
    </w:div>
    <w:div w:id="1028946220">
      <w:bodyDiv w:val="1"/>
      <w:marLeft w:val="0"/>
      <w:marRight w:val="0"/>
      <w:marTop w:val="0"/>
      <w:marBottom w:val="0"/>
      <w:divBdr>
        <w:top w:val="none" w:sz="0" w:space="0" w:color="auto"/>
        <w:left w:val="none" w:sz="0" w:space="0" w:color="auto"/>
        <w:bottom w:val="none" w:sz="0" w:space="0" w:color="auto"/>
        <w:right w:val="none" w:sz="0" w:space="0" w:color="auto"/>
      </w:divBdr>
    </w:div>
    <w:div w:id="1030178367">
      <w:bodyDiv w:val="1"/>
      <w:marLeft w:val="0"/>
      <w:marRight w:val="0"/>
      <w:marTop w:val="0"/>
      <w:marBottom w:val="0"/>
      <w:divBdr>
        <w:top w:val="none" w:sz="0" w:space="0" w:color="auto"/>
        <w:left w:val="none" w:sz="0" w:space="0" w:color="auto"/>
        <w:bottom w:val="none" w:sz="0" w:space="0" w:color="auto"/>
        <w:right w:val="none" w:sz="0" w:space="0" w:color="auto"/>
      </w:divBdr>
    </w:div>
    <w:div w:id="1030953956">
      <w:bodyDiv w:val="1"/>
      <w:marLeft w:val="0"/>
      <w:marRight w:val="0"/>
      <w:marTop w:val="0"/>
      <w:marBottom w:val="0"/>
      <w:divBdr>
        <w:top w:val="none" w:sz="0" w:space="0" w:color="auto"/>
        <w:left w:val="none" w:sz="0" w:space="0" w:color="auto"/>
        <w:bottom w:val="none" w:sz="0" w:space="0" w:color="auto"/>
        <w:right w:val="none" w:sz="0" w:space="0" w:color="auto"/>
      </w:divBdr>
    </w:div>
    <w:div w:id="1031612429">
      <w:bodyDiv w:val="1"/>
      <w:marLeft w:val="0"/>
      <w:marRight w:val="0"/>
      <w:marTop w:val="0"/>
      <w:marBottom w:val="0"/>
      <w:divBdr>
        <w:top w:val="none" w:sz="0" w:space="0" w:color="auto"/>
        <w:left w:val="none" w:sz="0" w:space="0" w:color="auto"/>
        <w:bottom w:val="none" w:sz="0" w:space="0" w:color="auto"/>
        <w:right w:val="none" w:sz="0" w:space="0" w:color="auto"/>
      </w:divBdr>
    </w:div>
    <w:div w:id="1036584087">
      <w:bodyDiv w:val="1"/>
      <w:marLeft w:val="0"/>
      <w:marRight w:val="0"/>
      <w:marTop w:val="0"/>
      <w:marBottom w:val="0"/>
      <w:divBdr>
        <w:top w:val="none" w:sz="0" w:space="0" w:color="auto"/>
        <w:left w:val="none" w:sz="0" w:space="0" w:color="auto"/>
        <w:bottom w:val="none" w:sz="0" w:space="0" w:color="auto"/>
        <w:right w:val="none" w:sz="0" w:space="0" w:color="auto"/>
      </w:divBdr>
    </w:div>
    <w:div w:id="1039822850">
      <w:bodyDiv w:val="1"/>
      <w:marLeft w:val="0"/>
      <w:marRight w:val="0"/>
      <w:marTop w:val="0"/>
      <w:marBottom w:val="0"/>
      <w:divBdr>
        <w:top w:val="none" w:sz="0" w:space="0" w:color="auto"/>
        <w:left w:val="none" w:sz="0" w:space="0" w:color="auto"/>
        <w:bottom w:val="none" w:sz="0" w:space="0" w:color="auto"/>
        <w:right w:val="none" w:sz="0" w:space="0" w:color="auto"/>
      </w:divBdr>
    </w:div>
    <w:div w:id="1040547583">
      <w:bodyDiv w:val="1"/>
      <w:marLeft w:val="0"/>
      <w:marRight w:val="0"/>
      <w:marTop w:val="0"/>
      <w:marBottom w:val="0"/>
      <w:divBdr>
        <w:top w:val="none" w:sz="0" w:space="0" w:color="auto"/>
        <w:left w:val="none" w:sz="0" w:space="0" w:color="auto"/>
        <w:bottom w:val="none" w:sz="0" w:space="0" w:color="auto"/>
        <w:right w:val="none" w:sz="0" w:space="0" w:color="auto"/>
      </w:divBdr>
    </w:div>
    <w:div w:id="1043286116">
      <w:bodyDiv w:val="1"/>
      <w:marLeft w:val="0"/>
      <w:marRight w:val="0"/>
      <w:marTop w:val="0"/>
      <w:marBottom w:val="0"/>
      <w:divBdr>
        <w:top w:val="none" w:sz="0" w:space="0" w:color="auto"/>
        <w:left w:val="none" w:sz="0" w:space="0" w:color="auto"/>
        <w:bottom w:val="none" w:sz="0" w:space="0" w:color="auto"/>
        <w:right w:val="none" w:sz="0" w:space="0" w:color="auto"/>
      </w:divBdr>
    </w:div>
    <w:div w:id="1043747294">
      <w:bodyDiv w:val="1"/>
      <w:marLeft w:val="0"/>
      <w:marRight w:val="0"/>
      <w:marTop w:val="0"/>
      <w:marBottom w:val="0"/>
      <w:divBdr>
        <w:top w:val="none" w:sz="0" w:space="0" w:color="auto"/>
        <w:left w:val="none" w:sz="0" w:space="0" w:color="auto"/>
        <w:bottom w:val="none" w:sz="0" w:space="0" w:color="auto"/>
        <w:right w:val="none" w:sz="0" w:space="0" w:color="auto"/>
      </w:divBdr>
    </w:div>
    <w:div w:id="1045106735">
      <w:bodyDiv w:val="1"/>
      <w:marLeft w:val="0"/>
      <w:marRight w:val="0"/>
      <w:marTop w:val="0"/>
      <w:marBottom w:val="0"/>
      <w:divBdr>
        <w:top w:val="none" w:sz="0" w:space="0" w:color="auto"/>
        <w:left w:val="none" w:sz="0" w:space="0" w:color="auto"/>
        <w:bottom w:val="none" w:sz="0" w:space="0" w:color="auto"/>
        <w:right w:val="none" w:sz="0" w:space="0" w:color="auto"/>
      </w:divBdr>
    </w:div>
    <w:div w:id="1048452094">
      <w:bodyDiv w:val="1"/>
      <w:marLeft w:val="0"/>
      <w:marRight w:val="0"/>
      <w:marTop w:val="0"/>
      <w:marBottom w:val="0"/>
      <w:divBdr>
        <w:top w:val="none" w:sz="0" w:space="0" w:color="auto"/>
        <w:left w:val="none" w:sz="0" w:space="0" w:color="auto"/>
        <w:bottom w:val="none" w:sz="0" w:space="0" w:color="auto"/>
        <w:right w:val="none" w:sz="0" w:space="0" w:color="auto"/>
      </w:divBdr>
    </w:div>
    <w:div w:id="1048530296">
      <w:bodyDiv w:val="1"/>
      <w:marLeft w:val="0"/>
      <w:marRight w:val="0"/>
      <w:marTop w:val="0"/>
      <w:marBottom w:val="0"/>
      <w:divBdr>
        <w:top w:val="none" w:sz="0" w:space="0" w:color="auto"/>
        <w:left w:val="none" w:sz="0" w:space="0" w:color="auto"/>
        <w:bottom w:val="none" w:sz="0" w:space="0" w:color="auto"/>
        <w:right w:val="none" w:sz="0" w:space="0" w:color="auto"/>
      </w:divBdr>
    </w:div>
    <w:div w:id="1048912789">
      <w:bodyDiv w:val="1"/>
      <w:marLeft w:val="0"/>
      <w:marRight w:val="0"/>
      <w:marTop w:val="0"/>
      <w:marBottom w:val="0"/>
      <w:divBdr>
        <w:top w:val="none" w:sz="0" w:space="0" w:color="auto"/>
        <w:left w:val="none" w:sz="0" w:space="0" w:color="auto"/>
        <w:bottom w:val="none" w:sz="0" w:space="0" w:color="auto"/>
        <w:right w:val="none" w:sz="0" w:space="0" w:color="auto"/>
      </w:divBdr>
    </w:div>
    <w:div w:id="1048995336">
      <w:bodyDiv w:val="1"/>
      <w:marLeft w:val="0"/>
      <w:marRight w:val="0"/>
      <w:marTop w:val="0"/>
      <w:marBottom w:val="0"/>
      <w:divBdr>
        <w:top w:val="none" w:sz="0" w:space="0" w:color="auto"/>
        <w:left w:val="none" w:sz="0" w:space="0" w:color="auto"/>
        <w:bottom w:val="none" w:sz="0" w:space="0" w:color="auto"/>
        <w:right w:val="none" w:sz="0" w:space="0" w:color="auto"/>
      </w:divBdr>
    </w:div>
    <w:div w:id="1049038741">
      <w:bodyDiv w:val="1"/>
      <w:marLeft w:val="0"/>
      <w:marRight w:val="0"/>
      <w:marTop w:val="0"/>
      <w:marBottom w:val="0"/>
      <w:divBdr>
        <w:top w:val="none" w:sz="0" w:space="0" w:color="auto"/>
        <w:left w:val="none" w:sz="0" w:space="0" w:color="auto"/>
        <w:bottom w:val="none" w:sz="0" w:space="0" w:color="auto"/>
        <w:right w:val="none" w:sz="0" w:space="0" w:color="auto"/>
      </w:divBdr>
    </w:div>
    <w:div w:id="1051078392">
      <w:bodyDiv w:val="1"/>
      <w:marLeft w:val="0"/>
      <w:marRight w:val="0"/>
      <w:marTop w:val="0"/>
      <w:marBottom w:val="0"/>
      <w:divBdr>
        <w:top w:val="none" w:sz="0" w:space="0" w:color="auto"/>
        <w:left w:val="none" w:sz="0" w:space="0" w:color="auto"/>
        <w:bottom w:val="none" w:sz="0" w:space="0" w:color="auto"/>
        <w:right w:val="none" w:sz="0" w:space="0" w:color="auto"/>
      </w:divBdr>
    </w:div>
    <w:div w:id="1051731490">
      <w:bodyDiv w:val="1"/>
      <w:marLeft w:val="0"/>
      <w:marRight w:val="0"/>
      <w:marTop w:val="0"/>
      <w:marBottom w:val="0"/>
      <w:divBdr>
        <w:top w:val="none" w:sz="0" w:space="0" w:color="auto"/>
        <w:left w:val="none" w:sz="0" w:space="0" w:color="auto"/>
        <w:bottom w:val="none" w:sz="0" w:space="0" w:color="auto"/>
        <w:right w:val="none" w:sz="0" w:space="0" w:color="auto"/>
      </w:divBdr>
    </w:div>
    <w:div w:id="1052919459">
      <w:bodyDiv w:val="1"/>
      <w:marLeft w:val="0"/>
      <w:marRight w:val="0"/>
      <w:marTop w:val="0"/>
      <w:marBottom w:val="0"/>
      <w:divBdr>
        <w:top w:val="none" w:sz="0" w:space="0" w:color="auto"/>
        <w:left w:val="none" w:sz="0" w:space="0" w:color="auto"/>
        <w:bottom w:val="none" w:sz="0" w:space="0" w:color="auto"/>
        <w:right w:val="none" w:sz="0" w:space="0" w:color="auto"/>
      </w:divBdr>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
    <w:div w:id="1055423637">
      <w:bodyDiv w:val="1"/>
      <w:marLeft w:val="0"/>
      <w:marRight w:val="0"/>
      <w:marTop w:val="0"/>
      <w:marBottom w:val="0"/>
      <w:divBdr>
        <w:top w:val="none" w:sz="0" w:space="0" w:color="auto"/>
        <w:left w:val="none" w:sz="0" w:space="0" w:color="auto"/>
        <w:bottom w:val="none" w:sz="0" w:space="0" w:color="auto"/>
        <w:right w:val="none" w:sz="0" w:space="0" w:color="auto"/>
      </w:divBdr>
    </w:div>
    <w:div w:id="1057045258">
      <w:bodyDiv w:val="1"/>
      <w:marLeft w:val="0"/>
      <w:marRight w:val="0"/>
      <w:marTop w:val="0"/>
      <w:marBottom w:val="0"/>
      <w:divBdr>
        <w:top w:val="none" w:sz="0" w:space="0" w:color="auto"/>
        <w:left w:val="none" w:sz="0" w:space="0" w:color="auto"/>
        <w:bottom w:val="none" w:sz="0" w:space="0" w:color="auto"/>
        <w:right w:val="none" w:sz="0" w:space="0" w:color="auto"/>
      </w:divBdr>
    </w:div>
    <w:div w:id="1058211815">
      <w:bodyDiv w:val="1"/>
      <w:marLeft w:val="0"/>
      <w:marRight w:val="0"/>
      <w:marTop w:val="0"/>
      <w:marBottom w:val="0"/>
      <w:divBdr>
        <w:top w:val="none" w:sz="0" w:space="0" w:color="auto"/>
        <w:left w:val="none" w:sz="0" w:space="0" w:color="auto"/>
        <w:bottom w:val="none" w:sz="0" w:space="0" w:color="auto"/>
        <w:right w:val="none" w:sz="0" w:space="0" w:color="auto"/>
      </w:divBdr>
    </w:div>
    <w:div w:id="1060906522">
      <w:bodyDiv w:val="1"/>
      <w:marLeft w:val="0"/>
      <w:marRight w:val="0"/>
      <w:marTop w:val="0"/>
      <w:marBottom w:val="0"/>
      <w:divBdr>
        <w:top w:val="none" w:sz="0" w:space="0" w:color="auto"/>
        <w:left w:val="none" w:sz="0" w:space="0" w:color="auto"/>
        <w:bottom w:val="none" w:sz="0" w:space="0" w:color="auto"/>
        <w:right w:val="none" w:sz="0" w:space="0" w:color="auto"/>
      </w:divBdr>
    </w:div>
    <w:div w:id="1061631617">
      <w:bodyDiv w:val="1"/>
      <w:marLeft w:val="0"/>
      <w:marRight w:val="0"/>
      <w:marTop w:val="0"/>
      <w:marBottom w:val="0"/>
      <w:divBdr>
        <w:top w:val="none" w:sz="0" w:space="0" w:color="auto"/>
        <w:left w:val="none" w:sz="0" w:space="0" w:color="auto"/>
        <w:bottom w:val="none" w:sz="0" w:space="0" w:color="auto"/>
        <w:right w:val="none" w:sz="0" w:space="0" w:color="auto"/>
      </w:divBdr>
    </w:div>
    <w:div w:id="1065177980">
      <w:bodyDiv w:val="1"/>
      <w:marLeft w:val="0"/>
      <w:marRight w:val="0"/>
      <w:marTop w:val="0"/>
      <w:marBottom w:val="0"/>
      <w:divBdr>
        <w:top w:val="none" w:sz="0" w:space="0" w:color="auto"/>
        <w:left w:val="none" w:sz="0" w:space="0" w:color="auto"/>
        <w:bottom w:val="none" w:sz="0" w:space="0" w:color="auto"/>
        <w:right w:val="none" w:sz="0" w:space="0" w:color="auto"/>
      </w:divBdr>
    </w:div>
    <w:div w:id="1066680292">
      <w:bodyDiv w:val="1"/>
      <w:marLeft w:val="0"/>
      <w:marRight w:val="0"/>
      <w:marTop w:val="0"/>
      <w:marBottom w:val="0"/>
      <w:divBdr>
        <w:top w:val="none" w:sz="0" w:space="0" w:color="auto"/>
        <w:left w:val="none" w:sz="0" w:space="0" w:color="auto"/>
        <w:bottom w:val="none" w:sz="0" w:space="0" w:color="auto"/>
        <w:right w:val="none" w:sz="0" w:space="0" w:color="auto"/>
      </w:divBdr>
    </w:div>
    <w:div w:id="1068966160">
      <w:bodyDiv w:val="1"/>
      <w:marLeft w:val="0"/>
      <w:marRight w:val="0"/>
      <w:marTop w:val="0"/>
      <w:marBottom w:val="0"/>
      <w:divBdr>
        <w:top w:val="none" w:sz="0" w:space="0" w:color="auto"/>
        <w:left w:val="none" w:sz="0" w:space="0" w:color="auto"/>
        <w:bottom w:val="none" w:sz="0" w:space="0" w:color="auto"/>
        <w:right w:val="none" w:sz="0" w:space="0" w:color="auto"/>
      </w:divBdr>
    </w:div>
    <w:div w:id="1070420832">
      <w:bodyDiv w:val="1"/>
      <w:marLeft w:val="0"/>
      <w:marRight w:val="0"/>
      <w:marTop w:val="0"/>
      <w:marBottom w:val="0"/>
      <w:divBdr>
        <w:top w:val="none" w:sz="0" w:space="0" w:color="auto"/>
        <w:left w:val="none" w:sz="0" w:space="0" w:color="auto"/>
        <w:bottom w:val="none" w:sz="0" w:space="0" w:color="auto"/>
        <w:right w:val="none" w:sz="0" w:space="0" w:color="auto"/>
      </w:divBdr>
    </w:div>
    <w:div w:id="1073889652">
      <w:bodyDiv w:val="1"/>
      <w:marLeft w:val="0"/>
      <w:marRight w:val="0"/>
      <w:marTop w:val="0"/>
      <w:marBottom w:val="0"/>
      <w:divBdr>
        <w:top w:val="none" w:sz="0" w:space="0" w:color="auto"/>
        <w:left w:val="none" w:sz="0" w:space="0" w:color="auto"/>
        <w:bottom w:val="none" w:sz="0" w:space="0" w:color="auto"/>
        <w:right w:val="none" w:sz="0" w:space="0" w:color="auto"/>
      </w:divBdr>
    </w:div>
    <w:div w:id="1076438783">
      <w:bodyDiv w:val="1"/>
      <w:marLeft w:val="0"/>
      <w:marRight w:val="0"/>
      <w:marTop w:val="0"/>
      <w:marBottom w:val="0"/>
      <w:divBdr>
        <w:top w:val="none" w:sz="0" w:space="0" w:color="auto"/>
        <w:left w:val="none" w:sz="0" w:space="0" w:color="auto"/>
        <w:bottom w:val="none" w:sz="0" w:space="0" w:color="auto"/>
        <w:right w:val="none" w:sz="0" w:space="0" w:color="auto"/>
      </w:divBdr>
    </w:div>
    <w:div w:id="1078746763">
      <w:bodyDiv w:val="1"/>
      <w:marLeft w:val="0"/>
      <w:marRight w:val="0"/>
      <w:marTop w:val="0"/>
      <w:marBottom w:val="0"/>
      <w:divBdr>
        <w:top w:val="none" w:sz="0" w:space="0" w:color="auto"/>
        <w:left w:val="none" w:sz="0" w:space="0" w:color="auto"/>
        <w:bottom w:val="none" w:sz="0" w:space="0" w:color="auto"/>
        <w:right w:val="none" w:sz="0" w:space="0" w:color="auto"/>
      </w:divBdr>
    </w:div>
    <w:div w:id="1078747564">
      <w:bodyDiv w:val="1"/>
      <w:marLeft w:val="0"/>
      <w:marRight w:val="0"/>
      <w:marTop w:val="0"/>
      <w:marBottom w:val="0"/>
      <w:divBdr>
        <w:top w:val="none" w:sz="0" w:space="0" w:color="auto"/>
        <w:left w:val="none" w:sz="0" w:space="0" w:color="auto"/>
        <w:bottom w:val="none" w:sz="0" w:space="0" w:color="auto"/>
        <w:right w:val="none" w:sz="0" w:space="0" w:color="auto"/>
      </w:divBdr>
    </w:div>
    <w:div w:id="1080444942">
      <w:bodyDiv w:val="1"/>
      <w:marLeft w:val="0"/>
      <w:marRight w:val="0"/>
      <w:marTop w:val="0"/>
      <w:marBottom w:val="0"/>
      <w:divBdr>
        <w:top w:val="none" w:sz="0" w:space="0" w:color="auto"/>
        <w:left w:val="none" w:sz="0" w:space="0" w:color="auto"/>
        <w:bottom w:val="none" w:sz="0" w:space="0" w:color="auto"/>
        <w:right w:val="none" w:sz="0" w:space="0" w:color="auto"/>
      </w:divBdr>
    </w:div>
    <w:div w:id="1086607270">
      <w:bodyDiv w:val="1"/>
      <w:marLeft w:val="0"/>
      <w:marRight w:val="0"/>
      <w:marTop w:val="0"/>
      <w:marBottom w:val="0"/>
      <w:divBdr>
        <w:top w:val="none" w:sz="0" w:space="0" w:color="auto"/>
        <w:left w:val="none" w:sz="0" w:space="0" w:color="auto"/>
        <w:bottom w:val="none" w:sz="0" w:space="0" w:color="auto"/>
        <w:right w:val="none" w:sz="0" w:space="0" w:color="auto"/>
      </w:divBdr>
    </w:div>
    <w:div w:id="1087995625">
      <w:bodyDiv w:val="1"/>
      <w:marLeft w:val="0"/>
      <w:marRight w:val="0"/>
      <w:marTop w:val="0"/>
      <w:marBottom w:val="0"/>
      <w:divBdr>
        <w:top w:val="none" w:sz="0" w:space="0" w:color="auto"/>
        <w:left w:val="none" w:sz="0" w:space="0" w:color="auto"/>
        <w:bottom w:val="none" w:sz="0" w:space="0" w:color="auto"/>
        <w:right w:val="none" w:sz="0" w:space="0" w:color="auto"/>
      </w:divBdr>
      <w:divsChild>
        <w:div w:id="1228027342">
          <w:marLeft w:val="0"/>
          <w:marRight w:val="0"/>
          <w:marTop w:val="0"/>
          <w:marBottom w:val="0"/>
          <w:divBdr>
            <w:top w:val="none" w:sz="0" w:space="0" w:color="auto"/>
            <w:left w:val="none" w:sz="0" w:space="0" w:color="auto"/>
            <w:bottom w:val="none" w:sz="0" w:space="0" w:color="auto"/>
            <w:right w:val="none" w:sz="0" w:space="0" w:color="auto"/>
          </w:divBdr>
          <w:divsChild>
            <w:div w:id="637224783">
              <w:marLeft w:val="0"/>
              <w:marRight w:val="0"/>
              <w:marTop w:val="0"/>
              <w:marBottom w:val="0"/>
              <w:divBdr>
                <w:top w:val="none" w:sz="0" w:space="0" w:color="auto"/>
                <w:left w:val="none" w:sz="0" w:space="0" w:color="auto"/>
                <w:bottom w:val="none" w:sz="0" w:space="0" w:color="auto"/>
                <w:right w:val="none" w:sz="0" w:space="0" w:color="auto"/>
              </w:divBdr>
              <w:divsChild>
                <w:div w:id="5547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12815">
      <w:bodyDiv w:val="1"/>
      <w:marLeft w:val="0"/>
      <w:marRight w:val="0"/>
      <w:marTop w:val="0"/>
      <w:marBottom w:val="0"/>
      <w:divBdr>
        <w:top w:val="none" w:sz="0" w:space="0" w:color="auto"/>
        <w:left w:val="none" w:sz="0" w:space="0" w:color="auto"/>
        <w:bottom w:val="none" w:sz="0" w:space="0" w:color="auto"/>
        <w:right w:val="none" w:sz="0" w:space="0" w:color="auto"/>
      </w:divBdr>
    </w:div>
    <w:div w:id="1088159798">
      <w:bodyDiv w:val="1"/>
      <w:marLeft w:val="0"/>
      <w:marRight w:val="0"/>
      <w:marTop w:val="0"/>
      <w:marBottom w:val="0"/>
      <w:divBdr>
        <w:top w:val="none" w:sz="0" w:space="0" w:color="auto"/>
        <w:left w:val="none" w:sz="0" w:space="0" w:color="auto"/>
        <w:bottom w:val="none" w:sz="0" w:space="0" w:color="auto"/>
        <w:right w:val="none" w:sz="0" w:space="0" w:color="auto"/>
      </w:divBdr>
    </w:div>
    <w:div w:id="1088503343">
      <w:bodyDiv w:val="1"/>
      <w:marLeft w:val="0"/>
      <w:marRight w:val="0"/>
      <w:marTop w:val="0"/>
      <w:marBottom w:val="0"/>
      <w:divBdr>
        <w:top w:val="none" w:sz="0" w:space="0" w:color="auto"/>
        <w:left w:val="none" w:sz="0" w:space="0" w:color="auto"/>
        <w:bottom w:val="none" w:sz="0" w:space="0" w:color="auto"/>
        <w:right w:val="none" w:sz="0" w:space="0" w:color="auto"/>
      </w:divBdr>
    </w:div>
    <w:div w:id="1090590377">
      <w:bodyDiv w:val="1"/>
      <w:marLeft w:val="0"/>
      <w:marRight w:val="0"/>
      <w:marTop w:val="0"/>
      <w:marBottom w:val="0"/>
      <w:divBdr>
        <w:top w:val="none" w:sz="0" w:space="0" w:color="auto"/>
        <w:left w:val="none" w:sz="0" w:space="0" w:color="auto"/>
        <w:bottom w:val="none" w:sz="0" w:space="0" w:color="auto"/>
        <w:right w:val="none" w:sz="0" w:space="0" w:color="auto"/>
      </w:divBdr>
    </w:div>
    <w:div w:id="1092581221">
      <w:bodyDiv w:val="1"/>
      <w:marLeft w:val="0"/>
      <w:marRight w:val="0"/>
      <w:marTop w:val="0"/>
      <w:marBottom w:val="0"/>
      <w:divBdr>
        <w:top w:val="none" w:sz="0" w:space="0" w:color="auto"/>
        <w:left w:val="none" w:sz="0" w:space="0" w:color="auto"/>
        <w:bottom w:val="none" w:sz="0" w:space="0" w:color="auto"/>
        <w:right w:val="none" w:sz="0" w:space="0" w:color="auto"/>
      </w:divBdr>
    </w:div>
    <w:div w:id="1093626643">
      <w:bodyDiv w:val="1"/>
      <w:marLeft w:val="0"/>
      <w:marRight w:val="0"/>
      <w:marTop w:val="0"/>
      <w:marBottom w:val="0"/>
      <w:divBdr>
        <w:top w:val="none" w:sz="0" w:space="0" w:color="auto"/>
        <w:left w:val="none" w:sz="0" w:space="0" w:color="auto"/>
        <w:bottom w:val="none" w:sz="0" w:space="0" w:color="auto"/>
        <w:right w:val="none" w:sz="0" w:space="0" w:color="auto"/>
      </w:divBdr>
    </w:div>
    <w:div w:id="1093669480">
      <w:bodyDiv w:val="1"/>
      <w:marLeft w:val="0"/>
      <w:marRight w:val="0"/>
      <w:marTop w:val="0"/>
      <w:marBottom w:val="0"/>
      <w:divBdr>
        <w:top w:val="none" w:sz="0" w:space="0" w:color="auto"/>
        <w:left w:val="none" w:sz="0" w:space="0" w:color="auto"/>
        <w:bottom w:val="none" w:sz="0" w:space="0" w:color="auto"/>
        <w:right w:val="none" w:sz="0" w:space="0" w:color="auto"/>
      </w:divBdr>
    </w:div>
    <w:div w:id="1097944700">
      <w:bodyDiv w:val="1"/>
      <w:marLeft w:val="0"/>
      <w:marRight w:val="0"/>
      <w:marTop w:val="0"/>
      <w:marBottom w:val="0"/>
      <w:divBdr>
        <w:top w:val="none" w:sz="0" w:space="0" w:color="auto"/>
        <w:left w:val="none" w:sz="0" w:space="0" w:color="auto"/>
        <w:bottom w:val="none" w:sz="0" w:space="0" w:color="auto"/>
        <w:right w:val="none" w:sz="0" w:space="0" w:color="auto"/>
      </w:divBdr>
    </w:div>
    <w:div w:id="1099178885">
      <w:bodyDiv w:val="1"/>
      <w:marLeft w:val="0"/>
      <w:marRight w:val="0"/>
      <w:marTop w:val="0"/>
      <w:marBottom w:val="0"/>
      <w:divBdr>
        <w:top w:val="none" w:sz="0" w:space="0" w:color="auto"/>
        <w:left w:val="none" w:sz="0" w:space="0" w:color="auto"/>
        <w:bottom w:val="none" w:sz="0" w:space="0" w:color="auto"/>
        <w:right w:val="none" w:sz="0" w:space="0" w:color="auto"/>
      </w:divBdr>
    </w:div>
    <w:div w:id="1100293088">
      <w:bodyDiv w:val="1"/>
      <w:marLeft w:val="0"/>
      <w:marRight w:val="0"/>
      <w:marTop w:val="0"/>
      <w:marBottom w:val="0"/>
      <w:divBdr>
        <w:top w:val="none" w:sz="0" w:space="0" w:color="auto"/>
        <w:left w:val="none" w:sz="0" w:space="0" w:color="auto"/>
        <w:bottom w:val="none" w:sz="0" w:space="0" w:color="auto"/>
        <w:right w:val="none" w:sz="0" w:space="0" w:color="auto"/>
      </w:divBdr>
    </w:div>
    <w:div w:id="1100493531">
      <w:bodyDiv w:val="1"/>
      <w:marLeft w:val="0"/>
      <w:marRight w:val="0"/>
      <w:marTop w:val="0"/>
      <w:marBottom w:val="0"/>
      <w:divBdr>
        <w:top w:val="none" w:sz="0" w:space="0" w:color="auto"/>
        <w:left w:val="none" w:sz="0" w:space="0" w:color="auto"/>
        <w:bottom w:val="none" w:sz="0" w:space="0" w:color="auto"/>
        <w:right w:val="none" w:sz="0" w:space="0" w:color="auto"/>
      </w:divBdr>
    </w:div>
    <w:div w:id="1100759648">
      <w:bodyDiv w:val="1"/>
      <w:marLeft w:val="0"/>
      <w:marRight w:val="0"/>
      <w:marTop w:val="0"/>
      <w:marBottom w:val="0"/>
      <w:divBdr>
        <w:top w:val="none" w:sz="0" w:space="0" w:color="auto"/>
        <w:left w:val="none" w:sz="0" w:space="0" w:color="auto"/>
        <w:bottom w:val="none" w:sz="0" w:space="0" w:color="auto"/>
        <w:right w:val="none" w:sz="0" w:space="0" w:color="auto"/>
      </w:divBdr>
    </w:div>
    <w:div w:id="1101488394">
      <w:bodyDiv w:val="1"/>
      <w:marLeft w:val="0"/>
      <w:marRight w:val="0"/>
      <w:marTop w:val="0"/>
      <w:marBottom w:val="0"/>
      <w:divBdr>
        <w:top w:val="none" w:sz="0" w:space="0" w:color="auto"/>
        <w:left w:val="none" w:sz="0" w:space="0" w:color="auto"/>
        <w:bottom w:val="none" w:sz="0" w:space="0" w:color="auto"/>
        <w:right w:val="none" w:sz="0" w:space="0" w:color="auto"/>
      </w:divBdr>
    </w:div>
    <w:div w:id="1102340145">
      <w:bodyDiv w:val="1"/>
      <w:marLeft w:val="0"/>
      <w:marRight w:val="0"/>
      <w:marTop w:val="0"/>
      <w:marBottom w:val="0"/>
      <w:divBdr>
        <w:top w:val="none" w:sz="0" w:space="0" w:color="auto"/>
        <w:left w:val="none" w:sz="0" w:space="0" w:color="auto"/>
        <w:bottom w:val="none" w:sz="0" w:space="0" w:color="auto"/>
        <w:right w:val="none" w:sz="0" w:space="0" w:color="auto"/>
      </w:divBdr>
    </w:div>
    <w:div w:id="1102536033">
      <w:bodyDiv w:val="1"/>
      <w:marLeft w:val="0"/>
      <w:marRight w:val="0"/>
      <w:marTop w:val="0"/>
      <w:marBottom w:val="0"/>
      <w:divBdr>
        <w:top w:val="none" w:sz="0" w:space="0" w:color="auto"/>
        <w:left w:val="none" w:sz="0" w:space="0" w:color="auto"/>
        <w:bottom w:val="none" w:sz="0" w:space="0" w:color="auto"/>
        <w:right w:val="none" w:sz="0" w:space="0" w:color="auto"/>
      </w:divBdr>
    </w:div>
    <w:div w:id="1104379406">
      <w:bodyDiv w:val="1"/>
      <w:marLeft w:val="0"/>
      <w:marRight w:val="0"/>
      <w:marTop w:val="0"/>
      <w:marBottom w:val="0"/>
      <w:divBdr>
        <w:top w:val="none" w:sz="0" w:space="0" w:color="auto"/>
        <w:left w:val="none" w:sz="0" w:space="0" w:color="auto"/>
        <w:bottom w:val="none" w:sz="0" w:space="0" w:color="auto"/>
        <w:right w:val="none" w:sz="0" w:space="0" w:color="auto"/>
      </w:divBdr>
    </w:div>
    <w:div w:id="1109468179">
      <w:bodyDiv w:val="1"/>
      <w:marLeft w:val="0"/>
      <w:marRight w:val="0"/>
      <w:marTop w:val="0"/>
      <w:marBottom w:val="0"/>
      <w:divBdr>
        <w:top w:val="none" w:sz="0" w:space="0" w:color="auto"/>
        <w:left w:val="none" w:sz="0" w:space="0" w:color="auto"/>
        <w:bottom w:val="none" w:sz="0" w:space="0" w:color="auto"/>
        <w:right w:val="none" w:sz="0" w:space="0" w:color="auto"/>
      </w:divBdr>
    </w:div>
    <w:div w:id="1111319088">
      <w:bodyDiv w:val="1"/>
      <w:marLeft w:val="0"/>
      <w:marRight w:val="0"/>
      <w:marTop w:val="0"/>
      <w:marBottom w:val="0"/>
      <w:divBdr>
        <w:top w:val="none" w:sz="0" w:space="0" w:color="auto"/>
        <w:left w:val="none" w:sz="0" w:space="0" w:color="auto"/>
        <w:bottom w:val="none" w:sz="0" w:space="0" w:color="auto"/>
        <w:right w:val="none" w:sz="0" w:space="0" w:color="auto"/>
      </w:divBdr>
    </w:div>
    <w:div w:id="1112629532">
      <w:bodyDiv w:val="1"/>
      <w:marLeft w:val="0"/>
      <w:marRight w:val="0"/>
      <w:marTop w:val="0"/>
      <w:marBottom w:val="0"/>
      <w:divBdr>
        <w:top w:val="none" w:sz="0" w:space="0" w:color="auto"/>
        <w:left w:val="none" w:sz="0" w:space="0" w:color="auto"/>
        <w:bottom w:val="none" w:sz="0" w:space="0" w:color="auto"/>
        <w:right w:val="none" w:sz="0" w:space="0" w:color="auto"/>
      </w:divBdr>
    </w:div>
    <w:div w:id="1120607245">
      <w:bodyDiv w:val="1"/>
      <w:marLeft w:val="0"/>
      <w:marRight w:val="0"/>
      <w:marTop w:val="0"/>
      <w:marBottom w:val="0"/>
      <w:divBdr>
        <w:top w:val="none" w:sz="0" w:space="0" w:color="auto"/>
        <w:left w:val="none" w:sz="0" w:space="0" w:color="auto"/>
        <w:bottom w:val="none" w:sz="0" w:space="0" w:color="auto"/>
        <w:right w:val="none" w:sz="0" w:space="0" w:color="auto"/>
      </w:divBdr>
    </w:div>
    <w:div w:id="1121613711">
      <w:bodyDiv w:val="1"/>
      <w:marLeft w:val="0"/>
      <w:marRight w:val="0"/>
      <w:marTop w:val="0"/>
      <w:marBottom w:val="0"/>
      <w:divBdr>
        <w:top w:val="none" w:sz="0" w:space="0" w:color="auto"/>
        <w:left w:val="none" w:sz="0" w:space="0" w:color="auto"/>
        <w:bottom w:val="none" w:sz="0" w:space="0" w:color="auto"/>
        <w:right w:val="none" w:sz="0" w:space="0" w:color="auto"/>
      </w:divBdr>
    </w:div>
    <w:div w:id="1123646688">
      <w:bodyDiv w:val="1"/>
      <w:marLeft w:val="0"/>
      <w:marRight w:val="0"/>
      <w:marTop w:val="0"/>
      <w:marBottom w:val="0"/>
      <w:divBdr>
        <w:top w:val="none" w:sz="0" w:space="0" w:color="auto"/>
        <w:left w:val="none" w:sz="0" w:space="0" w:color="auto"/>
        <w:bottom w:val="none" w:sz="0" w:space="0" w:color="auto"/>
        <w:right w:val="none" w:sz="0" w:space="0" w:color="auto"/>
      </w:divBdr>
      <w:divsChild>
        <w:div w:id="1638409020">
          <w:marLeft w:val="0"/>
          <w:marRight w:val="0"/>
          <w:marTop w:val="0"/>
          <w:marBottom w:val="0"/>
          <w:divBdr>
            <w:top w:val="none" w:sz="0" w:space="0" w:color="auto"/>
            <w:left w:val="none" w:sz="0" w:space="0" w:color="auto"/>
            <w:bottom w:val="none" w:sz="0" w:space="0" w:color="auto"/>
            <w:right w:val="none" w:sz="0" w:space="0" w:color="auto"/>
          </w:divBdr>
          <w:divsChild>
            <w:div w:id="1772970313">
              <w:marLeft w:val="0"/>
              <w:marRight w:val="0"/>
              <w:marTop w:val="0"/>
              <w:marBottom w:val="0"/>
              <w:divBdr>
                <w:top w:val="none" w:sz="0" w:space="0" w:color="auto"/>
                <w:left w:val="none" w:sz="0" w:space="0" w:color="auto"/>
                <w:bottom w:val="none" w:sz="0" w:space="0" w:color="auto"/>
                <w:right w:val="none" w:sz="0" w:space="0" w:color="auto"/>
              </w:divBdr>
              <w:divsChild>
                <w:div w:id="8693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0342">
      <w:bodyDiv w:val="1"/>
      <w:marLeft w:val="0"/>
      <w:marRight w:val="0"/>
      <w:marTop w:val="0"/>
      <w:marBottom w:val="0"/>
      <w:divBdr>
        <w:top w:val="none" w:sz="0" w:space="0" w:color="auto"/>
        <w:left w:val="none" w:sz="0" w:space="0" w:color="auto"/>
        <w:bottom w:val="none" w:sz="0" w:space="0" w:color="auto"/>
        <w:right w:val="none" w:sz="0" w:space="0" w:color="auto"/>
      </w:divBdr>
    </w:div>
    <w:div w:id="1125465787">
      <w:bodyDiv w:val="1"/>
      <w:marLeft w:val="0"/>
      <w:marRight w:val="0"/>
      <w:marTop w:val="0"/>
      <w:marBottom w:val="0"/>
      <w:divBdr>
        <w:top w:val="none" w:sz="0" w:space="0" w:color="auto"/>
        <w:left w:val="none" w:sz="0" w:space="0" w:color="auto"/>
        <w:bottom w:val="none" w:sz="0" w:space="0" w:color="auto"/>
        <w:right w:val="none" w:sz="0" w:space="0" w:color="auto"/>
      </w:divBdr>
    </w:div>
    <w:div w:id="1127236261">
      <w:bodyDiv w:val="1"/>
      <w:marLeft w:val="0"/>
      <w:marRight w:val="0"/>
      <w:marTop w:val="0"/>
      <w:marBottom w:val="0"/>
      <w:divBdr>
        <w:top w:val="none" w:sz="0" w:space="0" w:color="auto"/>
        <w:left w:val="none" w:sz="0" w:space="0" w:color="auto"/>
        <w:bottom w:val="none" w:sz="0" w:space="0" w:color="auto"/>
        <w:right w:val="none" w:sz="0" w:space="0" w:color="auto"/>
      </w:divBdr>
    </w:div>
    <w:div w:id="1132480007">
      <w:bodyDiv w:val="1"/>
      <w:marLeft w:val="0"/>
      <w:marRight w:val="0"/>
      <w:marTop w:val="0"/>
      <w:marBottom w:val="0"/>
      <w:divBdr>
        <w:top w:val="none" w:sz="0" w:space="0" w:color="auto"/>
        <w:left w:val="none" w:sz="0" w:space="0" w:color="auto"/>
        <w:bottom w:val="none" w:sz="0" w:space="0" w:color="auto"/>
        <w:right w:val="none" w:sz="0" w:space="0" w:color="auto"/>
      </w:divBdr>
    </w:div>
    <w:div w:id="1134642126">
      <w:bodyDiv w:val="1"/>
      <w:marLeft w:val="0"/>
      <w:marRight w:val="0"/>
      <w:marTop w:val="0"/>
      <w:marBottom w:val="0"/>
      <w:divBdr>
        <w:top w:val="none" w:sz="0" w:space="0" w:color="auto"/>
        <w:left w:val="none" w:sz="0" w:space="0" w:color="auto"/>
        <w:bottom w:val="none" w:sz="0" w:space="0" w:color="auto"/>
        <w:right w:val="none" w:sz="0" w:space="0" w:color="auto"/>
      </w:divBdr>
    </w:div>
    <w:div w:id="1134909383">
      <w:bodyDiv w:val="1"/>
      <w:marLeft w:val="0"/>
      <w:marRight w:val="0"/>
      <w:marTop w:val="0"/>
      <w:marBottom w:val="0"/>
      <w:divBdr>
        <w:top w:val="none" w:sz="0" w:space="0" w:color="auto"/>
        <w:left w:val="none" w:sz="0" w:space="0" w:color="auto"/>
        <w:bottom w:val="none" w:sz="0" w:space="0" w:color="auto"/>
        <w:right w:val="none" w:sz="0" w:space="0" w:color="auto"/>
      </w:divBdr>
    </w:div>
    <w:div w:id="1137263288">
      <w:bodyDiv w:val="1"/>
      <w:marLeft w:val="0"/>
      <w:marRight w:val="0"/>
      <w:marTop w:val="0"/>
      <w:marBottom w:val="0"/>
      <w:divBdr>
        <w:top w:val="none" w:sz="0" w:space="0" w:color="auto"/>
        <w:left w:val="none" w:sz="0" w:space="0" w:color="auto"/>
        <w:bottom w:val="none" w:sz="0" w:space="0" w:color="auto"/>
        <w:right w:val="none" w:sz="0" w:space="0" w:color="auto"/>
      </w:divBdr>
    </w:div>
    <w:div w:id="1138112681">
      <w:bodyDiv w:val="1"/>
      <w:marLeft w:val="0"/>
      <w:marRight w:val="0"/>
      <w:marTop w:val="0"/>
      <w:marBottom w:val="0"/>
      <w:divBdr>
        <w:top w:val="none" w:sz="0" w:space="0" w:color="auto"/>
        <w:left w:val="none" w:sz="0" w:space="0" w:color="auto"/>
        <w:bottom w:val="none" w:sz="0" w:space="0" w:color="auto"/>
        <w:right w:val="none" w:sz="0" w:space="0" w:color="auto"/>
      </w:divBdr>
    </w:div>
    <w:div w:id="1140152129">
      <w:bodyDiv w:val="1"/>
      <w:marLeft w:val="0"/>
      <w:marRight w:val="0"/>
      <w:marTop w:val="0"/>
      <w:marBottom w:val="0"/>
      <w:divBdr>
        <w:top w:val="none" w:sz="0" w:space="0" w:color="auto"/>
        <w:left w:val="none" w:sz="0" w:space="0" w:color="auto"/>
        <w:bottom w:val="none" w:sz="0" w:space="0" w:color="auto"/>
        <w:right w:val="none" w:sz="0" w:space="0" w:color="auto"/>
      </w:divBdr>
    </w:div>
    <w:div w:id="1144735758">
      <w:bodyDiv w:val="1"/>
      <w:marLeft w:val="0"/>
      <w:marRight w:val="0"/>
      <w:marTop w:val="0"/>
      <w:marBottom w:val="0"/>
      <w:divBdr>
        <w:top w:val="none" w:sz="0" w:space="0" w:color="auto"/>
        <w:left w:val="none" w:sz="0" w:space="0" w:color="auto"/>
        <w:bottom w:val="none" w:sz="0" w:space="0" w:color="auto"/>
        <w:right w:val="none" w:sz="0" w:space="0" w:color="auto"/>
      </w:divBdr>
    </w:div>
    <w:div w:id="1144809250">
      <w:bodyDiv w:val="1"/>
      <w:marLeft w:val="0"/>
      <w:marRight w:val="0"/>
      <w:marTop w:val="0"/>
      <w:marBottom w:val="0"/>
      <w:divBdr>
        <w:top w:val="none" w:sz="0" w:space="0" w:color="auto"/>
        <w:left w:val="none" w:sz="0" w:space="0" w:color="auto"/>
        <w:bottom w:val="none" w:sz="0" w:space="0" w:color="auto"/>
        <w:right w:val="none" w:sz="0" w:space="0" w:color="auto"/>
      </w:divBdr>
    </w:div>
    <w:div w:id="1147627930">
      <w:bodyDiv w:val="1"/>
      <w:marLeft w:val="0"/>
      <w:marRight w:val="0"/>
      <w:marTop w:val="0"/>
      <w:marBottom w:val="0"/>
      <w:divBdr>
        <w:top w:val="none" w:sz="0" w:space="0" w:color="auto"/>
        <w:left w:val="none" w:sz="0" w:space="0" w:color="auto"/>
        <w:bottom w:val="none" w:sz="0" w:space="0" w:color="auto"/>
        <w:right w:val="none" w:sz="0" w:space="0" w:color="auto"/>
      </w:divBdr>
    </w:div>
    <w:div w:id="1150515515">
      <w:bodyDiv w:val="1"/>
      <w:marLeft w:val="0"/>
      <w:marRight w:val="0"/>
      <w:marTop w:val="0"/>
      <w:marBottom w:val="0"/>
      <w:divBdr>
        <w:top w:val="none" w:sz="0" w:space="0" w:color="auto"/>
        <w:left w:val="none" w:sz="0" w:space="0" w:color="auto"/>
        <w:bottom w:val="none" w:sz="0" w:space="0" w:color="auto"/>
        <w:right w:val="none" w:sz="0" w:space="0" w:color="auto"/>
      </w:divBdr>
    </w:div>
    <w:div w:id="1150906565">
      <w:bodyDiv w:val="1"/>
      <w:marLeft w:val="0"/>
      <w:marRight w:val="0"/>
      <w:marTop w:val="0"/>
      <w:marBottom w:val="0"/>
      <w:divBdr>
        <w:top w:val="none" w:sz="0" w:space="0" w:color="auto"/>
        <w:left w:val="none" w:sz="0" w:space="0" w:color="auto"/>
        <w:bottom w:val="none" w:sz="0" w:space="0" w:color="auto"/>
        <w:right w:val="none" w:sz="0" w:space="0" w:color="auto"/>
      </w:divBdr>
    </w:div>
    <w:div w:id="1154642364">
      <w:bodyDiv w:val="1"/>
      <w:marLeft w:val="0"/>
      <w:marRight w:val="0"/>
      <w:marTop w:val="0"/>
      <w:marBottom w:val="0"/>
      <w:divBdr>
        <w:top w:val="none" w:sz="0" w:space="0" w:color="auto"/>
        <w:left w:val="none" w:sz="0" w:space="0" w:color="auto"/>
        <w:bottom w:val="none" w:sz="0" w:space="0" w:color="auto"/>
        <w:right w:val="none" w:sz="0" w:space="0" w:color="auto"/>
      </w:divBdr>
    </w:div>
    <w:div w:id="1158616729">
      <w:bodyDiv w:val="1"/>
      <w:marLeft w:val="0"/>
      <w:marRight w:val="0"/>
      <w:marTop w:val="0"/>
      <w:marBottom w:val="0"/>
      <w:divBdr>
        <w:top w:val="none" w:sz="0" w:space="0" w:color="auto"/>
        <w:left w:val="none" w:sz="0" w:space="0" w:color="auto"/>
        <w:bottom w:val="none" w:sz="0" w:space="0" w:color="auto"/>
        <w:right w:val="none" w:sz="0" w:space="0" w:color="auto"/>
      </w:divBdr>
    </w:div>
    <w:div w:id="1160999221">
      <w:bodyDiv w:val="1"/>
      <w:marLeft w:val="0"/>
      <w:marRight w:val="0"/>
      <w:marTop w:val="0"/>
      <w:marBottom w:val="0"/>
      <w:divBdr>
        <w:top w:val="none" w:sz="0" w:space="0" w:color="auto"/>
        <w:left w:val="none" w:sz="0" w:space="0" w:color="auto"/>
        <w:bottom w:val="none" w:sz="0" w:space="0" w:color="auto"/>
        <w:right w:val="none" w:sz="0" w:space="0" w:color="auto"/>
      </w:divBdr>
    </w:div>
    <w:div w:id="1164129601">
      <w:bodyDiv w:val="1"/>
      <w:marLeft w:val="0"/>
      <w:marRight w:val="0"/>
      <w:marTop w:val="0"/>
      <w:marBottom w:val="0"/>
      <w:divBdr>
        <w:top w:val="none" w:sz="0" w:space="0" w:color="auto"/>
        <w:left w:val="none" w:sz="0" w:space="0" w:color="auto"/>
        <w:bottom w:val="none" w:sz="0" w:space="0" w:color="auto"/>
        <w:right w:val="none" w:sz="0" w:space="0" w:color="auto"/>
      </w:divBdr>
    </w:div>
    <w:div w:id="1164315830">
      <w:bodyDiv w:val="1"/>
      <w:marLeft w:val="0"/>
      <w:marRight w:val="0"/>
      <w:marTop w:val="0"/>
      <w:marBottom w:val="0"/>
      <w:divBdr>
        <w:top w:val="none" w:sz="0" w:space="0" w:color="auto"/>
        <w:left w:val="none" w:sz="0" w:space="0" w:color="auto"/>
        <w:bottom w:val="none" w:sz="0" w:space="0" w:color="auto"/>
        <w:right w:val="none" w:sz="0" w:space="0" w:color="auto"/>
      </w:divBdr>
    </w:div>
    <w:div w:id="1165515534">
      <w:bodyDiv w:val="1"/>
      <w:marLeft w:val="0"/>
      <w:marRight w:val="0"/>
      <w:marTop w:val="0"/>
      <w:marBottom w:val="0"/>
      <w:divBdr>
        <w:top w:val="none" w:sz="0" w:space="0" w:color="auto"/>
        <w:left w:val="none" w:sz="0" w:space="0" w:color="auto"/>
        <w:bottom w:val="none" w:sz="0" w:space="0" w:color="auto"/>
        <w:right w:val="none" w:sz="0" w:space="0" w:color="auto"/>
      </w:divBdr>
    </w:div>
    <w:div w:id="1169910727">
      <w:bodyDiv w:val="1"/>
      <w:marLeft w:val="0"/>
      <w:marRight w:val="0"/>
      <w:marTop w:val="0"/>
      <w:marBottom w:val="0"/>
      <w:divBdr>
        <w:top w:val="none" w:sz="0" w:space="0" w:color="auto"/>
        <w:left w:val="none" w:sz="0" w:space="0" w:color="auto"/>
        <w:bottom w:val="none" w:sz="0" w:space="0" w:color="auto"/>
        <w:right w:val="none" w:sz="0" w:space="0" w:color="auto"/>
      </w:divBdr>
    </w:div>
    <w:div w:id="1170825323">
      <w:bodyDiv w:val="1"/>
      <w:marLeft w:val="0"/>
      <w:marRight w:val="0"/>
      <w:marTop w:val="0"/>
      <w:marBottom w:val="0"/>
      <w:divBdr>
        <w:top w:val="none" w:sz="0" w:space="0" w:color="auto"/>
        <w:left w:val="none" w:sz="0" w:space="0" w:color="auto"/>
        <w:bottom w:val="none" w:sz="0" w:space="0" w:color="auto"/>
        <w:right w:val="none" w:sz="0" w:space="0" w:color="auto"/>
      </w:divBdr>
    </w:div>
    <w:div w:id="1171145724">
      <w:bodyDiv w:val="1"/>
      <w:marLeft w:val="0"/>
      <w:marRight w:val="0"/>
      <w:marTop w:val="0"/>
      <w:marBottom w:val="0"/>
      <w:divBdr>
        <w:top w:val="none" w:sz="0" w:space="0" w:color="auto"/>
        <w:left w:val="none" w:sz="0" w:space="0" w:color="auto"/>
        <w:bottom w:val="none" w:sz="0" w:space="0" w:color="auto"/>
        <w:right w:val="none" w:sz="0" w:space="0" w:color="auto"/>
      </w:divBdr>
    </w:div>
    <w:div w:id="1173186095">
      <w:bodyDiv w:val="1"/>
      <w:marLeft w:val="0"/>
      <w:marRight w:val="0"/>
      <w:marTop w:val="0"/>
      <w:marBottom w:val="0"/>
      <w:divBdr>
        <w:top w:val="none" w:sz="0" w:space="0" w:color="auto"/>
        <w:left w:val="none" w:sz="0" w:space="0" w:color="auto"/>
        <w:bottom w:val="none" w:sz="0" w:space="0" w:color="auto"/>
        <w:right w:val="none" w:sz="0" w:space="0" w:color="auto"/>
      </w:divBdr>
    </w:div>
    <w:div w:id="1175219761">
      <w:bodyDiv w:val="1"/>
      <w:marLeft w:val="0"/>
      <w:marRight w:val="0"/>
      <w:marTop w:val="0"/>
      <w:marBottom w:val="0"/>
      <w:divBdr>
        <w:top w:val="none" w:sz="0" w:space="0" w:color="auto"/>
        <w:left w:val="none" w:sz="0" w:space="0" w:color="auto"/>
        <w:bottom w:val="none" w:sz="0" w:space="0" w:color="auto"/>
        <w:right w:val="none" w:sz="0" w:space="0" w:color="auto"/>
      </w:divBdr>
    </w:div>
    <w:div w:id="1179929513">
      <w:bodyDiv w:val="1"/>
      <w:marLeft w:val="0"/>
      <w:marRight w:val="0"/>
      <w:marTop w:val="0"/>
      <w:marBottom w:val="0"/>
      <w:divBdr>
        <w:top w:val="none" w:sz="0" w:space="0" w:color="auto"/>
        <w:left w:val="none" w:sz="0" w:space="0" w:color="auto"/>
        <w:bottom w:val="none" w:sz="0" w:space="0" w:color="auto"/>
        <w:right w:val="none" w:sz="0" w:space="0" w:color="auto"/>
      </w:divBdr>
    </w:div>
    <w:div w:id="1181429831">
      <w:bodyDiv w:val="1"/>
      <w:marLeft w:val="0"/>
      <w:marRight w:val="0"/>
      <w:marTop w:val="0"/>
      <w:marBottom w:val="0"/>
      <w:divBdr>
        <w:top w:val="none" w:sz="0" w:space="0" w:color="auto"/>
        <w:left w:val="none" w:sz="0" w:space="0" w:color="auto"/>
        <w:bottom w:val="none" w:sz="0" w:space="0" w:color="auto"/>
        <w:right w:val="none" w:sz="0" w:space="0" w:color="auto"/>
      </w:divBdr>
    </w:div>
    <w:div w:id="1185751103">
      <w:bodyDiv w:val="1"/>
      <w:marLeft w:val="0"/>
      <w:marRight w:val="0"/>
      <w:marTop w:val="0"/>
      <w:marBottom w:val="0"/>
      <w:divBdr>
        <w:top w:val="none" w:sz="0" w:space="0" w:color="auto"/>
        <w:left w:val="none" w:sz="0" w:space="0" w:color="auto"/>
        <w:bottom w:val="none" w:sz="0" w:space="0" w:color="auto"/>
        <w:right w:val="none" w:sz="0" w:space="0" w:color="auto"/>
      </w:divBdr>
    </w:div>
    <w:div w:id="1199314045">
      <w:bodyDiv w:val="1"/>
      <w:marLeft w:val="0"/>
      <w:marRight w:val="0"/>
      <w:marTop w:val="0"/>
      <w:marBottom w:val="0"/>
      <w:divBdr>
        <w:top w:val="none" w:sz="0" w:space="0" w:color="auto"/>
        <w:left w:val="none" w:sz="0" w:space="0" w:color="auto"/>
        <w:bottom w:val="none" w:sz="0" w:space="0" w:color="auto"/>
        <w:right w:val="none" w:sz="0" w:space="0" w:color="auto"/>
      </w:divBdr>
    </w:div>
    <w:div w:id="1201866370">
      <w:bodyDiv w:val="1"/>
      <w:marLeft w:val="0"/>
      <w:marRight w:val="0"/>
      <w:marTop w:val="0"/>
      <w:marBottom w:val="0"/>
      <w:divBdr>
        <w:top w:val="none" w:sz="0" w:space="0" w:color="auto"/>
        <w:left w:val="none" w:sz="0" w:space="0" w:color="auto"/>
        <w:bottom w:val="none" w:sz="0" w:space="0" w:color="auto"/>
        <w:right w:val="none" w:sz="0" w:space="0" w:color="auto"/>
      </w:divBdr>
    </w:div>
    <w:div w:id="1201896230">
      <w:bodyDiv w:val="1"/>
      <w:marLeft w:val="0"/>
      <w:marRight w:val="0"/>
      <w:marTop w:val="0"/>
      <w:marBottom w:val="0"/>
      <w:divBdr>
        <w:top w:val="none" w:sz="0" w:space="0" w:color="auto"/>
        <w:left w:val="none" w:sz="0" w:space="0" w:color="auto"/>
        <w:bottom w:val="none" w:sz="0" w:space="0" w:color="auto"/>
        <w:right w:val="none" w:sz="0" w:space="0" w:color="auto"/>
      </w:divBdr>
    </w:div>
    <w:div w:id="1202282455">
      <w:bodyDiv w:val="1"/>
      <w:marLeft w:val="0"/>
      <w:marRight w:val="0"/>
      <w:marTop w:val="0"/>
      <w:marBottom w:val="0"/>
      <w:divBdr>
        <w:top w:val="none" w:sz="0" w:space="0" w:color="auto"/>
        <w:left w:val="none" w:sz="0" w:space="0" w:color="auto"/>
        <w:bottom w:val="none" w:sz="0" w:space="0" w:color="auto"/>
        <w:right w:val="none" w:sz="0" w:space="0" w:color="auto"/>
      </w:divBdr>
    </w:div>
    <w:div w:id="1203590776">
      <w:bodyDiv w:val="1"/>
      <w:marLeft w:val="0"/>
      <w:marRight w:val="0"/>
      <w:marTop w:val="0"/>
      <w:marBottom w:val="0"/>
      <w:divBdr>
        <w:top w:val="none" w:sz="0" w:space="0" w:color="auto"/>
        <w:left w:val="none" w:sz="0" w:space="0" w:color="auto"/>
        <w:bottom w:val="none" w:sz="0" w:space="0" w:color="auto"/>
        <w:right w:val="none" w:sz="0" w:space="0" w:color="auto"/>
      </w:divBdr>
    </w:div>
    <w:div w:id="1205682222">
      <w:bodyDiv w:val="1"/>
      <w:marLeft w:val="0"/>
      <w:marRight w:val="0"/>
      <w:marTop w:val="0"/>
      <w:marBottom w:val="0"/>
      <w:divBdr>
        <w:top w:val="none" w:sz="0" w:space="0" w:color="auto"/>
        <w:left w:val="none" w:sz="0" w:space="0" w:color="auto"/>
        <w:bottom w:val="none" w:sz="0" w:space="0" w:color="auto"/>
        <w:right w:val="none" w:sz="0" w:space="0" w:color="auto"/>
      </w:divBdr>
    </w:div>
    <w:div w:id="1206258038">
      <w:bodyDiv w:val="1"/>
      <w:marLeft w:val="0"/>
      <w:marRight w:val="0"/>
      <w:marTop w:val="0"/>
      <w:marBottom w:val="0"/>
      <w:divBdr>
        <w:top w:val="none" w:sz="0" w:space="0" w:color="auto"/>
        <w:left w:val="none" w:sz="0" w:space="0" w:color="auto"/>
        <w:bottom w:val="none" w:sz="0" w:space="0" w:color="auto"/>
        <w:right w:val="none" w:sz="0" w:space="0" w:color="auto"/>
      </w:divBdr>
    </w:div>
    <w:div w:id="1207838599">
      <w:bodyDiv w:val="1"/>
      <w:marLeft w:val="0"/>
      <w:marRight w:val="0"/>
      <w:marTop w:val="0"/>
      <w:marBottom w:val="0"/>
      <w:divBdr>
        <w:top w:val="none" w:sz="0" w:space="0" w:color="auto"/>
        <w:left w:val="none" w:sz="0" w:space="0" w:color="auto"/>
        <w:bottom w:val="none" w:sz="0" w:space="0" w:color="auto"/>
        <w:right w:val="none" w:sz="0" w:space="0" w:color="auto"/>
      </w:divBdr>
    </w:div>
    <w:div w:id="1213730923">
      <w:bodyDiv w:val="1"/>
      <w:marLeft w:val="0"/>
      <w:marRight w:val="0"/>
      <w:marTop w:val="0"/>
      <w:marBottom w:val="0"/>
      <w:divBdr>
        <w:top w:val="none" w:sz="0" w:space="0" w:color="auto"/>
        <w:left w:val="none" w:sz="0" w:space="0" w:color="auto"/>
        <w:bottom w:val="none" w:sz="0" w:space="0" w:color="auto"/>
        <w:right w:val="none" w:sz="0" w:space="0" w:color="auto"/>
      </w:divBdr>
    </w:div>
    <w:div w:id="1214924524">
      <w:bodyDiv w:val="1"/>
      <w:marLeft w:val="0"/>
      <w:marRight w:val="0"/>
      <w:marTop w:val="0"/>
      <w:marBottom w:val="0"/>
      <w:divBdr>
        <w:top w:val="none" w:sz="0" w:space="0" w:color="auto"/>
        <w:left w:val="none" w:sz="0" w:space="0" w:color="auto"/>
        <w:bottom w:val="none" w:sz="0" w:space="0" w:color="auto"/>
        <w:right w:val="none" w:sz="0" w:space="0" w:color="auto"/>
      </w:divBdr>
    </w:div>
    <w:div w:id="1217469108">
      <w:bodyDiv w:val="1"/>
      <w:marLeft w:val="0"/>
      <w:marRight w:val="0"/>
      <w:marTop w:val="0"/>
      <w:marBottom w:val="0"/>
      <w:divBdr>
        <w:top w:val="none" w:sz="0" w:space="0" w:color="auto"/>
        <w:left w:val="none" w:sz="0" w:space="0" w:color="auto"/>
        <w:bottom w:val="none" w:sz="0" w:space="0" w:color="auto"/>
        <w:right w:val="none" w:sz="0" w:space="0" w:color="auto"/>
      </w:divBdr>
    </w:div>
    <w:div w:id="1218474282">
      <w:bodyDiv w:val="1"/>
      <w:marLeft w:val="0"/>
      <w:marRight w:val="0"/>
      <w:marTop w:val="0"/>
      <w:marBottom w:val="0"/>
      <w:divBdr>
        <w:top w:val="none" w:sz="0" w:space="0" w:color="auto"/>
        <w:left w:val="none" w:sz="0" w:space="0" w:color="auto"/>
        <w:bottom w:val="none" w:sz="0" w:space="0" w:color="auto"/>
        <w:right w:val="none" w:sz="0" w:space="0" w:color="auto"/>
      </w:divBdr>
    </w:div>
    <w:div w:id="1218931517">
      <w:bodyDiv w:val="1"/>
      <w:marLeft w:val="0"/>
      <w:marRight w:val="0"/>
      <w:marTop w:val="0"/>
      <w:marBottom w:val="0"/>
      <w:divBdr>
        <w:top w:val="none" w:sz="0" w:space="0" w:color="auto"/>
        <w:left w:val="none" w:sz="0" w:space="0" w:color="auto"/>
        <w:bottom w:val="none" w:sz="0" w:space="0" w:color="auto"/>
        <w:right w:val="none" w:sz="0" w:space="0" w:color="auto"/>
      </w:divBdr>
    </w:div>
    <w:div w:id="1220822879">
      <w:bodyDiv w:val="1"/>
      <w:marLeft w:val="0"/>
      <w:marRight w:val="0"/>
      <w:marTop w:val="0"/>
      <w:marBottom w:val="0"/>
      <w:divBdr>
        <w:top w:val="none" w:sz="0" w:space="0" w:color="auto"/>
        <w:left w:val="none" w:sz="0" w:space="0" w:color="auto"/>
        <w:bottom w:val="none" w:sz="0" w:space="0" w:color="auto"/>
        <w:right w:val="none" w:sz="0" w:space="0" w:color="auto"/>
      </w:divBdr>
    </w:div>
    <w:div w:id="1221094921">
      <w:bodyDiv w:val="1"/>
      <w:marLeft w:val="0"/>
      <w:marRight w:val="0"/>
      <w:marTop w:val="0"/>
      <w:marBottom w:val="0"/>
      <w:divBdr>
        <w:top w:val="none" w:sz="0" w:space="0" w:color="auto"/>
        <w:left w:val="none" w:sz="0" w:space="0" w:color="auto"/>
        <w:bottom w:val="none" w:sz="0" w:space="0" w:color="auto"/>
        <w:right w:val="none" w:sz="0" w:space="0" w:color="auto"/>
      </w:divBdr>
    </w:div>
    <w:div w:id="1221789153">
      <w:bodyDiv w:val="1"/>
      <w:marLeft w:val="0"/>
      <w:marRight w:val="0"/>
      <w:marTop w:val="0"/>
      <w:marBottom w:val="0"/>
      <w:divBdr>
        <w:top w:val="none" w:sz="0" w:space="0" w:color="auto"/>
        <w:left w:val="none" w:sz="0" w:space="0" w:color="auto"/>
        <w:bottom w:val="none" w:sz="0" w:space="0" w:color="auto"/>
        <w:right w:val="none" w:sz="0" w:space="0" w:color="auto"/>
      </w:divBdr>
    </w:div>
    <w:div w:id="1222061687">
      <w:bodyDiv w:val="1"/>
      <w:marLeft w:val="0"/>
      <w:marRight w:val="0"/>
      <w:marTop w:val="0"/>
      <w:marBottom w:val="0"/>
      <w:divBdr>
        <w:top w:val="none" w:sz="0" w:space="0" w:color="auto"/>
        <w:left w:val="none" w:sz="0" w:space="0" w:color="auto"/>
        <w:bottom w:val="none" w:sz="0" w:space="0" w:color="auto"/>
        <w:right w:val="none" w:sz="0" w:space="0" w:color="auto"/>
      </w:divBdr>
    </w:div>
    <w:div w:id="1225603434">
      <w:bodyDiv w:val="1"/>
      <w:marLeft w:val="0"/>
      <w:marRight w:val="0"/>
      <w:marTop w:val="0"/>
      <w:marBottom w:val="0"/>
      <w:divBdr>
        <w:top w:val="none" w:sz="0" w:space="0" w:color="auto"/>
        <w:left w:val="none" w:sz="0" w:space="0" w:color="auto"/>
        <w:bottom w:val="none" w:sz="0" w:space="0" w:color="auto"/>
        <w:right w:val="none" w:sz="0" w:space="0" w:color="auto"/>
      </w:divBdr>
    </w:div>
    <w:div w:id="1227032892">
      <w:bodyDiv w:val="1"/>
      <w:marLeft w:val="0"/>
      <w:marRight w:val="0"/>
      <w:marTop w:val="0"/>
      <w:marBottom w:val="0"/>
      <w:divBdr>
        <w:top w:val="none" w:sz="0" w:space="0" w:color="auto"/>
        <w:left w:val="none" w:sz="0" w:space="0" w:color="auto"/>
        <w:bottom w:val="none" w:sz="0" w:space="0" w:color="auto"/>
        <w:right w:val="none" w:sz="0" w:space="0" w:color="auto"/>
      </w:divBdr>
    </w:div>
    <w:div w:id="1227380077">
      <w:bodyDiv w:val="1"/>
      <w:marLeft w:val="0"/>
      <w:marRight w:val="0"/>
      <w:marTop w:val="0"/>
      <w:marBottom w:val="0"/>
      <w:divBdr>
        <w:top w:val="none" w:sz="0" w:space="0" w:color="auto"/>
        <w:left w:val="none" w:sz="0" w:space="0" w:color="auto"/>
        <w:bottom w:val="none" w:sz="0" w:space="0" w:color="auto"/>
        <w:right w:val="none" w:sz="0" w:space="0" w:color="auto"/>
      </w:divBdr>
    </w:div>
    <w:div w:id="1228152769">
      <w:bodyDiv w:val="1"/>
      <w:marLeft w:val="0"/>
      <w:marRight w:val="0"/>
      <w:marTop w:val="0"/>
      <w:marBottom w:val="0"/>
      <w:divBdr>
        <w:top w:val="none" w:sz="0" w:space="0" w:color="auto"/>
        <w:left w:val="none" w:sz="0" w:space="0" w:color="auto"/>
        <w:bottom w:val="none" w:sz="0" w:space="0" w:color="auto"/>
        <w:right w:val="none" w:sz="0" w:space="0" w:color="auto"/>
      </w:divBdr>
    </w:div>
    <w:div w:id="1229266209">
      <w:bodyDiv w:val="1"/>
      <w:marLeft w:val="0"/>
      <w:marRight w:val="0"/>
      <w:marTop w:val="0"/>
      <w:marBottom w:val="0"/>
      <w:divBdr>
        <w:top w:val="none" w:sz="0" w:space="0" w:color="auto"/>
        <w:left w:val="none" w:sz="0" w:space="0" w:color="auto"/>
        <w:bottom w:val="none" w:sz="0" w:space="0" w:color="auto"/>
        <w:right w:val="none" w:sz="0" w:space="0" w:color="auto"/>
      </w:divBdr>
    </w:div>
    <w:div w:id="1230770625">
      <w:bodyDiv w:val="1"/>
      <w:marLeft w:val="0"/>
      <w:marRight w:val="0"/>
      <w:marTop w:val="0"/>
      <w:marBottom w:val="0"/>
      <w:divBdr>
        <w:top w:val="none" w:sz="0" w:space="0" w:color="auto"/>
        <w:left w:val="none" w:sz="0" w:space="0" w:color="auto"/>
        <w:bottom w:val="none" w:sz="0" w:space="0" w:color="auto"/>
        <w:right w:val="none" w:sz="0" w:space="0" w:color="auto"/>
      </w:divBdr>
    </w:div>
    <w:div w:id="1231424556">
      <w:bodyDiv w:val="1"/>
      <w:marLeft w:val="0"/>
      <w:marRight w:val="0"/>
      <w:marTop w:val="0"/>
      <w:marBottom w:val="0"/>
      <w:divBdr>
        <w:top w:val="none" w:sz="0" w:space="0" w:color="auto"/>
        <w:left w:val="none" w:sz="0" w:space="0" w:color="auto"/>
        <w:bottom w:val="none" w:sz="0" w:space="0" w:color="auto"/>
        <w:right w:val="none" w:sz="0" w:space="0" w:color="auto"/>
      </w:divBdr>
    </w:div>
    <w:div w:id="1232156512">
      <w:bodyDiv w:val="1"/>
      <w:marLeft w:val="0"/>
      <w:marRight w:val="0"/>
      <w:marTop w:val="0"/>
      <w:marBottom w:val="0"/>
      <w:divBdr>
        <w:top w:val="none" w:sz="0" w:space="0" w:color="auto"/>
        <w:left w:val="none" w:sz="0" w:space="0" w:color="auto"/>
        <w:bottom w:val="none" w:sz="0" w:space="0" w:color="auto"/>
        <w:right w:val="none" w:sz="0" w:space="0" w:color="auto"/>
      </w:divBdr>
    </w:div>
    <w:div w:id="1233852010">
      <w:bodyDiv w:val="1"/>
      <w:marLeft w:val="0"/>
      <w:marRight w:val="0"/>
      <w:marTop w:val="0"/>
      <w:marBottom w:val="0"/>
      <w:divBdr>
        <w:top w:val="none" w:sz="0" w:space="0" w:color="auto"/>
        <w:left w:val="none" w:sz="0" w:space="0" w:color="auto"/>
        <w:bottom w:val="none" w:sz="0" w:space="0" w:color="auto"/>
        <w:right w:val="none" w:sz="0" w:space="0" w:color="auto"/>
      </w:divBdr>
    </w:div>
    <w:div w:id="1234044610">
      <w:bodyDiv w:val="1"/>
      <w:marLeft w:val="0"/>
      <w:marRight w:val="0"/>
      <w:marTop w:val="0"/>
      <w:marBottom w:val="0"/>
      <w:divBdr>
        <w:top w:val="none" w:sz="0" w:space="0" w:color="auto"/>
        <w:left w:val="none" w:sz="0" w:space="0" w:color="auto"/>
        <w:bottom w:val="none" w:sz="0" w:space="0" w:color="auto"/>
        <w:right w:val="none" w:sz="0" w:space="0" w:color="auto"/>
      </w:divBdr>
    </w:div>
    <w:div w:id="1236166813">
      <w:bodyDiv w:val="1"/>
      <w:marLeft w:val="0"/>
      <w:marRight w:val="0"/>
      <w:marTop w:val="0"/>
      <w:marBottom w:val="0"/>
      <w:divBdr>
        <w:top w:val="none" w:sz="0" w:space="0" w:color="auto"/>
        <w:left w:val="none" w:sz="0" w:space="0" w:color="auto"/>
        <w:bottom w:val="none" w:sz="0" w:space="0" w:color="auto"/>
        <w:right w:val="none" w:sz="0" w:space="0" w:color="auto"/>
      </w:divBdr>
    </w:div>
    <w:div w:id="1236814303">
      <w:bodyDiv w:val="1"/>
      <w:marLeft w:val="0"/>
      <w:marRight w:val="0"/>
      <w:marTop w:val="0"/>
      <w:marBottom w:val="0"/>
      <w:divBdr>
        <w:top w:val="none" w:sz="0" w:space="0" w:color="auto"/>
        <w:left w:val="none" w:sz="0" w:space="0" w:color="auto"/>
        <w:bottom w:val="none" w:sz="0" w:space="0" w:color="auto"/>
        <w:right w:val="none" w:sz="0" w:space="0" w:color="auto"/>
      </w:divBdr>
    </w:div>
    <w:div w:id="1237517576">
      <w:bodyDiv w:val="1"/>
      <w:marLeft w:val="0"/>
      <w:marRight w:val="0"/>
      <w:marTop w:val="0"/>
      <w:marBottom w:val="0"/>
      <w:divBdr>
        <w:top w:val="none" w:sz="0" w:space="0" w:color="auto"/>
        <w:left w:val="none" w:sz="0" w:space="0" w:color="auto"/>
        <w:bottom w:val="none" w:sz="0" w:space="0" w:color="auto"/>
        <w:right w:val="none" w:sz="0" w:space="0" w:color="auto"/>
      </w:divBdr>
    </w:div>
    <w:div w:id="1239829539">
      <w:bodyDiv w:val="1"/>
      <w:marLeft w:val="0"/>
      <w:marRight w:val="0"/>
      <w:marTop w:val="0"/>
      <w:marBottom w:val="0"/>
      <w:divBdr>
        <w:top w:val="none" w:sz="0" w:space="0" w:color="auto"/>
        <w:left w:val="none" w:sz="0" w:space="0" w:color="auto"/>
        <w:bottom w:val="none" w:sz="0" w:space="0" w:color="auto"/>
        <w:right w:val="none" w:sz="0" w:space="0" w:color="auto"/>
      </w:divBdr>
      <w:divsChild>
        <w:div w:id="2127697340">
          <w:marLeft w:val="0"/>
          <w:marRight w:val="0"/>
          <w:marTop w:val="0"/>
          <w:marBottom w:val="0"/>
          <w:divBdr>
            <w:top w:val="none" w:sz="0" w:space="0" w:color="auto"/>
            <w:left w:val="none" w:sz="0" w:space="0" w:color="auto"/>
            <w:bottom w:val="none" w:sz="0" w:space="0" w:color="auto"/>
            <w:right w:val="none" w:sz="0" w:space="0" w:color="auto"/>
          </w:divBdr>
          <w:divsChild>
            <w:div w:id="1729719947">
              <w:marLeft w:val="0"/>
              <w:marRight w:val="0"/>
              <w:marTop w:val="0"/>
              <w:marBottom w:val="0"/>
              <w:divBdr>
                <w:top w:val="none" w:sz="0" w:space="0" w:color="auto"/>
                <w:left w:val="none" w:sz="0" w:space="0" w:color="auto"/>
                <w:bottom w:val="none" w:sz="0" w:space="0" w:color="auto"/>
                <w:right w:val="none" w:sz="0" w:space="0" w:color="auto"/>
              </w:divBdr>
              <w:divsChild>
                <w:div w:id="2011979787">
                  <w:marLeft w:val="0"/>
                  <w:marRight w:val="0"/>
                  <w:marTop w:val="0"/>
                  <w:marBottom w:val="255"/>
                  <w:divBdr>
                    <w:top w:val="none" w:sz="0" w:space="0" w:color="auto"/>
                    <w:left w:val="none" w:sz="0" w:space="0" w:color="auto"/>
                    <w:bottom w:val="none" w:sz="0" w:space="0" w:color="auto"/>
                    <w:right w:val="none" w:sz="0" w:space="0" w:color="auto"/>
                  </w:divBdr>
                </w:div>
                <w:div w:id="55227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865855">
      <w:bodyDiv w:val="1"/>
      <w:marLeft w:val="0"/>
      <w:marRight w:val="0"/>
      <w:marTop w:val="0"/>
      <w:marBottom w:val="0"/>
      <w:divBdr>
        <w:top w:val="none" w:sz="0" w:space="0" w:color="auto"/>
        <w:left w:val="none" w:sz="0" w:space="0" w:color="auto"/>
        <w:bottom w:val="none" w:sz="0" w:space="0" w:color="auto"/>
        <w:right w:val="none" w:sz="0" w:space="0" w:color="auto"/>
      </w:divBdr>
    </w:div>
    <w:div w:id="1244416759">
      <w:bodyDiv w:val="1"/>
      <w:marLeft w:val="0"/>
      <w:marRight w:val="0"/>
      <w:marTop w:val="0"/>
      <w:marBottom w:val="0"/>
      <w:divBdr>
        <w:top w:val="none" w:sz="0" w:space="0" w:color="auto"/>
        <w:left w:val="none" w:sz="0" w:space="0" w:color="auto"/>
        <w:bottom w:val="none" w:sz="0" w:space="0" w:color="auto"/>
        <w:right w:val="none" w:sz="0" w:space="0" w:color="auto"/>
      </w:divBdr>
    </w:div>
    <w:div w:id="1245143860">
      <w:bodyDiv w:val="1"/>
      <w:marLeft w:val="0"/>
      <w:marRight w:val="0"/>
      <w:marTop w:val="0"/>
      <w:marBottom w:val="0"/>
      <w:divBdr>
        <w:top w:val="none" w:sz="0" w:space="0" w:color="auto"/>
        <w:left w:val="none" w:sz="0" w:space="0" w:color="auto"/>
        <w:bottom w:val="none" w:sz="0" w:space="0" w:color="auto"/>
        <w:right w:val="none" w:sz="0" w:space="0" w:color="auto"/>
      </w:divBdr>
    </w:div>
    <w:div w:id="1246570627">
      <w:bodyDiv w:val="1"/>
      <w:marLeft w:val="0"/>
      <w:marRight w:val="0"/>
      <w:marTop w:val="0"/>
      <w:marBottom w:val="0"/>
      <w:divBdr>
        <w:top w:val="none" w:sz="0" w:space="0" w:color="auto"/>
        <w:left w:val="none" w:sz="0" w:space="0" w:color="auto"/>
        <w:bottom w:val="none" w:sz="0" w:space="0" w:color="auto"/>
        <w:right w:val="none" w:sz="0" w:space="0" w:color="auto"/>
      </w:divBdr>
    </w:div>
    <w:div w:id="1248423323">
      <w:bodyDiv w:val="1"/>
      <w:marLeft w:val="0"/>
      <w:marRight w:val="0"/>
      <w:marTop w:val="0"/>
      <w:marBottom w:val="0"/>
      <w:divBdr>
        <w:top w:val="none" w:sz="0" w:space="0" w:color="auto"/>
        <w:left w:val="none" w:sz="0" w:space="0" w:color="auto"/>
        <w:bottom w:val="none" w:sz="0" w:space="0" w:color="auto"/>
        <w:right w:val="none" w:sz="0" w:space="0" w:color="auto"/>
      </w:divBdr>
    </w:div>
    <w:div w:id="1248657912">
      <w:bodyDiv w:val="1"/>
      <w:marLeft w:val="0"/>
      <w:marRight w:val="0"/>
      <w:marTop w:val="0"/>
      <w:marBottom w:val="0"/>
      <w:divBdr>
        <w:top w:val="none" w:sz="0" w:space="0" w:color="auto"/>
        <w:left w:val="none" w:sz="0" w:space="0" w:color="auto"/>
        <w:bottom w:val="none" w:sz="0" w:space="0" w:color="auto"/>
        <w:right w:val="none" w:sz="0" w:space="0" w:color="auto"/>
      </w:divBdr>
    </w:div>
    <w:div w:id="1253589342">
      <w:bodyDiv w:val="1"/>
      <w:marLeft w:val="0"/>
      <w:marRight w:val="0"/>
      <w:marTop w:val="0"/>
      <w:marBottom w:val="0"/>
      <w:divBdr>
        <w:top w:val="none" w:sz="0" w:space="0" w:color="auto"/>
        <w:left w:val="none" w:sz="0" w:space="0" w:color="auto"/>
        <w:bottom w:val="none" w:sz="0" w:space="0" w:color="auto"/>
        <w:right w:val="none" w:sz="0" w:space="0" w:color="auto"/>
      </w:divBdr>
    </w:div>
    <w:div w:id="1254241401">
      <w:bodyDiv w:val="1"/>
      <w:marLeft w:val="0"/>
      <w:marRight w:val="0"/>
      <w:marTop w:val="0"/>
      <w:marBottom w:val="0"/>
      <w:divBdr>
        <w:top w:val="none" w:sz="0" w:space="0" w:color="auto"/>
        <w:left w:val="none" w:sz="0" w:space="0" w:color="auto"/>
        <w:bottom w:val="none" w:sz="0" w:space="0" w:color="auto"/>
        <w:right w:val="none" w:sz="0" w:space="0" w:color="auto"/>
      </w:divBdr>
    </w:div>
    <w:div w:id="1255093038">
      <w:bodyDiv w:val="1"/>
      <w:marLeft w:val="0"/>
      <w:marRight w:val="0"/>
      <w:marTop w:val="0"/>
      <w:marBottom w:val="0"/>
      <w:divBdr>
        <w:top w:val="none" w:sz="0" w:space="0" w:color="auto"/>
        <w:left w:val="none" w:sz="0" w:space="0" w:color="auto"/>
        <w:bottom w:val="none" w:sz="0" w:space="0" w:color="auto"/>
        <w:right w:val="none" w:sz="0" w:space="0" w:color="auto"/>
      </w:divBdr>
    </w:div>
    <w:div w:id="1258901878">
      <w:bodyDiv w:val="1"/>
      <w:marLeft w:val="0"/>
      <w:marRight w:val="0"/>
      <w:marTop w:val="0"/>
      <w:marBottom w:val="0"/>
      <w:divBdr>
        <w:top w:val="none" w:sz="0" w:space="0" w:color="auto"/>
        <w:left w:val="none" w:sz="0" w:space="0" w:color="auto"/>
        <w:bottom w:val="none" w:sz="0" w:space="0" w:color="auto"/>
        <w:right w:val="none" w:sz="0" w:space="0" w:color="auto"/>
      </w:divBdr>
    </w:div>
    <w:div w:id="1261110942">
      <w:bodyDiv w:val="1"/>
      <w:marLeft w:val="0"/>
      <w:marRight w:val="0"/>
      <w:marTop w:val="0"/>
      <w:marBottom w:val="0"/>
      <w:divBdr>
        <w:top w:val="none" w:sz="0" w:space="0" w:color="auto"/>
        <w:left w:val="none" w:sz="0" w:space="0" w:color="auto"/>
        <w:bottom w:val="none" w:sz="0" w:space="0" w:color="auto"/>
        <w:right w:val="none" w:sz="0" w:space="0" w:color="auto"/>
      </w:divBdr>
    </w:div>
    <w:div w:id="1261180939">
      <w:bodyDiv w:val="1"/>
      <w:marLeft w:val="0"/>
      <w:marRight w:val="0"/>
      <w:marTop w:val="0"/>
      <w:marBottom w:val="0"/>
      <w:divBdr>
        <w:top w:val="none" w:sz="0" w:space="0" w:color="auto"/>
        <w:left w:val="none" w:sz="0" w:space="0" w:color="auto"/>
        <w:bottom w:val="none" w:sz="0" w:space="0" w:color="auto"/>
        <w:right w:val="none" w:sz="0" w:space="0" w:color="auto"/>
      </w:divBdr>
    </w:div>
    <w:div w:id="1264190383">
      <w:bodyDiv w:val="1"/>
      <w:marLeft w:val="0"/>
      <w:marRight w:val="0"/>
      <w:marTop w:val="0"/>
      <w:marBottom w:val="0"/>
      <w:divBdr>
        <w:top w:val="none" w:sz="0" w:space="0" w:color="auto"/>
        <w:left w:val="none" w:sz="0" w:space="0" w:color="auto"/>
        <w:bottom w:val="none" w:sz="0" w:space="0" w:color="auto"/>
        <w:right w:val="none" w:sz="0" w:space="0" w:color="auto"/>
      </w:divBdr>
    </w:div>
    <w:div w:id="1264729148">
      <w:bodyDiv w:val="1"/>
      <w:marLeft w:val="0"/>
      <w:marRight w:val="0"/>
      <w:marTop w:val="0"/>
      <w:marBottom w:val="0"/>
      <w:divBdr>
        <w:top w:val="none" w:sz="0" w:space="0" w:color="auto"/>
        <w:left w:val="none" w:sz="0" w:space="0" w:color="auto"/>
        <w:bottom w:val="none" w:sz="0" w:space="0" w:color="auto"/>
        <w:right w:val="none" w:sz="0" w:space="0" w:color="auto"/>
      </w:divBdr>
    </w:div>
    <w:div w:id="1267813341">
      <w:bodyDiv w:val="1"/>
      <w:marLeft w:val="0"/>
      <w:marRight w:val="0"/>
      <w:marTop w:val="0"/>
      <w:marBottom w:val="0"/>
      <w:divBdr>
        <w:top w:val="none" w:sz="0" w:space="0" w:color="auto"/>
        <w:left w:val="none" w:sz="0" w:space="0" w:color="auto"/>
        <w:bottom w:val="none" w:sz="0" w:space="0" w:color="auto"/>
        <w:right w:val="none" w:sz="0" w:space="0" w:color="auto"/>
      </w:divBdr>
    </w:div>
    <w:div w:id="1268729523">
      <w:bodyDiv w:val="1"/>
      <w:marLeft w:val="0"/>
      <w:marRight w:val="0"/>
      <w:marTop w:val="0"/>
      <w:marBottom w:val="0"/>
      <w:divBdr>
        <w:top w:val="none" w:sz="0" w:space="0" w:color="auto"/>
        <w:left w:val="none" w:sz="0" w:space="0" w:color="auto"/>
        <w:bottom w:val="none" w:sz="0" w:space="0" w:color="auto"/>
        <w:right w:val="none" w:sz="0" w:space="0" w:color="auto"/>
      </w:divBdr>
    </w:div>
    <w:div w:id="1269581141">
      <w:bodyDiv w:val="1"/>
      <w:marLeft w:val="0"/>
      <w:marRight w:val="0"/>
      <w:marTop w:val="0"/>
      <w:marBottom w:val="0"/>
      <w:divBdr>
        <w:top w:val="none" w:sz="0" w:space="0" w:color="auto"/>
        <w:left w:val="none" w:sz="0" w:space="0" w:color="auto"/>
        <w:bottom w:val="none" w:sz="0" w:space="0" w:color="auto"/>
        <w:right w:val="none" w:sz="0" w:space="0" w:color="auto"/>
      </w:divBdr>
    </w:div>
    <w:div w:id="1271008469">
      <w:bodyDiv w:val="1"/>
      <w:marLeft w:val="0"/>
      <w:marRight w:val="0"/>
      <w:marTop w:val="0"/>
      <w:marBottom w:val="0"/>
      <w:divBdr>
        <w:top w:val="none" w:sz="0" w:space="0" w:color="auto"/>
        <w:left w:val="none" w:sz="0" w:space="0" w:color="auto"/>
        <w:bottom w:val="none" w:sz="0" w:space="0" w:color="auto"/>
        <w:right w:val="none" w:sz="0" w:space="0" w:color="auto"/>
      </w:divBdr>
    </w:div>
    <w:div w:id="1272013173">
      <w:bodyDiv w:val="1"/>
      <w:marLeft w:val="0"/>
      <w:marRight w:val="0"/>
      <w:marTop w:val="0"/>
      <w:marBottom w:val="0"/>
      <w:divBdr>
        <w:top w:val="none" w:sz="0" w:space="0" w:color="auto"/>
        <w:left w:val="none" w:sz="0" w:space="0" w:color="auto"/>
        <w:bottom w:val="none" w:sz="0" w:space="0" w:color="auto"/>
        <w:right w:val="none" w:sz="0" w:space="0" w:color="auto"/>
      </w:divBdr>
    </w:div>
    <w:div w:id="1272585555">
      <w:bodyDiv w:val="1"/>
      <w:marLeft w:val="0"/>
      <w:marRight w:val="0"/>
      <w:marTop w:val="0"/>
      <w:marBottom w:val="0"/>
      <w:divBdr>
        <w:top w:val="none" w:sz="0" w:space="0" w:color="auto"/>
        <w:left w:val="none" w:sz="0" w:space="0" w:color="auto"/>
        <w:bottom w:val="none" w:sz="0" w:space="0" w:color="auto"/>
        <w:right w:val="none" w:sz="0" w:space="0" w:color="auto"/>
      </w:divBdr>
    </w:div>
    <w:div w:id="1275134542">
      <w:bodyDiv w:val="1"/>
      <w:marLeft w:val="0"/>
      <w:marRight w:val="0"/>
      <w:marTop w:val="0"/>
      <w:marBottom w:val="0"/>
      <w:divBdr>
        <w:top w:val="none" w:sz="0" w:space="0" w:color="auto"/>
        <w:left w:val="none" w:sz="0" w:space="0" w:color="auto"/>
        <w:bottom w:val="none" w:sz="0" w:space="0" w:color="auto"/>
        <w:right w:val="none" w:sz="0" w:space="0" w:color="auto"/>
      </w:divBdr>
    </w:div>
    <w:div w:id="1275551645">
      <w:bodyDiv w:val="1"/>
      <w:marLeft w:val="0"/>
      <w:marRight w:val="0"/>
      <w:marTop w:val="0"/>
      <w:marBottom w:val="0"/>
      <w:divBdr>
        <w:top w:val="none" w:sz="0" w:space="0" w:color="auto"/>
        <w:left w:val="none" w:sz="0" w:space="0" w:color="auto"/>
        <w:bottom w:val="none" w:sz="0" w:space="0" w:color="auto"/>
        <w:right w:val="none" w:sz="0" w:space="0" w:color="auto"/>
      </w:divBdr>
    </w:div>
    <w:div w:id="1276671334">
      <w:bodyDiv w:val="1"/>
      <w:marLeft w:val="0"/>
      <w:marRight w:val="0"/>
      <w:marTop w:val="0"/>
      <w:marBottom w:val="0"/>
      <w:divBdr>
        <w:top w:val="none" w:sz="0" w:space="0" w:color="auto"/>
        <w:left w:val="none" w:sz="0" w:space="0" w:color="auto"/>
        <w:bottom w:val="none" w:sz="0" w:space="0" w:color="auto"/>
        <w:right w:val="none" w:sz="0" w:space="0" w:color="auto"/>
      </w:divBdr>
    </w:div>
    <w:div w:id="1281064953">
      <w:bodyDiv w:val="1"/>
      <w:marLeft w:val="0"/>
      <w:marRight w:val="0"/>
      <w:marTop w:val="0"/>
      <w:marBottom w:val="0"/>
      <w:divBdr>
        <w:top w:val="none" w:sz="0" w:space="0" w:color="auto"/>
        <w:left w:val="none" w:sz="0" w:space="0" w:color="auto"/>
        <w:bottom w:val="none" w:sz="0" w:space="0" w:color="auto"/>
        <w:right w:val="none" w:sz="0" w:space="0" w:color="auto"/>
      </w:divBdr>
    </w:div>
    <w:div w:id="1282569659">
      <w:bodyDiv w:val="1"/>
      <w:marLeft w:val="0"/>
      <w:marRight w:val="0"/>
      <w:marTop w:val="0"/>
      <w:marBottom w:val="0"/>
      <w:divBdr>
        <w:top w:val="none" w:sz="0" w:space="0" w:color="auto"/>
        <w:left w:val="none" w:sz="0" w:space="0" w:color="auto"/>
        <w:bottom w:val="none" w:sz="0" w:space="0" w:color="auto"/>
        <w:right w:val="none" w:sz="0" w:space="0" w:color="auto"/>
      </w:divBdr>
    </w:div>
    <w:div w:id="1283464424">
      <w:bodyDiv w:val="1"/>
      <w:marLeft w:val="0"/>
      <w:marRight w:val="0"/>
      <w:marTop w:val="0"/>
      <w:marBottom w:val="0"/>
      <w:divBdr>
        <w:top w:val="none" w:sz="0" w:space="0" w:color="auto"/>
        <w:left w:val="none" w:sz="0" w:space="0" w:color="auto"/>
        <w:bottom w:val="none" w:sz="0" w:space="0" w:color="auto"/>
        <w:right w:val="none" w:sz="0" w:space="0" w:color="auto"/>
      </w:divBdr>
    </w:div>
    <w:div w:id="1283732841">
      <w:bodyDiv w:val="1"/>
      <w:marLeft w:val="0"/>
      <w:marRight w:val="0"/>
      <w:marTop w:val="0"/>
      <w:marBottom w:val="0"/>
      <w:divBdr>
        <w:top w:val="none" w:sz="0" w:space="0" w:color="auto"/>
        <w:left w:val="none" w:sz="0" w:space="0" w:color="auto"/>
        <w:bottom w:val="none" w:sz="0" w:space="0" w:color="auto"/>
        <w:right w:val="none" w:sz="0" w:space="0" w:color="auto"/>
      </w:divBdr>
    </w:div>
    <w:div w:id="1288052182">
      <w:bodyDiv w:val="1"/>
      <w:marLeft w:val="0"/>
      <w:marRight w:val="0"/>
      <w:marTop w:val="0"/>
      <w:marBottom w:val="0"/>
      <w:divBdr>
        <w:top w:val="none" w:sz="0" w:space="0" w:color="auto"/>
        <w:left w:val="none" w:sz="0" w:space="0" w:color="auto"/>
        <w:bottom w:val="none" w:sz="0" w:space="0" w:color="auto"/>
        <w:right w:val="none" w:sz="0" w:space="0" w:color="auto"/>
      </w:divBdr>
    </w:div>
    <w:div w:id="1291740514">
      <w:bodyDiv w:val="1"/>
      <w:marLeft w:val="0"/>
      <w:marRight w:val="0"/>
      <w:marTop w:val="0"/>
      <w:marBottom w:val="0"/>
      <w:divBdr>
        <w:top w:val="none" w:sz="0" w:space="0" w:color="auto"/>
        <w:left w:val="none" w:sz="0" w:space="0" w:color="auto"/>
        <w:bottom w:val="none" w:sz="0" w:space="0" w:color="auto"/>
        <w:right w:val="none" w:sz="0" w:space="0" w:color="auto"/>
      </w:divBdr>
    </w:div>
    <w:div w:id="1292442251">
      <w:bodyDiv w:val="1"/>
      <w:marLeft w:val="0"/>
      <w:marRight w:val="0"/>
      <w:marTop w:val="0"/>
      <w:marBottom w:val="0"/>
      <w:divBdr>
        <w:top w:val="none" w:sz="0" w:space="0" w:color="auto"/>
        <w:left w:val="none" w:sz="0" w:space="0" w:color="auto"/>
        <w:bottom w:val="none" w:sz="0" w:space="0" w:color="auto"/>
        <w:right w:val="none" w:sz="0" w:space="0" w:color="auto"/>
      </w:divBdr>
    </w:div>
    <w:div w:id="1292706216">
      <w:bodyDiv w:val="1"/>
      <w:marLeft w:val="0"/>
      <w:marRight w:val="0"/>
      <w:marTop w:val="0"/>
      <w:marBottom w:val="0"/>
      <w:divBdr>
        <w:top w:val="none" w:sz="0" w:space="0" w:color="auto"/>
        <w:left w:val="none" w:sz="0" w:space="0" w:color="auto"/>
        <w:bottom w:val="none" w:sz="0" w:space="0" w:color="auto"/>
        <w:right w:val="none" w:sz="0" w:space="0" w:color="auto"/>
      </w:divBdr>
    </w:div>
    <w:div w:id="1293243641">
      <w:bodyDiv w:val="1"/>
      <w:marLeft w:val="0"/>
      <w:marRight w:val="0"/>
      <w:marTop w:val="0"/>
      <w:marBottom w:val="0"/>
      <w:divBdr>
        <w:top w:val="none" w:sz="0" w:space="0" w:color="auto"/>
        <w:left w:val="none" w:sz="0" w:space="0" w:color="auto"/>
        <w:bottom w:val="none" w:sz="0" w:space="0" w:color="auto"/>
        <w:right w:val="none" w:sz="0" w:space="0" w:color="auto"/>
      </w:divBdr>
    </w:div>
    <w:div w:id="1295326527">
      <w:bodyDiv w:val="1"/>
      <w:marLeft w:val="0"/>
      <w:marRight w:val="0"/>
      <w:marTop w:val="0"/>
      <w:marBottom w:val="0"/>
      <w:divBdr>
        <w:top w:val="none" w:sz="0" w:space="0" w:color="auto"/>
        <w:left w:val="none" w:sz="0" w:space="0" w:color="auto"/>
        <w:bottom w:val="none" w:sz="0" w:space="0" w:color="auto"/>
        <w:right w:val="none" w:sz="0" w:space="0" w:color="auto"/>
      </w:divBdr>
    </w:div>
    <w:div w:id="1298878747">
      <w:bodyDiv w:val="1"/>
      <w:marLeft w:val="0"/>
      <w:marRight w:val="0"/>
      <w:marTop w:val="0"/>
      <w:marBottom w:val="0"/>
      <w:divBdr>
        <w:top w:val="none" w:sz="0" w:space="0" w:color="auto"/>
        <w:left w:val="none" w:sz="0" w:space="0" w:color="auto"/>
        <w:bottom w:val="none" w:sz="0" w:space="0" w:color="auto"/>
        <w:right w:val="none" w:sz="0" w:space="0" w:color="auto"/>
      </w:divBdr>
    </w:div>
    <w:div w:id="1299796187">
      <w:bodyDiv w:val="1"/>
      <w:marLeft w:val="0"/>
      <w:marRight w:val="0"/>
      <w:marTop w:val="0"/>
      <w:marBottom w:val="0"/>
      <w:divBdr>
        <w:top w:val="none" w:sz="0" w:space="0" w:color="auto"/>
        <w:left w:val="none" w:sz="0" w:space="0" w:color="auto"/>
        <w:bottom w:val="none" w:sz="0" w:space="0" w:color="auto"/>
        <w:right w:val="none" w:sz="0" w:space="0" w:color="auto"/>
      </w:divBdr>
    </w:div>
    <w:div w:id="1303730944">
      <w:bodyDiv w:val="1"/>
      <w:marLeft w:val="0"/>
      <w:marRight w:val="0"/>
      <w:marTop w:val="0"/>
      <w:marBottom w:val="0"/>
      <w:divBdr>
        <w:top w:val="none" w:sz="0" w:space="0" w:color="auto"/>
        <w:left w:val="none" w:sz="0" w:space="0" w:color="auto"/>
        <w:bottom w:val="none" w:sz="0" w:space="0" w:color="auto"/>
        <w:right w:val="none" w:sz="0" w:space="0" w:color="auto"/>
      </w:divBdr>
    </w:div>
    <w:div w:id="1304890919">
      <w:bodyDiv w:val="1"/>
      <w:marLeft w:val="0"/>
      <w:marRight w:val="0"/>
      <w:marTop w:val="0"/>
      <w:marBottom w:val="0"/>
      <w:divBdr>
        <w:top w:val="none" w:sz="0" w:space="0" w:color="auto"/>
        <w:left w:val="none" w:sz="0" w:space="0" w:color="auto"/>
        <w:bottom w:val="none" w:sz="0" w:space="0" w:color="auto"/>
        <w:right w:val="none" w:sz="0" w:space="0" w:color="auto"/>
      </w:divBdr>
    </w:div>
    <w:div w:id="1305235863">
      <w:bodyDiv w:val="1"/>
      <w:marLeft w:val="0"/>
      <w:marRight w:val="0"/>
      <w:marTop w:val="0"/>
      <w:marBottom w:val="0"/>
      <w:divBdr>
        <w:top w:val="none" w:sz="0" w:space="0" w:color="auto"/>
        <w:left w:val="none" w:sz="0" w:space="0" w:color="auto"/>
        <w:bottom w:val="none" w:sz="0" w:space="0" w:color="auto"/>
        <w:right w:val="none" w:sz="0" w:space="0" w:color="auto"/>
      </w:divBdr>
    </w:div>
    <w:div w:id="1308626815">
      <w:bodyDiv w:val="1"/>
      <w:marLeft w:val="0"/>
      <w:marRight w:val="0"/>
      <w:marTop w:val="0"/>
      <w:marBottom w:val="0"/>
      <w:divBdr>
        <w:top w:val="none" w:sz="0" w:space="0" w:color="auto"/>
        <w:left w:val="none" w:sz="0" w:space="0" w:color="auto"/>
        <w:bottom w:val="none" w:sz="0" w:space="0" w:color="auto"/>
        <w:right w:val="none" w:sz="0" w:space="0" w:color="auto"/>
      </w:divBdr>
    </w:div>
    <w:div w:id="1311593439">
      <w:bodyDiv w:val="1"/>
      <w:marLeft w:val="0"/>
      <w:marRight w:val="0"/>
      <w:marTop w:val="0"/>
      <w:marBottom w:val="0"/>
      <w:divBdr>
        <w:top w:val="none" w:sz="0" w:space="0" w:color="auto"/>
        <w:left w:val="none" w:sz="0" w:space="0" w:color="auto"/>
        <w:bottom w:val="none" w:sz="0" w:space="0" w:color="auto"/>
        <w:right w:val="none" w:sz="0" w:space="0" w:color="auto"/>
      </w:divBdr>
    </w:div>
    <w:div w:id="1312952784">
      <w:bodyDiv w:val="1"/>
      <w:marLeft w:val="0"/>
      <w:marRight w:val="0"/>
      <w:marTop w:val="0"/>
      <w:marBottom w:val="0"/>
      <w:divBdr>
        <w:top w:val="none" w:sz="0" w:space="0" w:color="auto"/>
        <w:left w:val="none" w:sz="0" w:space="0" w:color="auto"/>
        <w:bottom w:val="none" w:sz="0" w:space="0" w:color="auto"/>
        <w:right w:val="none" w:sz="0" w:space="0" w:color="auto"/>
      </w:divBdr>
    </w:div>
    <w:div w:id="1314333771">
      <w:bodyDiv w:val="1"/>
      <w:marLeft w:val="0"/>
      <w:marRight w:val="0"/>
      <w:marTop w:val="0"/>
      <w:marBottom w:val="0"/>
      <w:divBdr>
        <w:top w:val="none" w:sz="0" w:space="0" w:color="auto"/>
        <w:left w:val="none" w:sz="0" w:space="0" w:color="auto"/>
        <w:bottom w:val="none" w:sz="0" w:space="0" w:color="auto"/>
        <w:right w:val="none" w:sz="0" w:space="0" w:color="auto"/>
      </w:divBdr>
    </w:div>
    <w:div w:id="1315644376">
      <w:bodyDiv w:val="1"/>
      <w:marLeft w:val="0"/>
      <w:marRight w:val="0"/>
      <w:marTop w:val="0"/>
      <w:marBottom w:val="0"/>
      <w:divBdr>
        <w:top w:val="none" w:sz="0" w:space="0" w:color="auto"/>
        <w:left w:val="none" w:sz="0" w:space="0" w:color="auto"/>
        <w:bottom w:val="none" w:sz="0" w:space="0" w:color="auto"/>
        <w:right w:val="none" w:sz="0" w:space="0" w:color="auto"/>
      </w:divBdr>
    </w:div>
    <w:div w:id="1315990202">
      <w:bodyDiv w:val="1"/>
      <w:marLeft w:val="0"/>
      <w:marRight w:val="0"/>
      <w:marTop w:val="0"/>
      <w:marBottom w:val="0"/>
      <w:divBdr>
        <w:top w:val="none" w:sz="0" w:space="0" w:color="auto"/>
        <w:left w:val="none" w:sz="0" w:space="0" w:color="auto"/>
        <w:bottom w:val="none" w:sz="0" w:space="0" w:color="auto"/>
        <w:right w:val="none" w:sz="0" w:space="0" w:color="auto"/>
      </w:divBdr>
    </w:div>
    <w:div w:id="1319572144">
      <w:bodyDiv w:val="1"/>
      <w:marLeft w:val="0"/>
      <w:marRight w:val="0"/>
      <w:marTop w:val="0"/>
      <w:marBottom w:val="0"/>
      <w:divBdr>
        <w:top w:val="none" w:sz="0" w:space="0" w:color="auto"/>
        <w:left w:val="none" w:sz="0" w:space="0" w:color="auto"/>
        <w:bottom w:val="none" w:sz="0" w:space="0" w:color="auto"/>
        <w:right w:val="none" w:sz="0" w:space="0" w:color="auto"/>
      </w:divBdr>
    </w:div>
    <w:div w:id="1320308753">
      <w:bodyDiv w:val="1"/>
      <w:marLeft w:val="0"/>
      <w:marRight w:val="0"/>
      <w:marTop w:val="0"/>
      <w:marBottom w:val="0"/>
      <w:divBdr>
        <w:top w:val="none" w:sz="0" w:space="0" w:color="auto"/>
        <w:left w:val="none" w:sz="0" w:space="0" w:color="auto"/>
        <w:bottom w:val="none" w:sz="0" w:space="0" w:color="auto"/>
        <w:right w:val="none" w:sz="0" w:space="0" w:color="auto"/>
      </w:divBdr>
    </w:div>
    <w:div w:id="1322155836">
      <w:bodyDiv w:val="1"/>
      <w:marLeft w:val="0"/>
      <w:marRight w:val="0"/>
      <w:marTop w:val="0"/>
      <w:marBottom w:val="0"/>
      <w:divBdr>
        <w:top w:val="none" w:sz="0" w:space="0" w:color="auto"/>
        <w:left w:val="none" w:sz="0" w:space="0" w:color="auto"/>
        <w:bottom w:val="none" w:sz="0" w:space="0" w:color="auto"/>
        <w:right w:val="none" w:sz="0" w:space="0" w:color="auto"/>
      </w:divBdr>
    </w:div>
    <w:div w:id="1323242403">
      <w:bodyDiv w:val="1"/>
      <w:marLeft w:val="0"/>
      <w:marRight w:val="0"/>
      <w:marTop w:val="0"/>
      <w:marBottom w:val="0"/>
      <w:divBdr>
        <w:top w:val="none" w:sz="0" w:space="0" w:color="auto"/>
        <w:left w:val="none" w:sz="0" w:space="0" w:color="auto"/>
        <w:bottom w:val="none" w:sz="0" w:space="0" w:color="auto"/>
        <w:right w:val="none" w:sz="0" w:space="0" w:color="auto"/>
      </w:divBdr>
    </w:div>
    <w:div w:id="1325746381">
      <w:bodyDiv w:val="1"/>
      <w:marLeft w:val="0"/>
      <w:marRight w:val="0"/>
      <w:marTop w:val="0"/>
      <w:marBottom w:val="0"/>
      <w:divBdr>
        <w:top w:val="none" w:sz="0" w:space="0" w:color="auto"/>
        <w:left w:val="none" w:sz="0" w:space="0" w:color="auto"/>
        <w:bottom w:val="none" w:sz="0" w:space="0" w:color="auto"/>
        <w:right w:val="none" w:sz="0" w:space="0" w:color="auto"/>
      </w:divBdr>
    </w:div>
    <w:div w:id="1328285114">
      <w:bodyDiv w:val="1"/>
      <w:marLeft w:val="0"/>
      <w:marRight w:val="0"/>
      <w:marTop w:val="0"/>
      <w:marBottom w:val="0"/>
      <w:divBdr>
        <w:top w:val="none" w:sz="0" w:space="0" w:color="auto"/>
        <w:left w:val="none" w:sz="0" w:space="0" w:color="auto"/>
        <w:bottom w:val="none" w:sz="0" w:space="0" w:color="auto"/>
        <w:right w:val="none" w:sz="0" w:space="0" w:color="auto"/>
      </w:divBdr>
    </w:div>
    <w:div w:id="1332686254">
      <w:bodyDiv w:val="1"/>
      <w:marLeft w:val="0"/>
      <w:marRight w:val="0"/>
      <w:marTop w:val="0"/>
      <w:marBottom w:val="0"/>
      <w:divBdr>
        <w:top w:val="none" w:sz="0" w:space="0" w:color="auto"/>
        <w:left w:val="none" w:sz="0" w:space="0" w:color="auto"/>
        <w:bottom w:val="none" w:sz="0" w:space="0" w:color="auto"/>
        <w:right w:val="none" w:sz="0" w:space="0" w:color="auto"/>
      </w:divBdr>
    </w:div>
    <w:div w:id="1333724271">
      <w:bodyDiv w:val="1"/>
      <w:marLeft w:val="0"/>
      <w:marRight w:val="0"/>
      <w:marTop w:val="0"/>
      <w:marBottom w:val="0"/>
      <w:divBdr>
        <w:top w:val="none" w:sz="0" w:space="0" w:color="auto"/>
        <w:left w:val="none" w:sz="0" w:space="0" w:color="auto"/>
        <w:bottom w:val="none" w:sz="0" w:space="0" w:color="auto"/>
        <w:right w:val="none" w:sz="0" w:space="0" w:color="auto"/>
      </w:divBdr>
    </w:div>
    <w:div w:id="1336108476">
      <w:bodyDiv w:val="1"/>
      <w:marLeft w:val="0"/>
      <w:marRight w:val="0"/>
      <w:marTop w:val="0"/>
      <w:marBottom w:val="0"/>
      <w:divBdr>
        <w:top w:val="none" w:sz="0" w:space="0" w:color="auto"/>
        <w:left w:val="none" w:sz="0" w:space="0" w:color="auto"/>
        <w:bottom w:val="none" w:sz="0" w:space="0" w:color="auto"/>
        <w:right w:val="none" w:sz="0" w:space="0" w:color="auto"/>
      </w:divBdr>
    </w:div>
    <w:div w:id="1340549193">
      <w:bodyDiv w:val="1"/>
      <w:marLeft w:val="0"/>
      <w:marRight w:val="0"/>
      <w:marTop w:val="0"/>
      <w:marBottom w:val="0"/>
      <w:divBdr>
        <w:top w:val="none" w:sz="0" w:space="0" w:color="auto"/>
        <w:left w:val="none" w:sz="0" w:space="0" w:color="auto"/>
        <w:bottom w:val="none" w:sz="0" w:space="0" w:color="auto"/>
        <w:right w:val="none" w:sz="0" w:space="0" w:color="auto"/>
      </w:divBdr>
    </w:div>
    <w:div w:id="1344741216">
      <w:bodyDiv w:val="1"/>
      <w:marLeft w:val="0"/>
      <w:marRight w:val="0"/>
      <w:marTop w:val="0"/>
      <w:marBottom w:val="0"/>
      <w:divBdr>
        <w:top w:val="none" w:sz="0" w:space="0" w:color="auto"/>
        <w:left w:val="none" w:sz="0" w:space="0" w:color="auto"/>
        <w:bottom w:val="none" w:sz="0" w:space="0" w:color="auto"/>
        <w:right w:val="none" w:sz="0" w:space="0" w:color="auto"/>
      </w:divBdr>
    </w:div>
    <w:div w:id="1351570273">
      <w:bodyDiv w:val="1"/>
      <w:marLeft w:val="0"/>
      <w:marRight w:val="0"/>
      <w:marTop w:val="0"/>
      <w:marBottom w:val="0"/>
      <w:divBdr>
        <w:top w:val="none" w:sz="0" w:space="0" w:color="auto"/>
        <w:left w:val="none" w:sz="0" w:space="0" w:color="auto"/>
        <w:bottom w:val="none" w:sz="0" w:space="0" w:color="auto"/>
        <w:right w:val="none" w:sz="0" w:space="0" w:color="auto"/>
      </w:divBdr>
    </w:div>
    <w:div w:id="1352799234">
      <w:bodyDiv w:val="1"/>
      <w:marLeft w:val="0"/>
      <w:marRight w:val="0"/>
      <w:marTop w:val="0"/>
      <w:marBottom w:val="0"/>
      <w:divBdr>
        <w:top w:val="none" w:sz="0" w:space="0" w:color="auto"/>
        <w:left w:val="none" w:sz="0" w:space="0" w:color="auto"/>
        <w:bottom w:val="none" w:sz="0" w:space="0" w:color="auto"/>
        <w:right w:val="none" w:sz="0" w:space="0" w:color="auto"/>
      </w:divBdr>
    </w:div>
    <w:div w:id="1353729395">
      <w:bodyDiv w:val="1"/>
      <w:marLeft w:val="0"/>
      <w:marRight w:val="0"/>
      <w:marTop w:val="0"/>
      <w:marBottom w:val="0"/>
      <w:divBdr>
        <w:top w:val="none" w:sz="0" w:space="0" w:color="auto"/>
        <w:left w:val="none" w:sz="0" w:space="0" w:color="auto"/>
        <w:bottom w:val="none" w:sz="0" w:space="0" w:color="auto"/>
        <w:right w:val="none" w:sz="0" w:space="0" w:color="auto"/>
      </w:divBdr>
    </w:div>
    <w:div w:id="1354066793">
      <w:bodyDiv w:val="1"/>
      <w:marLeft w:val="0"/>
      <w:marRight w:val="0"/>
      <w:marTop w:val="0"/>
      <w:marBottom w:val="0"/>
      <w:divBdr>
        <w:top w:val="none" w:sz="0" w:space="0" w:color="auto"/>
        <w:left w:val="none" w:sz="0" w:space="0" w:color="auto"/>
        <w:bottom w:val="none" w:sz="0" w:space="0" w:color="auto"/>
        <w:right w:val="none" w:sz="0" w:space="0" w:color="auto"/>
      </w:divBdr>
    </w:div>
    <w:div w:id="1354839137">
      <w:bodyDiv w:val="1"/>
      <w:marLeft w:val="0"/>
      <w:marRight w:val="0"/>
      <w:marTop w:val="0"/>
      <w:marBottom w:val="0"/>
      <w:divBdr>
        <w:top w:val="none" w:sz="0" w:space="0" w:color="auto"/>
        <w:left w:val="none" w:sz="0" w:space="0" w:color="auto"/>
        <w:bottom w:val="none" w:sz="0" w:space="0" w:color="auto"/>
        <w:right w:val="none" w:sz="0" w:space="0" w:color="auto"/>
      </w:divBdr>
    </w:div>
    <w:div w:id="1356735594">
      <w:bodyDiv w:val="1"/>
      <w:marLeft w:val="0"/>
      <w:marRight w:val="0"/>
      <w:marTop w:val="0"/>
      <w:marBottom w:val="0"/>
      <w:divBdr>
        <w:top w:val="none" w:sz="0" w:space="0" w:color="auto"/>
        <w:left w:val="none" w:sz="0" w:space="0" w:color="auto"/>
        <w:bottom w:val="none" w:sz="0" w:space="0" w:color="auto"/>
        <w:right w:val="none" w:sz="0" w:space="0" w:color="auto"/>
      </w:divBdr>
    </w:div>
    <w:div w:id="1357341775">
      <w:bodyDiv w:val="1"/>
      <w:marLeft w:val="0"/>
      <w:marRight w:val="0"/>
      <w:marTop w:val="0"/>
      <w:marBottom w:val="0"/>
      <w:divBdr>
        <w:top w:val="none" w:sz="0" w:space="0" w:color="auto"/>
        <w:left w:val="none" w:sz="0" w:space="0" w:color="auto"/>
        <w:bottom w:val="none" w:sz="0" w:space="0" w:color="auto"/>
        <w:right w:val="none" w:sz="0" w:space="0" w:color="auto"/>
      </w:divBdr>
    </w:div>
    <w:div w:id="1357384542">
      <w:bodyDiv w:val="1"/>
      <w:marLeft w:val="0"/>
      <w:marRight w:val="0"/>
      <w:marTop w:val="0"/>
      <w:marBottom w:val="0"/>
      <w:divBdr>
        <w:top w:val="none" w:sz="0" w:space="0" w:color="auto"/>
        <w:left w:val="none" w:sz="0" w:space="0" w:color="auto"/>
        <w:bottom w:val="none" w:sz="0" w:space="0" w:color="auto"/>
        <w:right w:val="none" w:sz="0" w:space="0" w:color="auto"/>
      </w:divBdr>
    </w:div>
    <w:div w:id="1357774984">
      <w:bodyDiv w:val="1"/>
      <w:marLeft w:val="0"/>
      <w:marRight w:val="0"/>
      <w:marTop w:val="0"/>
      <w:marBottom w:val="0"/>
      <w:divBdr>
        <w:top w:val="none" w:sz="0" w:space="0" w:color="auto"/>
        <w:left w:val="none" w:sz="0" w:space="0" w:color="auto"/>
        <w:bottom w:val="none" w:sz="0" w:space="0" w:color="auto"/>
        <w:right w:val="none" w:sz="0" w:space="0" w:color="auto"/>
      </w:divBdr>
    </w:div>
    <w:div w:id="1357924794">
      <w:bodyDiv w:val="1"/>
      <w:marLeft w:val="0"/>
      <w:marRight w:val="0"/>
      <w:marTop w:val="0"/>
      <w:marBottom w:val="0"/>
      <w:divBdr>
        <w:top w:val="none" w:sz="0" w:space="0" w:color="auto"/>
        <w:left w:val="none" w:sz="0" w:space="0" w:color="auto"/>
        <w:bottom w:val="none" w:sz="0" w:space="0" w:color="auto"/>
        <w:right w:val="none" w:sz="0" w:space="0" w:color="auto"/>
      </w:divBdr>
    </w:div>
    <w:div w:id="1361322434">
      <w:bodyDiv w:val="1"/>
      <w:marLeft w:val="0"/>
      <w:marRight w:val="0"/>
      <w:marTop w:val="0"/>
      <w:marBottom w:val="0"/>
      <w:divBdr>
        <w:top w:val="none" w:sz="0" w:space="0" w:color="auto"/>
        <w:left w:val="none" w:sz="0" w:space="0" w:color="auto"/>
        <w:bottom w:val="none" w:sz="0" w:space="0" w:color="auto"/>
        <w:right w:val="none" w:sz="0" w:space="0" w:color="auto"/>
      </w:divBdr>
    </w:div>
    <w:div w:id="1361662764">
      <w:bodyDiv w:val="1"/>
      <w:marLeft w:val="0"/>
      <w:marRight w:val="0"/>
      <w:marTop w:val="0"/>
      <w:marBottom w:val="0"/>
      <w:divBdr>
        <w:top w:val="none" w:sz="0" w:space="0" w:color="auto"/>
        <w:left w:val="none" w:sz="0" w:space="0" w:color="auto"/>
        <w:bottom w:val="none" w:sz="0" w:space="0" w:color="auto"/>
        <w:right w:val="none" w:sz="0" w:space="0" w:color="auto"/>
      </w:divBdr>
    </w:div>
    <w:div w:id="1362121426">
      <w:bodyDiv w:val="1"/>
      <w:marLeft w:val="0"/>
      <w:marRight w:val="0"/>
      <w:marTop w:val="0"/>
      <w:marBottom w:val="0"/>
      <w:divBdr>
        <w:top w:val="none" w:sz="0" w:space="0" w:color="auto"/>
        <w:left w:val="none" w:sz="0" w:space="0" w:color="auto"/>
        <w:bottom w:val="none" w:sz="0" w:space="0" w:color="auto"/>
        <w:right w:val="none" w:sz="0" w:space="0" w:color="auto"/>
      </w:divBdr>
    </w:div>
    <w:div w:id="1363432291">
      <w:bodyDiv w:val="1"/>
      <w:marLeft w:val="0"/>
      <w:marRight w:val="0"/>
      <w:marTop w:val="0"/>
      <w:marBottom w:val="0"/>
      <w:divBdr>
        <w:top w:val="none" w:sz="0" w:space="0" w:color="auto"/>
        <w:left w:val="none" w:sz="0" w:space="0" w:color="auto"/>
        <w:bottom w:val="none" w:sz="0" w:space="0" w:color="auto"/>
        <w:right w:val="none" w:sz="0" w:space="0" w:color="auto"/>
      </w:divBdr>
    </w:div>
    <w:div w:id="1363898381">
      <w:bodyDiv w:val="1"/>
      <w:marLeft w:val="0"/>
      <w:marRight w:val="0"/>
      <w:marTop w:val="0"/>
      <w:marBottom w:val="0"/>
      <w:divBdr>
        <w:top w:val="none" w:sz="0" w:space="0" w:color="auto"/>
        <w:left w:val="none" w:sz="0" w:space="0" w:color="auto"/>
        <w:bottom w:val="none" w:sz="0" w:space="0" w:color="auto"/>
        <w:right w:val="none" w:sz="0" w:space="0" w:color="auto"/>
      </w:divBdr>
    </w:div>
    <w:div w:id="1364011866">
      <w:bodyDiv w:val="1"/>
      <w:marLeft w:val="0"/>
      <w:marRight w:val="0"/>
      <w:marTop w:val="0"/>
      <w:marBottom w:val="0"/>
      <w:divBdr>
        <w:top w:val="none" w:sz="0" w:space="0" w:color="auto"/>
        <w:left w:val="none" w:sz="0" w:space="0" w:color="auto"/>
        <w:bottom w:val="none" w:sz="0" w:space="0" w:color="auto"/>
        <w:right w:val="none" w:sz="0" w:space="0" w:color="auto"/>
      </w:divBdr>
    </w:div>
    <w:div w:id="1365979625">
      <w:bodyDiv w:val="1"/>
      <w:marLeft w:val="0"/>
      <w:marRight w:val="0"/>
      <w:marTop w:val="0"/>
      <w:marBottom w:val="0"/>
      <w:divBdr>
        <w:top w:val="none" w:sz="0" w:space="0" w:color="auto"/>
        <w:left w:val="none" w:sz="0" w:space="0" w:color="auto"/>
        <w:bottom w:val="none" w:sz="0" w:space="0" w:color="auto"/>
        <w:right w:val="none" w:sz="0" w:space="0" w:color="auto"/>
      </w:divBdr>
    </w:div>
    <w:div w:id="1370912900">
      <w:bodyDiv w:val="1"/>
      <w:marLeft w:val="0"/>
      <w:marRight w:val="0"/>
      <w:marTop w:val="0"/>
      <w:marBottom w:val="0"/>
      <w:divBdr>
        <w:top w:val="none" w:sz="0" w:space="0" w:color="auto"/>
        <w:left w:val="none" w:sz="0" w:space="0" w:color="auto"/>
        <w:bottom w:val="none" w:sz="0" w:space="0" w:color="auto"/>
        <w:right w:val="none" w:sz="0" w:space="0" w:color="auto"/>
      </w:divBdr>
    </w:div>
    <w:div w:id="1371878363">
      <w:bodyDiv w:val="1"/>
      <w:marLeft w:val="0"/>
      <w:marRight w:val="0"/>
      <w:marTop w:val="0"/>
      <w:marBottom w:val="0"/>
      <w:divBdr>
        <w:top w:val="none" w:sz="0" w:space="0" w:color="auto"/>
        <w:left w:val="none" w:sz="0" w:space="0" w:color="auto"/>
        <w:bottom w:val="none" w:sz="0" w:space="0" w:color="auto"/>
        <w:right w:val="none" w:sz="0" w:space="0" w:color="auto"/>
      </w:divBdr>
    </w:div>
    <w:div w:id="1371882926">
      <w:bodyDiv w:val="1"/>
      <w:marLeft w:val="0"/>
      <w:marRight w:val="0"/>
      <w:marTop w:val="0"/>
      <w:marBottom w:val="0"/>
      <w:divBdr>
        <w:top w:val="none" w:sz="0" w:space="0" w:color="auto"/>
        <w:left w:val="none" w:sz="0" w:space="0" w:color="auto"/>
        <w:bottom w:val="none" w:sz="0" w:space="0" w:color="auto"/>
        <w:right w:val="none" w:sz="0" w:space="0" w:color="auto"/>
      </w:divBdr>
    </w:div>
    <w:div w:id="1373924115">
      <w:bodyDiv w:val="1"/>
      <w:marLeft w:val="0"/>
      <w:marRight w:val="0"/>
      <w:marTop w:val="0"/>
      <w:marBottom w:val="0"/>
      <w:divBdr>
        <w:top w:val="none" w:sz="0" w:space="0" w:color="auto"/>
        <w:left w:val="none" w:sz="0" w:space="0" w:color="auto"/>
        <w:bottom w:val="none" w:sz="0" w:space="0" w:color="auto"/>
        <w:right w:val="none" w:sz="0" w:space="0" w:color="auto"/>
      </w:divBdr>
    </w:div>
    <w:div w:id="1374041960">
      <w:bodyDiv w:val="1"/>
      <w:marLeft w:val="0"/>
      <w:marRight w:val="0"/>
      <w:marTop w:val="0"/>
      <w:marBottom w:val="0"/>
      <w:divBdr>
        <w:top w:val="none" w:sz="0" w:space="0" w:color="auto"/>
        <w:left w:val="none" w:sz="0" w:space="0" w:color="auto"/>
        <w:bottom w:val="none" w:sz="0" w:space="0" w:color="auto"/>
        <w:right w:val="none" w:sz="0" w:space="0" w:color="auto"/>
      </w:divBdr>
    </w:div>
    <w:div w:id="1375422722">
      <w:bodyDiv w:val="1"/>
      <w:marLeft w:val="0"/>
      <w:marRight w:val="0"/>
      <w:marTop w:val="0"/>
      <w:marBottom w:val="0"/>
      <w:divBdr>
        <w:top w:val="none" w:sz="0" w:space="0" w:color="auto"/>
        <w:left w:val="none" w:sz="0" w:space="0" w:color="auto"/>
        <w:bottom w:val="none" w:sz="0" w:space="0" w:color="auto"/>
        <w:right w:val="none" w:sz="0" w:space="0" w:color="auto"/>
      </w:divBdr>
    </w:div>
    <w:div w:id="1375617631">
      <w:bodyDiv w:val="1"/>
      <w:marLeft w:val="0"/>
      <w:marRight w:val="0"/>
      <w:marTop w:val="0"/>
      <w:marBottom w:val="0"/>
      <w:divBdr>
        <w:top w:val="none" w:sz="0" w:space="0" w:color="auto"/>
        <w:left w:val="none" w:sz="0" w:space="0" w:color="auto"/>
        <w:bottom w:val="none" w:sz="0" w:space="0" w:color="auto"/>
        <w:right w:val="none" w:sz="0" w:space="0" w:color="auto"/>
      </w:divBdr>
    </w:div>
    <w:div w:id="1377508596">
      <w:bodyDiv w:val="1"/>
      <w:marLeft w:val="0"/>
      <w:marRight w:val="0"/>
      <w:marTop w:val="0"/>
      <w:marBottom w:val="0"/>
      <w:divBdr>
        <w:top w:val="none" w:sz="0" w:space="0" w:color="auto"/>
        <w:left w:val="none" w:sz="0" w:space="0" w:color="auto"/>
        <w:bottom w:val="none" w:sz="0" w:space="0" w:color="auto"/>
        <w:right w:val="none" w:sz="0" w:space="0" w:color="auto"/>
      </w:divBdr>
    </w:div>
    <w:div w:id="1378385231">
      <w:bodyDiv w:val="1"/>
      <w:marLeft w:val="0"/>
      <w:marRight w:val="0"/>
      <w:marTop w:val="0"/>
      <w:marBottom w:val="0"/>
      <w:divBdr>
        <w:top w:val="none" w:sz="0" w:space="0" w:color="auto"/>
        <w:left w:val="none" w:sz="0" w:space="0" w:color="auto"/>
        <w:bottom w:val="none" w:sz="0" w:space="0" w:color="auto"/>
        <w:right w:val="none" w:sz="0" w:space="0" w:color="auto"/>
      </w:divBdr>
    </w:div>
    <w:div w:id="1383288408">
      <w:bodyDiv w:val="1"/>
      <w:marLeft w:val="0"/>
      <w:marRight w:val="0"/>
      <w:marTop w:val="0"/>
      <w:marBottom w:val="0"/>
      <w:divBdr>
        <w:top w:val="none" w:sz="0" w:space="0" w:color="auto"/>
        <w:left w:val="none" w:sz="0" w:space="0" w:color="auto"/>
        <w:bottom w:val="none" w:sz="0" w:space="0" w:color="auto"/>
        <w:right w:val="none" w:sz="0" w:space="0" w:color="auto"/>
      </w:divBdr>
    </w:div>
    <w:div w:id="1384209172">
      <w:bodyDiv w:val="1"/>
      <w:marLeft w:val="0"/>
      <w:marRight w:val="0"/>
      <w:marTop w:val="0"/>
      <w:marBottom w:val="0"/>
      <w:divBdr>
        <w:top w:val="none" w:sz="0" w:space="0" w:color="auto"/>
        <w:left w:val="none" w:sz="0" w:space="0" w:color="auto"/>
        <w:bottom w:val="none" w:sz="0" w:space="0" w:color="auto"/>
        <w:right w:val="none" w:sz="0" w:space="0" w:color="auto"/>
      </w:divBdr>
    </w:div>
    <w:div w:id="1385638162">
      <w:bodyDiv w:val="1"/>
      <w:marLeft w:val="0"/>
      <w:marRight w:val="0"/>
      <w:marTop w:val="0"/>
      <w:marBottom w:val="0"/>
      <w:divBdr>
        <w:top w:val="none" w:sz="0" w:space="0" w:color="auto"/>
        <w:left w:val="none" w:sz="0" w:space="0" w:color="auto"/>
        <w:bottom w:val="none" w:sz="0" w:space="0" w:color="auto"/>
        <w:right w:val="none" w:sz="0" w:space="0" w:color="auto"/>
      </w:divBdr>
    </w:div>
    <w:div w:id="1390109496">
      <w:bodyDiv w:val="1"/>
      <w:marLeft w:val="0"/>
      <w:marRight w:val="0"/>
      <w:marTop w:val="0"/>
      <w:marBottom w:val="0"/>
      <w:divBdr>
        <w:top w:val="none" w:sz="0" w:space="0" w:color="auto"/>
        <w:left w:val="none" w:sz="0" w:space="0" w:color="auto"/>
        <w:bottom w:val="none" w:sz="0" w:space="0" w:color="auto"/>
        <w:right w:val="none" w:sz="0" w:space="0" w:color="auto"/>
      </w:divBdr>
    </w:div>
    <w:div w:id="1391461192">
      <w:bodyDiv w:val="1"/>
      <w:marLeft w:val="0"/>
      <w:marRight w:val="0"/>
      <w:marTop w:val="0"/>
      <w:marBottom w:val="0"/>
      <w:divBdr>
        <w:top w:val="none" w:sz="0" w:space="0" w:color="auto"/>
        <w:left w:val="none" w:sz="0" w:space="0" w:color="auto"/>
        <w:bottom w:val="none" w:sz="0" w:space="0" w:color="auto"/>
        <w:right w:val="none" w:sz="0" w:space="0" w:color="auto"/>
      </w:divBdr>
    </w:div>
    <w:div w:id="1393382171">
      <w:bodyDiv w:val="1"/>
      <w:marLeft w:val="0"/>
      <w:marRight w:val="0"/>
      <w:marTop w:val="0"/>
      <w:marBottom w:val="0"/>
      <w:divBdr>
        <w:top w:val="none" w:sz="0" w:space="0" w:color="auto"/>
        <w:left w:val="none" w:sz="0" w:space="0" w:color="auto"/>
        <w:bottom w:val="none" w:sz="0" w:space="0" w:color="auto"/>
        <w:right w:val="none" w:sz="0" w:space="0" w:color="auto"/>
      </w:divBdr>
    </w:div>
    <w:div w:id="1397165574">
      <w:bodyDiv w:val="1"/>
      <w:marLeft w:val="0"/>
      <w:marRight w:val="0"/>
      <w:marTop w:val="0"/>
      <w:marBottom w:val="0"/>
      <w:divBdr>
        <w:top w:val="none" w:sz="0" w:space="0" w:color="auto"/>
        <w:left w:val="none" w:sz="0" w:space="0" w:color="auto"/>
        <w:bottom w:val="none" w:sz="0" w:space="0" w:color="auto"/>
        <w:right w:val="none" w:sz="0" w:space="0" w:color="auto"/>
      </w:divBdr>
    </w:div>
    <w:div w:id="1398356049">
      <w:bodyDiv w:val="1"/>
      <w:marLeft w:val="0"/>
      <w:marRight w:val="0"/>
      <w:marTop w:val="0"/>
      <w:marBottom w:val="0"/>
      <w:divBdr>
        <w:top w:val="none" w:sz="0" w:space="0" w:color="auto"/>
        <w:left w:val="none" w:sz="0" w:space="0" w:color="auto"/>
        <w:bottom w:val="none" w:sz="0" w:space="0" w:color="auto"/>
        <w:right w:val="none" w:sz="0" w:space="0" w:color="auto"/>
      </w:divBdr>
    </w:div>
    <w:div w:id="1400053122">
      <w:bodyDiv w:val="1"/>
      <w:marLeft w:val="0"/>
      <w:marRight w:val="0"/>
      <w:marTop w:val="0"/>
      <w:marBottom w:val="0"/>
      <w:divBdr>
        <w:top w:val="none" w:sz="0" w:space="0" w:color="auto"/>
        <w:left w:val="none" w:sz="0" w:space="0" w:color="auto"/>
        <w:bottom w:val="none" w:sz="0" w:space="0" w:color="auto"/>
        <w:right w:val="none" w:sz="0" w:space="0" w:color="auto"/>
      </w:divBdr>
    </w:div>
    <w:div w:id="1402171384">
      <w:bodyDiv w:val="1"/>
      <w:marLeft w:val="0"/>
      <w:marRight w:val="0"/>
      <w:marTop w:val="0"/>
      <w:marBottom w:val="0"/>
      <w:divBdr>
        <w:top w:val="none" w:sz="0" w:space="0" w:color="auto"/>
        <w:left w:val="none" w:sz="0" w:space="0" w:color="auto"/>
        <w:bottom w:val="none" w:sz="0" w:space="0" w:color="auto"/>
        <w:right w:val="none" w:sz="0" w:space="0" w:color="auto"/>
      </w:divBdr>
    </w:div>
    <w:div w:id="1403410750">
      <w:bodyDiv w:val="1"/>
      <w:marLeft w:val="0"/>
      <w:marRight w:val="0"/>
      <w:marTop w:val="0"/>
      <w:marBottom w:val="0"/>
      <w:divBdr>
        <w:top w:val="none" w:sz="0" w:space="0" w:color="auto"/>
        <w:left w:val="none" w:sz="0" w:space="0" w:color="auto"/>
        <w:bottom w:val="none" w:sz="0" w:space="0" w:color="auto"/>
        <w:right w:val="none" w:sz="0" w:space="0" w:color="auto"/>
      </w:divBdr>
    </w:div>
    <w:div w:id="1405223295">
      <w:bodyDiv w:val="1"/>
      <w:marLeft w:val="0"/>
      <w:marRight w:val="0"/>
      <w:marTop w:val="0"/>
      <w:marBottom w:val="0"/>
      <w:divBdr>
        <w:top w:val="none" w:sz="0" w:space="0" w:color="auto"/>
        <w:left w:val="none" w:sz="0" w:space="0" w:color="auto"/>
        <w:bottom w:val="none" w:sz="0" w:space="0" w:color="auto"/>
        <w:right w:val="none" w:sz="0" w:space="0" w:color="auto"/>
      </w:divBdr>
    </w:div>
    <w:div w:id="1406998328">
      <w:bodyDiv w:val="1"/>
      <w:marLeft w:val="0"/>
      <w:marRight w:val="0"/>
      <w:marTop w:val="0"/>
      <w:marBottom w:val="0"/>
      <w:divBdr>
        <w:top w:val="none" w:sz="0" w:space="0" w:color="auto"/>
        <w:left w:val="none" w:sz="0" w:space="0" w:color="auto"/>
        <w:bottom w:val="none" w:sz="0" w:space="0" w:color="auto"/>
        <w:right w:val="none" w:sz="0" w:space="0" w:color="auto"/>
      </w:divBdr>
    </w:div>
    <w:div w:id="1410154843">
      <w:bodyDiv w:val="1"/>
      <w:marLeft w:val="0"/>
      <w:marRight w:val="0"/>
      <w:marTop w:val="0"/>
      <w:marBottom w:val="0"/>
      <w:divBdr>
        <w:top w:val="none" w:sz="0" w:space="0" w:color="auto"/>
        <w:left w:val="none" w:sz="0" w:space="0" w:color="auto"/>
        <w:bottom w:val="none" w:sz="0" w:space="0" w:color="auto"/>
        <w:right w:val="none" w:sz="0" w:space="0" w:color="auto"/>
      </w:divBdr>
    </w:div>
    <w:div w:id="1411002543">
      <w:bodyDiv w:val="1"/>
      <w:marLeft w:val="0"/>
      <w:marRight w:val="0"/>
      <w:marTop w:val="0"/>
      <w:marBottom w:val="0"/>
      <w:divBdr>
        <w:top w:val="none" w:sz="0" w:space="0" w:color="auto"/>
        <w:left w:val="none" w:sz="0" w:space="0" w:color="auto"/>
        <w:bottom w:val="none" w:sz="0" w:space="0" w:color="auto"/>
        <w:right w:val="none" w:sz="0" w:space="0" w:color="auto"/>
      </w:divBdr>
    </w:div>
    <w:div w:id="1411125029">
      <w:bodyDiv w:val="1"/>
      <w:marLeft w:val="0"/>
      <w:marRight w:val="0"/>
      <w:marTop w:val="0"/>
      <w:marBottom w:val="0"/>
      <w:divBdr>
        <w:top w:val="none" w:sz="0" w:space="0" w:color="auto"/>
        <w:left w:val="none" w:sz="0" w:space="0" w:color="auto"/>
        <w:bottom w:val="none" w:sz="0" w:space="0" w:color="auto"/>
        <w:right w:val="none" w:sz="0" w:space="0" w:color="auto"/>
      </w:divBdr>
    </w:div>
    <w:div w:id="1413813159">
      <w:bodyDiv w:val="1"/>
      <w:marLeft w:val="0"/>
      <w:marRight w:val="0"/>
      <w:marTop w:val="0"/>
      <w:marBottom w:val="0"/>
      <w:divBdr>
        <w:top w:val="none" w:sz="0" w:space="0" w:color="auto"/>
        <w:left w:val="none" w:sz="0" w:space="0" w:color="auto"/>
        <w:bottom w:val="none" w:sz="0" w:space="0" w:color="auto"/>
        <w:right w:val="none" w:sz="0" w:space="0" w:color="auto"/>
      </w:divBdr>
    </w:div>
    <w:div w:id="1413894431">
      <w:bodyDiv w:val="1"/>
      <w:marLeft w:val="0"/>
      <w:marRight w:val="0"/>
      <w:marTop w:val="0"/>
      <w:marBottom w:val="0"/>
      <w:divBdr>
        <w:top w:val="none" w:sz="0" w:space="0" w:color="auto"/>
        <w:left w:val="none" w:sz="0" w:space="0" w:color="auto"/>
        <w:bottom w:val="none" w:sz="0" w:space="0" w:color="auto"/>
        <w:right w:val="none" w:sz="0" w:space="0" w:color="auto"/>
      </w:divBdr>
    </w:div>
    <w:div w:id="1416827311">
      <w:bodyDiv w:val="1"/>
      <w:marLeft w:val="0"/>
      <w:marRight w:val="0"/>
      <w:marTop w:val="0"/>
      <w:marBottom w:val="0"/>
      <w:divBdr>
        <w:top w:val="none" w:sz="0" w:space="0" w:color="auto"/>
        <w:left w:val="none" w:sz="0" w:space="0" w:color="auto"/>
        <w:bottom w:val="none" w:sz="0" w:space="0" w:color="auto"/>
        <w:right w:val="none" w:sz="0" w:space="0" w:color="auto"/>
      </w:divBdr>
    </w:div>
    <w:div w:id="1419673353">
      <w:bodyDiv w:val="1"/>
      <w:marLeft w:val="0"/>
      <w:marRight w:val="0"/>
      <w:marTop w:val="0"/>
      <w:marBottom w:val="0"/>
      <w:divBdr>
        <w:top w:val="none" w:sz="0" w:space="0" w:color="auto"/>
        <w:left w:val="none" w:sz="0" w:space="0" w:color="auto"/>
        <w:bottom w:val="none" w:sz="0" w:space="0" w:color="auto"/>
        <w:right w:val="none" w:sz="0" w:space="0" w:color="auto"/>
      </w:divBdr>
    </w:div>
    <w:div w:id="1420980236">
      <w:bodyDiv w:val="1"/>
      <w:marLeft w:val="0"/>
      <w:marRight w:val="0"/>
      <w:marTop w:val="0"/>
      <w:marBottom w:val="0"/>
      <w:divBdr>
        <w:top w:val="none" w:sz="0" w:space="0" w:color="auto"/>
        <w:left w:val="none" w:sz="0" w:space="0" w:color="auto"/>
        <w:bottom w:val="none" w:sz="0" w:space="0" w:color="auto"/>
        <w:right w:val="none" w:sz="0" w:space="0" w:color="auto"/>
      </w:divBdr>
    </w:div>
    <w:div w:id="1421639261">
      <w:bodyDiv w:val="1"/>
      <w:marLeft w:val="0"/>
      <w:marRight w:val="0"/>
      <w:marTop w:val="0"/>
      <w:marBottom w:val="0"/>
      <w:divBdr>
        <w:top w:val="none" w:sz="0" w:space="0" w:color="auto"/>
        <w:left w:val="none" w:sz="0" w:space="0" w:color="auto"/>
        <w:bottom w:val="none" w:sz="0" w:space="0" w:color="auto"/>
        <w:right w:val="none" w:sz="0" w:space="0" w:color="auto"/>
      </w:divBdr>
    </w:div>
    <w:div w:id="1423532769">
      <w:bodyDiv w:val="1"/>
      <w:marLeft w:val="0"/>
      <w:marRight w:val="0"/>
      <w:marTop w:val="0"/>
      <w:marBottom w:val="0"/>
      <w:divBdr>
        <w:top w:val="none" w:sz="0" w:space="0" w:color="auto"/>
        <w:left w:val="none" w:sz="0" w:space="0" w:color="auto"/>
        <w:bottom w:val="none" w:sz="0" w:space="0" w:color="auto"/>
        <w:right w:val="none" w:sz="0" w:space="0" w:color="auto"/>
      </w:divBdr>
    </w:div>
    <w:div w:id="1425489069">
      <w:bodyDiv w:val="1"/>
      <w:marLeft w:val="0"/>
      <w:marRight w:val="0"/>
      <w:marTop w:val="0"/>
      <w:marBottom w:val="0"/>
      <w:divBdr>
        <w:top w:val="none" w:sz="0" w:space="0" w:color="auto"/>
        <w:left w:val="none" w:sz="0" w:space="0" w:color="auto"/>
        <w:bottom w:val="none" w:sz="0" w:space="0" w:color="auto"/>
        <w:right w:val="none" w:sz="0" w:space="0" w:color="auto"/>
      </w:divBdr>
    </w:div>
    <w:div w:id="1425495552">
      <w:bodyDiv w:val="1"/>
      <w:marLeft w:val="0"/>
      <w:marRight w:val="0"/>
      <w:marTop w:val="0"/>
      <w:marBottom w:val="0"/>
      <w:divBdr>
        <w:top w:val="none" w:sz="0" w:space="0" w:color="auto"/>
        <w:left w:val="none" w:sz="0" w:space="0" w:color="auto"/>
        <w:bottom w:val="none" w:sz="0" w:space="0" w:color="auto"/>
        <w:right w:val="none" w:sz="0" w:space="0" w:color="auto"/>
      </w:divBdr>
    </w:div>
    <w:div w:id="1427112981">
      <w:bodyDiv w:val="1"/>
      <w:marLeft w:val="0"/>
      <w:marRight w:val="0"/>
      <w:marTop w:val="0"/>
      <w:marBottom w:val="0"/>
      <w:divBdr>
        <w:top w:val="none" w:sz="0" w:space="0" w:color="auto"/>
        <w:left w:val="none" w:sz="0" w:space="0" w:color="auto"/>
        <w:bottom w:val="none" w:sz="0" w:space="0" w:color="auto"/>
        <w:right w:val="none" w:sz="0" w:space="0" w:color="auto"/>
      </w:divBdr>
    </w:div>
    <w:div w:id="1428963811">
      <w:bodyDiv w:val="1"/>
      <w:marLeft w:val="0"/>
      <w:marRight w:val="0"/>
      <w:marTop w:val="0"/>
      <w:marBottom w:val="0"/>
      <w:divBdr>
        <w:top w:val="none" w:sz="0" w:space="0" w:color="auto"/>
        <w:left w:val="none" w:sz="0" w:space="0" w:color="auto"/>
        <w:bottom w:val="none" w:sz="0" w:space="0" w:color="auto"/>
        <w:right w:val="none" w:sz="0" w:space="0" w:color="auto"/>
      </w:divBdr>
    </w:div>
    <w:div w:id="1431198613">
      <w:bodyDiv w:val="1"/>
      <w:marLeft w:val="0"/>
      <w:marRight w:val="0"/>
      <w:marTop w:val="0"/>
      <w:marBottom w:val="0"/>
      <w:divBdr>
        <w:top w:val="none" w:sz="0" w:space="0" w:color="auto"/>
        <w:left w:val="none" w:sz="0" w:space="0" w:color="auto"/>
        <w:bottom w:val="none" w:sz="0" w:space="0" w:color="auto"/>
        <w:right w:val="none" w:sz="0" w:space="0" w:color="auto"/>
      </w:divBdr>
    </w:div>
    <w:div w:id="1431775662">
      <w:bodyDiv w:val="1"/>
      <w:marLeft w:val="0"/>
      <w:marRight w:val="0"/>
      <w:marTop w:val="0"/>
      <w:marBottom w:val="0"/>
      <w:divBdr>
        <w:top w:val="none" w:sz="0" w:space="0" w:color="auto"/>
        <w:left w:val="none" w:sz="0" w:space="0" w:color="auto"/>
        <w:bottom w:val="none" w:sz="0" w:space="0" w:color="auto"/>
        <w:right w:val="none" w:sz="0" w:space="0" w:color="auto"/>
      </w:divBdr>
    </w:div>
    <w:div w:id="1432243871">
      <w:bodyDiv w:val="1"/>
      <w:marLeft w:val="0"/>
      <w:marRight w:val="0"/>
      <w:marTop w:val="0"/>
      <w:marBottom w:val="0"/>
      <w:divBdr>
        <w:top w:val="none" w:sz="0" w:space="0" w:color="auto"/>
        <w:left w:val="none" w:sz="0" w:space="0" w:color="auto"/>
        <w:bottom w:val="none" w:sz="0" w:space="0" w:color="auto"/>
        <w:right w:val="none" w:sz="0" w:space="0" w:color="auto"/>
      </w:divBdr>
    </w:div>
    <w:div w:id="1433743599">
      <w:bodyDiv w:val="1"/>
      <w:marLeft w:val="0"/>
      <w:marRight w:val="0"/>
      <w:marTop w:val="0"/>
      <w:marBottom w:val="0"/>
      <w:divBdr>
        <w:top w:val="none" w:sz="0" w:space="0" w:color="auto"/>
        <w:left w:val="none" w:sz="0" w:space="0" w:color="auto"/>
        <w:bottom w:val="none" w:sz="0" w:space="0" w:color="auto"/>
        <w:right w:val="none" w:sz="0" w:space="0" w:color="auto"/>
      </w:divBdr>
    </w:div>
    <w:div w:id="1434016534">
      <w:bodyDiv w:val="1"/>
      <w:marLeft w:val="0"/>
      <w:marRight w:val="0"/>
      <w:marTop w:val="0"/>
      <w:marBottom w:val="0"/>
      <w:divBdr>
        <w:top w:val="none" w:sz="0" w:space="0" w:color="auto"/>
        <w:left w:val="none" w:sz="0" w:space="0" w:color="auto"/>
        <w:bottom w:val="none" w:sz="0" w:space="0" w:color="auto"/>
        <w:right w:val="none" w:sz="0" w:space="0" w:color="auto"/>
      </w:divBdr>
    </w:div>
    <w:div w:id="1437168137">
      <w:bodyDiv w:val="1"/>
      <w:marLeft w:val="0"/>
      <w:marRight w:val="0"/>
      <w:marTop w:val="0"/>
      <w:marBottom w:val="0"/>
      <w:divBdr>
        <w:top w:val="none" w:sz="0" w:space="0" w:color="auto"/>
        <w:left w:val="none" w:sz="0" w:space="0" w:color="auto"/>
        <w:bottom w:val="none" w:sz="0" w:space="0" w:color="auto"/>
        <w:right w:val="none" w:sz="0" w:space="0" w:color="auto"/>
      </w:divBdr>
    </w:div>
    <w:div w:id="1438326140">
      <w:bodyDiv w:val="1"/>
      <w:marLeft w:val="0"/>
      <w:marRight w:val="0"/>
      <w:marTop w:val="0"/>
      <w:marBottom w:val="0"/>
      <w:divBdr>
        <w:top w:val="none" w:sz="0" w:space="0" w:color="auto"/>
        <w:left w:val="none" w:sz="0" w:space="0" w:color="auto"/>
        <w:bottom w:val="none" w:sz="0" w:space="0" w:color="auto"/>
        <w:right w:val="none" w:sz="0" w:space="0" w:color="auto"/>
      </w:divBdr>
    </w:div>
    <w:div w:id="1438526377">
      <w:bodyDiv w:val="1"/>
      <w:marLeft w:val="0"/>
      <w:marRight w:val="0"/>
      <w:marTop w:val="0"/>
      <w:marBottom w:val="0"/>
      <w:divBdr>
        <w:top w:val="none" w:sz="0" w:space="0" w:color="auto"/>
        <w:left w:val="none" w:sz="0" w:space="0" w:color="auto"/>
        <w:bottom w:val="none" w:sz="0" w:space="0" w:color="auto"/>
        <w:right w:val="none" w:sz="0" w:space="0" w:color="auto"/>
      </w:divBdr>
    </w:div>
    <w:div w:id="1440292527">
      <w:bodyDiv w:val="1"/>
      <w:marLeft w:val="0"/>
      <w:marRight w:val="0"/>
      <w:marTop w:val="0"/>
      <w:marBottom w:val="0"/>
      <w:divBdr>
        <w:top w:val="none" w:sz="0" w:space="0" w:color="auto"/>
        <w:left w:val="none" w:sz="0" w:space="0" w:color="auto"/>
        <w:bottom w:val="none" w:sz="0" w:space="0" w:color="auto"/>
        <w:right w:val="none" w:sz="0" w:space="0" w:color="auto"/>
      </w:divBdr>
    </w:div>
    <w:div w:id="1442843862">
      <w:bodyDiv w:val="1"/>
      <w:marLeft w:val="0"/>
      <w:marRight w:val="0"/>
      <w:marTop w:val="0"/>
      <w:marBottom w:val="0"/>
      <w:divBdr>
        <w:top w:val="none" w:sz="0" w:space="0" w:color="auto"/>
        <w:left w:val="none" w:sz="0" w:space="0" w:color="auto"/>
        <w:bottom w:val="none" w:sz="0" w:space="0" w:color="auto"/>
        <w:right w:val="none" w:sz="0" w:space="0" w:color="auto"/>
      </w:divBdr>
    </w:div>
    <w:div w:id="1443843980">
      <w:bodyDiv w:val="1"/>
      <w:marLeft w:val="0"/>
      <w:marRight w:val="0"/>
      <w:marTop w:val="0"/>
      <w:marBottom w:val="0"/>
      <w:divBdr>
        <w:top w:val="none" w:sz="0" w:space="0" w:color="auto"/>
        <w:left w:val="none" w:sz="0" w:space="0" w:color="auto"/>
        <w:bottom w:val="none" w:sz="0" w:space="0" w:color="auto"/>
        <w:right w:val="none" w:sz="0" w:space="0" w:color="auto"/>
      </w:divBdr>
    </w:div>
    <w:div w:id="1446460746">
      <w:bodyDiv w:val="1"/>
      <w:marLeft w:val="0"/>
      <w:marRight w:val="0"/>
      <w:marTop w:val="0"/>
      <w:marBottom w:val="0"/>
      <w:divBdr>
        <w:top w:val="none" w:sz="0" w:space="0" w:color="auto"/>
        <w:left w:val="none" w:sz="0" w:space="0" w:color="auto"/>
        <w:bottom w:val="none" w:sz="0" w:space="0" w:color="auto"/>
        <w:right w:val="none" w:sz="0" w:space="0" w:color="auto"/>
      </w:divBdr>
    </w:div>
    <w:div w:id="1448234495">
      <w:bodyDiv w:val="1"/>
      <w:marLeft w:val="0"/>
      <w:marRight w:val="0"/>
      <w:marTop w:val="0"/>
      <w:marBottom w:val="0"/>
      <w:divBdr>
        <w:top w:val="none" w:sz="0" w:space="0" w:color="auto"/>
        <w:left w:val="none" w:sz="0" w:space="0" w:color="auto"/>
        <w:bottom w:val="none" w:sz="0" w:space="0" w:color="auto"/>
        <w:right w:val="none" w:sz="0" w:space="0" w:color="auto"/>
      </w:divBdr>
    </w:div>
    <w:div w:id="1450709623">
      <w:bodyDiv w:val="1"/>
      <w:marLeft w:val="0"/>
      <w:marRight w:val="0"/>
      <w:marTop w:val="0"/>
      <w:marBottom w:val="0"/>
      <w:divBdr>
        <w:top w:val="none" w:sz="0" w:space="0" w:color="auto"/>
        <w:left w:val="none" w:sz="0" w:space="0" w:color="auto"/>
        <w:bottom w:val="none" w:sz="0" w:space="0" w:color="auto"/>
        <w:right w:val="none" w:sz="0" w:space="0" w:color="auto"/>
      </w:divBdr>
    </w:div>
    <w:div w:id="1450781912">
      <w:bodyDiv w:val="1"/>
      <w:marLeft w:val="0"/>
      <w:marRight w:val="0"/>
      <w:marTop w:val="0"/>
      <w:marBottom w:val="0"/>
      <w:divBdr>
        <w:top w:val="none" w:sz="0" w:space="0" w:color="auto"/>
        <w:left w:val="none" w:sz="0" w:space="0" w:color="auto"/>
        <w:bottom w:val="none" w:sz="0" w:space="0" w:color="auto"/>
        <w:right w:val="none" w:sz="0" w:space="0" w:color="auto"/>
      </w:divBdr>
    </w:div>
    <w:div w:id="1452167935">
      <w:bodyDiv w:val="1"/>
      <w:marLeft w:val="0"/>
      <w:marRight w:val="0"/>
      <w:marTop w:val="0"/>
      <w:marBottom w:val="0"/>
      <w:divBdr>
        <w:top w:val="none" w:sz="0" w:space="0" w:color="auto"/>
        <w:left w:val="none" w:sz="0" w:space="0" w:color="auto"/>
        <w:bottom w:val="none" w:sz="0" w:space="0" w:color="auto"/>
        <w:right w:val="none" w:sz="0" w:space="0" w:color="auto"/>
      </w:divBdr>
    </w:div>
    <w:div w:id="1455556932">
      <w:bodyDiv w:val="1"/>
      <w:marLeft w:val="0"/>
      <w:marRight w:val="0"/>
      <w:marTop w:val="0"/>
      <w:marBottom w:val="0"/>
      <w:divBdr>
        <w:top w:val="none" w:sz="0" w:space="0" w:color="auto"/>
        <w:left w:val="none" w:sz="0" w:space="0" w:color="auto"/>
        <w:bottom w:val="none" w:sz="0" w:space="0" w:color="auto"/>
        <w:right w:val="none" w:sz="0" w:space="0" w:color="auto"/>
      </w:divBdr>
    </w:div>
    <w:div w:id="1461142689">
      <w:bodyDiv w:val="1"/>
      <w:marLeft w:val="0"/>
      <w:marRight w:val="0"/>
      <w:marTop w:val="0"/>
      <w:marBottom w:val="0"/>
      <w:divBdr>
        <w:top w:val="none" w:sz="0" w:space="0" w:color="auto"/>
        <w:left w:val="none" w:sz="0" w:space="0" w:color="auto"/>
        <w:bottom w:val="none" w:sz="0" w:space="0" w:color="auto"/>
        <w:right w:val="none" w:sz="0" w:space="0" w:color="auto"/>
      </w:divBdr>
    </w:div>
    <w:div w:id="1461345246">
      <w:bodyDiv w:val="1"/>
      <w:marLeft w:val="0"/>
      <w:marRight w:val="0"/>
      <w:marTop w:val="0"/>
      <w:marBottom w:val="0"/>
      <w:divBdr>
        <w:top w:val="none" w:sz="0" w:space="0" w:color="auto"/>
        <w:left w:val="none" w:sz="0" w:space="0" w:color="auto"/>
        <w:bottom w:val="none" w:sz="0" w:space="0" w:color="auto"/>
        <w:right w:val="none" w:sz="0" w:space="0" w:color="auto"/>
      </w:divBdr>
    </w:div>
    <w:div w:id="1462577684">
      <w:bodyDiv w:val="1"/>
      <w:marLeft w:val="0"/>
      <w:marRight w:val="0"/>
      <w:marTop w:val="0"/>
      <w:marBottom w:val="0"/>
      <w:divBdr>
        <w:top w:val="none" w:sz="0" w:space="0" w:color="auto"/>
        <w:left w:val="none" w:sz="0" w:space="0" w:color="auto"/>
        <w:bottom w:val="none" w:sz="0" w:space="0" w:color="auto"/>
        <w:right w:val="none" w:sz="0" w:space="0" w:color="auto"/>
      </w:divBdr>
    </w:div>
    <w:div w:id="1462577907">
      <w:bodyDiv w:val="1"/>
      <w:marLeft w:val="0"/>
      <w:marRight w:val="0"/>
      <w:marTop w:val="0"/>
      <w:marBottom w:val="0"/>
      <w:divBdr>
        <w:top w:val="none" w:sz="0" w:space="0" w:color="auto"/>
        <w:left w:val="none" w:sz="0" w:space="0" w:color="auto"/>
        <w:bottom w:val="none" w:sz="0" w:space="0" w:color="auto"/>
        <w:right w:val="none" w:sz="0" w:space="0" w:color="auto"/>
      </w:divBdr>
    </w:div>
    <w:div w:id="1463622051">
      <w:bodyDiv w:val="1"/>
      <w:marLeft w:val="0"/>
      <w:marRight w:val="0"/>
      <w:marTop w:val="0"/>
      <w:marBottom w:val="0"/>
      <w:divBdr>
        <w:top w:val="none" w:sz="0" w:space="0" w:color="auto"/>
        <w:left w:val="none" w:sz="0" w:space="0" w:color="auto"/>
        <w:bottom w:val="none" w:sz="0" w:space="0" w:color="auto"/>
        <w:right w:val="none" w:sz="0" w:space="0" w:color="auto"/>
      </w:divBdr>
    </w:div>
    <w:div w:id="1464495963">
      <w:bodyDiv w:val="1"/>
      <w:marLeft w:val="0"/>
      <w:marRight w:val="0"/>
      <w:marTop w:val="0"/>
      <w:marBottom w:val="0"/>
      <w:divBdr>
        <w:top w:val="none" w:sz="0" w:space="0" w:color="auto"/>
        <w:left w:val="none" w:sz="0" w:space="0" w:color="auto"/>
        <w:bottom w:val="none" w:sz="0" w:space="0" w:color="auto"/>
        <w:right w:val="none" w:sz="0" w:space="0" w:color="auto"/>
      </w:divBdr>
    </w:div>
    <w:div w:id="1464734328">
      <w:bodyDiv w:val="1"/>
      <w:marLeft w:val="0"/>
      <w:marRight w:val="0"/>
      <w:marTop w:val="0"/>
      <w:marBottom w:val="0"/>
      <w:divBdr>
        <w:top w:val="none" w:sz="0" w:space="0" w:color="auto"/>
        <w:left w:val="none" w:sz="0" w:space="0" w:color="auto"/>
        <w:bottom w:val="none" w:sz="0" w:space="0" w:color="auto"/>
        <w:right w:val="none" w:sz="0" w:space="0" w:color="auto"/>
      </w:divBdr>
    </w:div>
    <w:div w:id="1465270784">
      <w:bodyDiv w:val="1"/>
      <w:marLeft w:val="0"/>
      <w:marRight w:val="0"/>
      <w:marTop w:val="0"/>
      <w:marBottom w:val="0"/>
      <w:divBdr>
        <w:top w:val="none" w:sz="0" w:space="0" w:color="auto"/>
        <w:left w:val="none" w:sz="0" w:space="0" w:color="auto"/>
        <w:bottom w:val="none" w:sz="0" w:space="0" w:color="auto"/>
        <w:right w:val="none" w:sz="0" w:space="0" w:color="auto"/>
      </w:divBdr>
    </w:div>
    <w:div w:id="1468165319">
      <w:bodyDiv w:val="1"/>
      <w:marLeft w:val="0"/>
      <w:marRight w:val="0"/>
      <w:marTop w:val="0"/>
      <w:marBottom w:val="0"/>
      <w:divBdr>
        <w:top w:val="none" w:sz="0" w:space="0" w:color="auto"/>
        <w:left w:val="none" w:sz="0" w:space="0" w:color="auto"/>
        <w:bottom w:val="none" w:sz="0" w:space="0" w:color="auto"/>
        <w:right w:val="none" w:sz="0" w:space="0" w:color="auto"/>
      </w:divBdr>
    </w:div>
    <w:div w:id="1470979023">
      <w:bodyDiv w:val="1"/>
      <w:marLeft w:val="0"/>
      <w:marRight w:val="0"/>
      <w:marTop w:val="0"/>
      <w:marBottom w:val="0"/>
      <w:divBdr>
        <w:top w:val="none" w:sz="0" w:space="0" w:color="auto"/>
        <w:left w:val="none" w:sz="0" w:space="0" w:color="auto"/>
        <w:bottom w:val="none" w:sz="0" w:space="0" w:color="auto"/>
        <w:right w:val="none" w:sz="0" w:space="0" w:color="auto"/>
      </w:divBdr>
    </w:div>
    <w:div w:id="1471241783">
      <w:bodyDiv w:val="1"/>
      <w:marLeft w:val="0"/>
      <w:marRight w:val="0"/>
      <w:marTop w:val="0"/>
      <w:marBottom w:val="0"/>
      <w:divBdr>
        <w:top w:val="none" w:sz="0" w:space="0" w:color="auto"/>
        <w:left w:val="none" w:sz="0" w:space="0" w:color="auto"/>
        <w:bottom w:val="none" w:sz="0" w:space="0" w:color="auto"/>
        <w:right w:val="none" w:sz="0" w:space="0" w:color="auto"/>
      </w:divBdr>
    </w:div>
    <w:div w:id="1472214639">
      <w:bodyDiv w:val="1"/>
      <w:marLeft w:val="0"/>
      <w:marRight w:val="0"/>
      <w:marTop w:val="0"/>
      <w:marBottom w:val="0"/>
      <w:divBdr>
        <w:top w:val="none" w:sz="0" w:space="0" w:color="auto"/>
        <w:left w:val="none" w:sz="0" w:space="0" w:color="auto"/>
        <w:bottom w:val="none" w:sz="0" w:space="0" w:color="auto"/>
        <w:right w:val="none" w:sz="0" w:space="0" w:color="auto"/>
      </w:divBdr>
    </w:div>
    <w:div w:id="1472598467">
      <w:bodyDiv w:val="1"/>
      <w:marLeft w:val="0"/>
      <w:marRight w:val="0"/>
      <w:marTop w:val="0"/>
      <w:marBottom w:val="0"/>
      <w:divBdr>
        <w:top w:val="none" w:sz="0" w:space="0" w:color="auto"/>
        <w:left w:val="none" w:sz="0" w:space="0" w:color="auto"/>
        <w:bottom w:val="none" w:sz="0" w:space="0" w:color="auto"/>
        <w:right w:val="none" w:sz="0" w:space="0" w:color="auto"/>
      </w:divBdr>
    </w:div>
    <w:div w:id="1474638480">
      <w:bodyDiv w:val="1"/>
      <w:marLeft w:val="0"/>
      <w:marRight w:val="0"/>
      <w:marTop w:val="0"/>
      <w:marBottom w:val="0"/>
      <w:divBdr>
        <w:top w:val="none" w:sz="0" w:space="0" w:color="auto"/>
        <w:left w:val="none" w:sz="0" w:space="0" w:color="auto"/>
        <w:bottom w:val="none" w:sz="0" w:space="0" w:color="auto"/>
        <w:right w:val="none" w:sz="0" w:space="0" w:color="auto"/>
      </w:divBdr>
    </w:div>
    <w:div w:id="1474639698">
      <w:bodyDiv w:val="1"/>
      <w:marLeft w:val="0"/>
      <w:marRight w:val="0"/>
      <w:marTop w:val="0"/>
      <w:marBottom w:val="0"/>
      <w:divBdr>
        <w:top w:val="none" w:sz="0" w:space="0" w:color="auto"/>
        <w:left w:val="none" w:sz="0" w:space="0" w:color="auto"/>
        <w:bottom w:val="none" w:sz="0" w:space="0" w:color="auto"/>
        <w:right w:val="none" w:sz="0" w:space="0" w:color="auto"/>
      </w:divBdr>
    </w:div>
    <w:div w:id="1476987488">
      <w:bodyDiv w:val="1"/>
      <w:marLeft w:val="0"/>
      <w:marRight w:val="0"/>
      <w:marTop w:val="0"/>
      <w:marBottom w:val="0"/>
      <w:divBdr>
        <w:top w:val="none" w:sz="0" w:space="0" w:color="auto"/>
        <w:left w:val="none" w:sz="0" w:space="0" w:color="auto"/>
        <w:bottom w:val="none" w:sz="0" w:space="0" w:color="auto"/>
        <w:right w:val="none" w:sz="0" w:space="0" w:color="auto"/>
      </w:divBdr>
    </w:div>
    <w:div w:id="1477990866">
      <w:bodyDiv w:val="1"/>
      <w:marLeft w:val="0"/>
      <w:marRight w:val="0"/>
      <w:marTop w:val="0"/>
      <w:marBottom w:val="0"/>
      <w:divBdr>
        <w:top w:val="none" w:sz="0" w:space="0" w:color="auto"/>
        <w:left w:val="none" w:sz="0" w:space="0" w:color="auto"/>
        <w:bottom w:val="none" w:sz="0" w:space="0" w:color="auto"/>
        <w:right w:val="none" w:sz="0" w:space="0" w:color="auto"/>
      </w:divBdr>
    </w:div>
    <w:div w:id="1478262589">
      <w:bodyDiv w:val="1"/>
      <w:marLeft w:val="0"/>
      <w:marRight w:val="0"/>
      <w:marTop w:val="0"/>
      <w:marBottom w:val="0"/>
      <w:divBdr>
        <w:top w:val="none" w:sz="0" w:space="0" w:color="auto"/>
        <w:left w:val="none" w:sz="0" w:space="0" w:color="auto"/>
        <w:bottom w:val="none" w:sz="0" w:space="0" w:color="auto"/>
        <w:right w:val="none" w:sz="0" w:space="0" w:color="auto"/>
      </w:divBdr>
    </w:div>
    <w:div w:id="1479573409">
      <w:bodyDiv w:val="1"/>
      <w:marLeft w:val="0"/>
      <w:marRight w:val="0"/>
      <w:marTop w:val="0"/>
      <w:marBottom w:val="0"/>
      <w:divBdr>
        <w:top w:val="none" w:sz="0" w:space="0" w:color="auto"/>
        <w:left w:val="none" w:sz="0" w:space="0" w:color="auto"/>
        <w:bottom w:val="none" w:sz="0" w:space="0" w:color="auto"/>
        <w:right w:val="none" w:sz="0" w:space="0" w:color="auto"/>
      </w:divBdr>
    </w:div>
    <w:div w:id="1483738454">
      <w:bodyDiv w:val="1"/>
      <w:marLeft w:val="0"/>
      <w:marRight w:val="0"/>
      <w:marTop w:val="0"/>
      <w:marBottom w:val="0"/>
      <w:divBdr>
        <w:top w:val="none" w:sz="0" w:space="0" w:color="auto"/>
        <w:left w:val="none" w:sz="0" w:space="0" w:color="auto"/>
        <w:bottom w:val="none" w:sz="0" w:space="0" w:color="auto"/>
        <w:right w:val="none" w:sz="0" w:space="0" w:color="auto"/>
      </w:divBdr>
    </w:div>
    <w:div w:id="1484812476">
      <w:bodyDiv w:val="1"/>
      <w:marLeft w:val="0"/>
      <w:marRight w:val="0"/>
      <w:marTop w:val="0"/>
      <w:marBottom w:val="0"/>
      <w:divBdr>
        <w:top w:val="none" w:sz="0" w:space="0" w:color="auto"/>
        <w:left w:val="none" w:sz="0" w:space="0" w:color="auto"/>
        <w:bottom w:val="none" w:sz="0" w:space="0" w:color="auto"/>
        <w:right w:val="none" w:sz="0" w:space="0" w:color="auto"/>
      </w:divBdr>
    </w:div>
    <w:div w:id="1488282474">
      <w:bodyDiv w:val="1"/>
      <w:marLeft w:val="0"/>
      <w:marRight w:val="0"/>
      <w:marTop w:val="0"/>
      <w:marBottom w:val="0"/>
      <w:divBdr>
        <w:top w:val="none" w:sz="0" w:space="0" w:color="auto"/>
        <w:left w:val="none" w:sz="0" w:space="0" w:color="auto"/>
        <w:bottom w:val="none" w:sz="0" w:space="0" w:color="auto"/>
        <w:right w:val="none" w:sz="0" w:space="0" w:color="auto"/>
      </w:divBdr>
    </w:div>
    <w:div w:id="1491290634">
      <w:bodyDiv w:val="1"/>
      <w:marLeft w:val="0"/>
      <w:marRight w:val="0"/>
      <w:marTop w:val="0"/>
      <w:marBottom w:val="0"/>
      <w:divBdr>
        <w:top w:val="none" w:sz="0" w:space="0" w:color="auto"/>
        <w:left w:val="none" w:sz="0" w:space="0" w:color="auto"/>
        <w:bottom w:val="none" w:sz="0" w:space="0" w:color="auto"/>
        <w:right w:val="none" w:sz="0" w:space="0" w:color="auto"/>
      </w:divBdr>
    </w:div>
    <w:div w:id="1493567310">
      <w:bodyDiv w:val="1"/>
      <w:marLeft w:val="0"/>
      <w:marRight w:val="0"/>
      <w:marTop w:val="0"/>
      <w:marBottom w:val="0"/>
      <w:divBdr>
        <w:top w:val="none" w:sz="0" w:space="0" w:color="auto"/>
        <w:left w:val="none" w:sz="0" w:space="0" w:color="auto"/>
        <w:bottom w:val="none" w:sz="0" w:space="0" w:color="auto"/>
        <w:right w:val="none" w:sz="0" w:space="0" w:color="auto"/>
      </w:divBdr>
    </w:div>
    <w:div w:id="1494836956">
      <w:bodyDiv w:val="1"/>
      <w:marLeft w:val="0"/>
      <w:marRight w:val="0"/>
      <w:marTop w:val="0"/>
      <w:marBottom w:val="0"/>
      <w:divBdr>
        <w:top w:val="none" w:sz="0" w:space="0" w:color="auto"/>
        <w:left w:val="none" w:sz="0" w:space="0" w:color="auto"/>
        <w:bottom w:val="none" w:sz="0" w:space="0" w:color="auto"/>
        <w:right w:val="none" w:sz="0" w:space="0" w:color="auto"/>
      </w:divBdr>
    </w:div>
    <w:div w:id="1496920935">
      <w:bodyDiv w:val="1"/>
      <w:marLeft w:val="0"/>
      <w:marRight w:val="0"/>
      <w:marTop w:val="0"/>
      <w:marBottom w:val="0"/>
      <w:divBdr>
        <w:top w:val="none" w:sz="0" w:space="0" w:color="auto"/>
        <w:left w:val="none" w:sz="0" w:space="0" w:color="auto"/>
        <w:bottom w:val="none" w:sz="0" w:space="0" w:color="auto"/>
        <w:right w:val="none" w:sz="0" w:space="0" w:color="auto"/>
      </w:divBdr>
    </w:div>
    <w:div w:id="1498037107">
      <w:bodyDiv w:val="1"/>
      <w:marLeft w:val="0"/>
      <w:marRight w:val="0"/>
      <w:marTop w:val="0"/>
      <w:marBottom w:val="0"/>
      <w:divBdr>
        <w:top w:val="none" w:sz="0" w:space="0" w:color="auto"/>
        <w:left w:val="none" w:sz="0" w:space="0" w:color="auto"/>
        <w:bottom w:val="none" w:sz="0" w:space="0" w:color="auto"/>
        <w:right w:val="none" w:sz="0" w:space="0" w:color="auto"/>
      </w:divBdr>
    </w:div>
    <w:div w:id="1499005622">
      <w:bodyDiv w:val="1"/>
      <w:marLeft w:val="0"/>
      <w:marRight w:val="0"/>
      <w:marTop w:val="0"/>
      <w:marBottom w:val="0"/>
      <w:divBdr>
        <w:top w:val="none" w:sz="0" w:space="0" w:color="auto"/>
        <w:left w:val="none" w:sz="0" w:space="0" w:color="auto"/>
        <w:bottom w:val="none" w:sz="0" w:space="0" w:color="auto"/>
        <w:right w:val="none" w:sz="0" w:space="0" w:color="auto"/>
      </w:divBdr>
    </w:div>
    <w:div w:id="1499885272">
      <w:bodyDiv w:val="1"/>
      <w:marLeft w:val="0"/>
      <w:marRight w:val="0"/>
      <w:marTop w:val="0"/>
      <w:marBottom w:val="0"/>
      <w:divBdr>
        <w:top w:val="none" w:sz="0" w:space="0" w:color="auto"/>
        <w:left w:val="none" w:sz="0" w:space="0" w:color="auto"/>
        <w:bottom w:val="none" w:sz="0" w:space="0" w:color="auto"/>
        <w:right w:val="none" w:sz="0" w:space="0" w:color="auto"/>
      </w:divBdr>
    </w:div>
    <w:div w:id="1500850544">
      <w:bodyDiv w:val="1"/>
      <w:marLeft w:val="0"/>
      <w:marRight w:val="0"/>
      <w:marTop w:val="0"/>
      <w:marBottom w:val="0"/>
      <w:divBdr>
        <w:top w:val="none" w:sz="0" w:space="0" w:color="auto"/>
        <w:left w:val="none" w:sz="0" w:space="0" w:color="auto"/>
        <w:bottom w:val="none" w:sz="0" w:space="0" w:color="auto"/>
        <w:right w:val="none" w:sz="0" w:space="0" w:color="auto"/>
      </w:divBdr>
    </w:div>
    <w:div w:id="1502892021">
      <w:bodyDiv w:val="1"/>
      <w:marLeft w:val="0"/>
      <w:marRight w:val="0"/>
      <w:marTop w:val="0"/>
      <w:marBottom w:val="0"/>
      <w:divBdr>
        <w:top w:val="none" w:sz="0" w:space="0" w:color="auto"/>
        <w:left w:val="none" w:sz="0" w:space="0" w:color="auto"/>
        <w:bottom w:val="none" w:sz="0" w:space="0" w:color="auto"/>
        <w:right w:val="none" w:sz="0" w:space="0" w:color="auto"/>
      </w:divBdr>
    </w:div>
    <w:div w:id="1502963912">
      <w:bodyDiv w:val="1"/>
      <w:marLeft w:val="0"/>
      <w:marRight w:val="0"/>
      <w:marTop w:val="0"/>
      <w:marBottom w:val="0"/>
      <w:divBdr>
        <w:top w:val="none" w:sz="0" w:space="0" w:color="auto"/>
        <w:left w:val="none" w:sz="0" w:space="0" w:color="auto"/>
        <w:bottom w:val="none" w:sz="0" w:space="0" w:color="auto"/>
        <w:right w:val="none" w:sz="0" w:space="0" w:color="auto"/>
      </w:divBdr>
    </w:div>
    <w:div w:id="1506363545">
      <w:bodyDiv w:val="1"/>
      <w:marLeft w:val="0"/>
      <w:marRight w:val="0"/>
      <w:marTop w:val="0"/>
      <w:marBottom w:val="0"/>
      <w:divBdr>
        <w:top w:val="none" w:sz="0" w:space="0" w:color="auto"/>
        <w:left w:val="none" w:sz="0" w:space="0" w:color="auto"/>
        <w:bottom w:val="none" w:sz="0" w:space="0" w:color="auto"/>
        <w:right w:val="none" w:sz="0" w:space="0" w:color="auto"/>
      </w:divBdr>
    </w:div>
    <w:div w:id="1509518577">
      <w:bodyDiv w:val="1"/>
      <w:marLeft w:val="0"/>
      <w:marRight w:val="0"/>
      <w:marTop w:val="0"/>
      <w:marBottom w:val="0"/>
      <w:divBdr>
        <w:top w:val="none" w:sz="0" w:space="0" w:color="auto"/>
        <w:left w:val="none" w:sz="0" w:space="0" w:color="auto"/>
        <w:bottom w:val="none" w:sz="0" w:space="0" w:color="auto"/>
        <w:right w:val="none" w:sz="0" w:space="0" w:color="auto"/>
      </w:divBdr>
    </w:div>
    <w:div w:id="1512793671">
      <w:bodyDiv w:val="1"/>
      <w:marLeft w:val="0"/>
      <w:marRight w:val="0"/>
      <w:marTop w:val="0"/>
      <w:marBottom w:val="0"/>
      <w:divBdr>
        <w:top w:val="none" w:sz="0" w:space="0" w:color="auto"/>
        <w:left w:val="none" w:sz="0" w:space="0" w:color="auto"/>
        <w:bottom w:val="none" w:sz="0" w:space="0" w:color="auto"/>
        <w:right w:val="none" w:sz="0" w:space="0" w:color="auto"/>
      </w:divBdr>
    </w:div>
    <w:div w:id="1512913282">
      <w:bodyDiv w:val="1"/>
      <w:marLeft w:val="0"/>
      <w:marRight w:val="0"/>
      <w:marTop w:val="0"/>
      <w:marBottom w:val="0"/>
      <w:divBdr>
        <w:top w:val="none" w:sz="0" w:space="0" w:color="auto"/>
        <w:left w:val="none" w:sz="0" w:space="0" w:color="auto"/>
        <w:bottom w:val="none" w:sz="0" w:space="0" w:color="auto"/>
        <w:right w:val="none" w:sz="0" w:space="0" w:color="auto"/>
      </w:divBdr>
    </w:div>
    <w:div w:id="1515026382">
      <w:bodyDiv w:val="1"/>
      <w:marLeft w:val="0"/>
      <w:marRight w:val="0"/>
      <w:marTop w:val="0"/>
      <w:marBottom w:val="0"/>
      <w:divBdr>
        <w:top w:val="none" w:sz="0" w:space="0" w:color="auto"/>
        <w:left w:val="none" w:sz="0" w:space="0" w:color="auto"/>
        <w:bottom w:val="none" w:sz="0" w:space="0" w:color="auto"/>
        <w:right w:val="none" w:sz="0" w:space="0" w:color="auto"/>
      </w:divBdr>
    </w:div>
    <w:div w:id="1515026952">
      <w:bodyDiv w:val="1"/>
      <w:marLeft w:val="0"/>
      <w:marRight w:val="0"/>
      <w:marTop w:val="0"/>
      <w:marBottom w:val="0"/>
      <w:divBdr>
        <w:top w:val="none" w:sz="0" w:space="0" w:color="auto"/>
        <w:left w:val="none" w:sz="0" w:space="0" w:color="auto"/>
        <w:bottom w:val="none" w:sz="0" w:space="0" w:color="auto"/>
        <w:right w:val="none" w:sz="0" w:space="0" w:color="auto"/>
      </w:divBdr>
    </w:div>
    <w:div w:id="1520003471">
      <w:bodyDiv w:val="1"/>
      <w:marLeft w:val="0"/>
      <w:marRight w:val="0"/>
      <w:marTop w:val="0"/>
      <w:marBottom w:val="0"/>
      <w:divBdr>
        <w:top w:val="none" w:sz="0" w:space="0" w:color="auto"/>
        <w:left w:val="none" w:sz="0" w:space="0" w:color="auto"/>
        <w:bottom w:val="none" w:sz="0" w:space="0" w:color="auto"/>
        <w:right w:val="none" w:sz="0" w:space="0" w:color="auto"/>
      </w:divBdr>
    </w:div>
    <w:div w:id="1524704454">
      <w:bodyDiv w:val="1"/>
      <w:marLeft w:val="0"/>
      <w:marRight w:val="0"/>
      <w:marTop w:val="0"/>
      <w:marBottom w:val="0"/>
      <w:divBdr>
        <w:top w:val="none" w:sz="0" w:space="0" w:color="auto"/>
        <w:left w:val="none" w:sz="0" w:space="0" w:color="auto"/>
        <w:bottom w:val="none" w:sz="0" w:space="0" w:color="auto"/>
        <w:right w:val="none" w:sz="0" w:space="0" w:color="auto"/>
      </w:divBdr>
    </w:div>
    <w:div w:id="1526098180">
      <w:bodyDiv w:val="1"/>
      <w:marLeft w:val="0"/>
      <w:marRight w:val="0"/>
      <w:marTop w:val="0"/>
      <w:marBottom w:val="0"/>
      <w:divBdr>
        <w:top w:val="none" w:sz="0" w:space="0" w:color="auto"/>
        <w:left w:val="none" w:sz="0" w:space="0" w:color="auto"/>
        <w:bottom w:val="none" w:sz="0" w:space="0" w:color="auto"/>
        <w:right w:val="none" w:sz="0" w:space="0" w:color="auto"/>
      </w:divBdr>
    </w:div>
    <w:div w:id="1528368480">
      <w:bodyDiv w:val="1"/>
      <w:marLeft w:val="0"/>
      <w:marRight w:val="0"/>
      <w:marTop w:val="0"/>
      <w:marBottom w:val="0"/>
      <w:divBdr>
        <w:top w:val="none" w:sz="0" w:space="0" w:color="auto"/>
        <w:left w:val="none" w:sz="0" w:space="0" w:color="auto"/>
        <w:bottom w:val="none" w:sz="0" w:space="0" w:color="auto"/>
        <w:right w:val="none" w:sz="0" w:space="0" w:color="auto"/>
      </w:divBdr>
    </w:div>
    <w:div w:id="1528446606">
      <w:bodyDiv w:val="1"/>
      <w:marLeft w:val="0"/>
      <w:marRight w:val="0"/>
      <w:marTop w:val="0"/>
      <w:marBottom w:val="0"/>
      <w:divBdr>
        <w:top w:val="none" w:sz="0" w:space="0" w:color="auto"/>
        <w:left w:val="none" w:sz="0" w:space="0" w:color="auto"/>
        <w:bottom w:val="none" w:sz="0" w:space="0" w:color="auto"/>
        <w:right w:val="none" w:sz="0" w:space="0" w:color="auto"/>
      </w:divBdr>
    </w:div>
    <w:div w:id="1531183281">
      <w:bodyDiv w:val="1"/>
      <w:marLeft w:val="0"/>
      <w:marRight w:val="0"/>
      <w:marTop w:val="0"/>
      <w:marBottom w:val="0"/>
      <w:divBdr>
        <w:top w:val="none" w:sz="0" w:space="0" w:color="auto"/>
        <w:left w:val="none" w:sz="0" w:space="0" w:color="auto"/>
        <w:bottom w:val="none" w:sz="0" w:space="0" w:color="auto"/>
        <w:right w:val="none" w:sz="0" w:space="0" w:color="auto"/>
      </w:divBdr>
    </w:div>
    <w:div w:id="1531647816">
      <w:bodyDiv w:val="1"/>
      <w:marLeft w:val="0"/>
      <w:marRight w:val="0"/>
      <w:marTop w:val="0"/>
      <w:marBottom w:val="0"/>
      <w:divBdr>
        <w:top w:val="none" w:sz="0" w:space="0" w:color="auto"/>
        <w:left w:val="none" w:sz="0" w:space="0" w:color="auto"/>
        <w:bottom w:val="none" w:sz="0" w:space="0" w:color="auto"/>
        <w:right w:val="none" w:sz="0" w:space="0" w:color="auto"/>
      </w:divBdr>
    </w:div>
    <w:div w:id="1539706525">
      <w:bodyDiv w:val="1"/>
      <w:marLeft w:val="0"/>
      <w:marRight w:val="0"/>
      <w:marTop w:val="0"/>
      <w:marBottom w:val="0"/>
      <w:divBdr>
        <w:top w:val="none" w:sz="0" w:space="0" w:color="auto"/>
        <w:left w:val="none" w:sz="0" w:space="0" w:color="auto"/>
        <w:bottom w:val="none" w:sz="0" w:space="0" w:color="auto"/>
        <w:right w:val="none" w:sz="0" w:space="0" w:color="auto"/>
      </w:divBdr>
    </w:div>
    <w:div w:id="1544559456">
      <w:bodyDiv w:val="1"/>
      <w:marLeft w:val="0"/>
      <w:marRight w:val="0"/>
      <w:marTop w:val="0"/>
      <w:marBottom w:val="0"/>
      <w:divBdr>
        <w:top w:val="none" w:sz="0" w:space="0" w:color="auto"/>
        <w:left w:val="none" w:sz="0" w:space="0" w:color="auto"/>
        <w:bottom w:val="none" w:sz="0" w:space="0" w:color="auto"/>
        <w:right w:val="none" w:sz="0" w:space="0" w:color="auto"/>
      </w:divBdr>
    </w:div>
    <w:div w:id="1553887598">
      <w:bodyDiv w:val="1"/>
      <w:marLeft w:val="0"/>
      <w:marRight w:val="0"/>
      <w:marTop w:val="0"/>
      <w:marBottom w:val="0"/>
      <w:divBdr>
        <w:top w:val="none" w:sz="0" w:space="0" w:color="auto"/>
        <w:left w:val="none" w:sz="0" w:space="0" w:color="auto"/>
        <w:bottom w:val="none" w:sz="0" w:space="0" w:color="auto"/>
        <w:right w:val="none" w:sz="0" w:space="0" w:color="auto"/>
      </w:divBdr>
    </w:div>
    <w:div w:id="1555895341">
      <w:bodyDiv w:val="1"/>
      <w:marLeft w:val="0"/>
      <w:marRight w:val="0"/>
      <w:marTop w:val="0"/>
      <w:marBottom w:val="0"/>
      <w:divBdr>
        <w:top w:val="none" w:sz="0" w:space="0" w:color="auto"/>
        <w:left w:val="none" w:sz="0" w:space="0" w:color="auto"/>
        <w:bottom w:val="none" w:sz="0" w:space="0" w:color="auto"/>
        <w:right w:val="none" w:sz="0" w:space="0" w:color="auto"/>
      </w:divBdr>
    </w:div>
    <w:div w:id="1556043906">
      <w:bodyDiv w:val="1"/>
      <w:marLeft w:val="0"/>
      <w:marRight w:val="0"/>
      <w:marTop w:val="0"/>
      <w:marBottom w:val="0"/>
      <w:divBdr>
        <w:top w:val="none" w:sz="0" w:space="0" w:color="auto"/>
        <w:left w:val="none" w:sz="0" w:space="0" w:color="auto"/>
        <w:bottom w:val="none" w:sz="0" w:space="0" w:color="auto"/>
        <w:right w:val="none" w:sz="0" w:space="0" w:color="auto"/>
      </w:divBdr>
    </w:div>
    <w:div w:id="1561746846">
      <w:bodyDiv w:val="1"/>
      <w:marLeft w:val="0"/>
      <w:marRight w:val="0"/>
      <w:marTop w:val="0"/>
      <w:marBottom w:val="0"/>
      <w:divBdr>
        <w:top w:val="none" w:sz="0" w:space="0" w:color="auto"/>
        <w:left w:val="none" w:sz="0" w:space="0" w:color="auto"/>
        <w:bottom w:val="none" w:sz="0" w:space="0" w:color="auto"/>
        <w:right w:val="none" w:sz="0" w:space="0" w:color="auto"/>
      </w:divBdr>
    </w:div>
    <w:div w:id="1563441084">
      <w:bodyDiv w:val="1"/>
      <w:marLeft w:val="0"/>
      <w:marRight w:val="0"/>
      <w:marTop w:val="0"/>
      <w:marBottom w:val="0"/>
      <w:divBdr>
        <w:top w:val="none" w:sz="0" w:space="0" w:color="auto"/>
        <w:left w:val="none" w:sz="0" w:space="0" w:color="auto"/>
        <w:bottom w:val="none" w:sz="0" w:space="0" w:color="auto"/>
        <w:right w:val="none" w:sz="0" w:space="0" w:color="auto"/>
      </w:divBdr>
    </w:div>
    <w:div w:id="1565601087">
      <w:bodyDiv w:val="1"/>
      <w:marLeft w:val="0"/>
      <w:marRight w:val="0"/>
      <w:marTop w:val="0"/>
      <w:marBottom w:val="0"/>
      <w:divBdr>
        <w:top w:val="none" w:sz="0" w:space="0" w:color="auto"/>
        <w:left w:val="none" w:sz="0" w:space="0" w:color="auto"/>
        <w:bottom w:val="none" w:sz="0" w:space="0" w:color="auto"/>
        <w:right w:val="none" w:sz="0" w:space="0" w:color="auto"/>
      </w:divBdr>
    </w:div>
    <w:div w:id="1572496715">
      <w:bodyDiv w:val="1"/>
      <w:marLeft w:val="0"/>
      <w:marRight w:val="0"/>
      <w:marTop w:val="0"/>
      <w:marBottom w:val="0"/>
      <w:divBdr>
        <w:top w:val="none" w:sz="0" w:space="0" w:color="auto"/>
        <w:left w:val="none" w:sz="0" w:space="0" w:color="auto"/>
        <w:bottom w:val="none" w:sz="0" w:space="0" w:color="auto"/>
        <w:right w:val="none" w:sz="0" w:space="0" w:color="auto"/>
      </w:divBdr>
    </w:div>
    <w:div w:id="1573465886">
      <w:bodyDiv w:val="1"/>
      <w:marLeft w:val="0"/>
      <w:marRight w:val="0"/>
      <w:marTop w:val="0"/>
      <w:marBottom w:val="0"/>
      <w:divBdr>
        <w:top w:val="none" w:sz="0" w:space="0" w:color="auto"/>
        <w:left w:val="none" w:sz="0" w:space="0" w:color="auto"/>
        <w:bottom w:val="none" w:sz="0" w:space="0" w:color="auto"/>
        <w:right w:val="none" w:sz="0" w:space="0" w:color="auto"/>
      </w:divBdr>
    </w:div>
    <w:div w:id="1575357158">
      <w:bodyDiv w:val="1"/>
      <w:marLeft w:val="0"/>
      <w:marRight w:val="0"/>
      <w:marTop w:val="0"/>
      <w:marBottom w:val="0"/>
      <w:divBdr>
        <w:top w:val="none" w:sz="0" w:space="0" w:color="auto"/>
        <w:left w:val="none" w:sz="0" w:space="0" w:color="auto"/>
        <w:bottom w:val="none" w:sz="0" w:space="0" w:color="auto"/>
        <w:right w:val="none" w:sz="0" w:space="0" w:color="auto"/>
      </w:divBdr>
    </w:div>
    <w:div w:id="1575435802">
      <w:bodyDiv w:val="1"/>
      <w:marLeft w:val="0"/>
      <w:marRight w:val="0"/>
      <w:marTop w:val="0"/>
      <w:marBottom w:val="0"/>
      <w:divBdr>
        <w:top w:val="none" w:sz="0" w:space="0" w:color="auto"/>
        <w:left w:val="none" w:sz="0" w:space="0" w:color="auto"/>
        <w:bottom w:val="none" w:sz="0" w:space="0" w:color="auto"/>
        <w:right w:val="none" w:sz="0" w:space="0" w:color="auto"/>
      </w:divBdr>
    </w:div>
    <w:div w:id="1577276733">
      <w:bodyDiv w:val="1"/>
      <w:marLeft w:val="0"/>
      <w:marRight w:val="0"/>
      <w:marTop w:val="0"/>
      <w:marBottom w:val="0"/>
      <w:divBdr>
        <w:top w:val="none" w:sz="0" w:space="0" w:color="auto"/>
        <w:left w:val="none" w:sz="0" w:space="0" w:color="auto"/>
        <w:bottom w:val="none" w:sz="0" w:space="0" w:color="auto"/>
        <w:right w:val="none" w:sz="0" w:space="0" w:color="auto"/>
      </w:divBdr>
    </w:div>
    <w:div w:id="1578056387">
      <w:bodyDiv w:val="1"/>
      <w:marLeft w:val="0"/>
      <w:marRight w:val="0"/>
      <w:marTop w:val="0"/>
      <w:marBottom w:val="0"/>
      <w:divBdr>
        <w:top w:val="none" w:sz="0" w:space="0" w:color="auto"/>
        <w:left w:val="none" w:sz="0" w:space="0" w:color="auto"/>
        <w:bottom w:val="none" w:sz="0" w:space="0" w:color="auto"/>
        <w:right w:val="none" w:sz="0" w:space="0" w:color="auto"/>
      </w:divBdr>
    </w:div>
    <w:div w:id="1578174209">
      <w:bodyDiv w:val="1"/>
      <w:marLeft w:val="0"/>
      <w:marRight w:val="0"/>
      <w:marTop w:val="0"/>
      <w:marBottom w:val="0"/>
      <w:divBdr>
        <w:top w:val="none" w:sz="0" w:space="0" w:color="auto"/>
        <w:left w:val="none" w:sz="0" w:space="0" w:color="auto"/>
        <w:bottom w:val="none" w:sz="0" w:space="0" w:color="auto"/>
        <w:right w:val="none" w:sz="0" w:space="0" w:color="auto"/>
      </w:divBdr>
    </w:div>
    <w:div w:id="1583447103">
      <w:bodyDiv w:val="1"/>
      <w:marLeft w:val="0"/>
      <w:marRight w:val="0"/>
      <w:marTop w:val="0"/>
      <w:marBottom w:val="0"/>
      <w:divBdr>
        <w:top w:val="none" w:sz="0" w:space="0" w:color="auto"/>
        <w:left w:val="none" w:sz="0" w:space="0" w:color="auto"/>
        <w:bottom w:val="none" w:sz="0" w:space="0" w:color="auto"/>
        <w:right w:val="none" w:sz="0" w:space="0" w:color="auto"/>
      </w:divBdr>
    </w:div>
    <w:div w:id="1584802706">
      <w:bodyDiv w:val="1"/>
      <w:marLeft w:val="0"/>
      <w:marRight w:val="0"/>
      <w:marTop w:val="0"/>
      <w:marBottom w:val="0"/>
      <w:divBdr>
        <w:top w:val="none" w:sz="0" w:space="0" w:color="auto"/>
        <w:left w:val="none" w:sz="0" w:space="0" w:color="auto"/>
        <w:bottom w:val="none" w:sz="0" w:space="0" w:color="auto"/>
        <w:right w:val="none" w:sz="0" w:space="0" w:color="auto"/>
      </w:divBdr>
    </w:div>
    <w:div w:id="1585457298">
      <w:bodyDiv w:val="1"/>
      <w:marLeft w:val="0"/>
      <w:marRight w:val="0"/>
      <w:marTop w:val="0"/>
      <w:marBottom w:val="0"/>
      <w:divBdr>
        <w:top w:val="none" w:sz="0" w:space="0" w:color="auto"/>
        <w:left w:val="none" w:sz="0" w:space="0" w:color="auto"/>
        <w:bottom w:val="none" w:sz="0" w:space="0" w:color="auto"/>
        <w:right w:val="none" w:sz="0" w:space="0" w:color="auto"/>
      </w:divBdr>
    </w:div>
    <w:div w:id="1589578395">
      <w:bodyDiv w:val="1"/>
      <w:marLeft w:val="0"/>
      <w:marRight w:val="0"/>
      <w:marTop w:val="0"/>
      <w:marBottom w:val="0"/>
      <w:divBdr>
        <w:top w:val="none" w:sz="0" w:space="0" w:color="auto"/>
        <w:left w:val="none" w:sz="0" w:space="0" w:color="auto"/>
        <w:bottom w:val="none" w:sz="0" w:space="0" w:color="auto"/>
        <w:right w:val="none" w:sz="0" w:space="0" w:color="auto"/>
      </w:divBdr>
    </w:div>
    <w:div w:id="1590843713">
      <w:bodyDiv w:val="1"/>
      <w:marLeft w:val="0"/>
      <w:marRight w:val="0"/>
      <w:marTop w:val="0"/>
      <w:marBottom w:val="0"/>
      <w:divBdr>
        <w:top w:val="none" w:sz="0" w:space="0" w:color="auto"/>
        <w:left w:val="none" w:sz="0" w:space="0" w:color="auto"/>
        <w:bottom w:val="none" w:sz="0" w:space="0" w:color="auto"/>
        <w:right w:val="none" w:sz="0" w:space="0" w:color="auto"/>
      </w:divBdr>
    </w:div>
    <w:div w:id="1593661248">
      <w:bodyDiv w:val="1"/>
      <w:marLeft w:val="0"/>
      <w:marRight w:val="0"/>
      <w:marTop w:val="0"/>
      <w:marBottom w:val="0"/>
      <w:divBdr>
        <w:top w:val="none" w:sz="0" w:space="0" w:color="auto"/>
        <w:left w:val="none" w:sz="0" w:space="0" w:color="auto"/>
        <w:bottom w:val="none" w:sz="0" w:space="0" w:color="auto"/>
        <w:right w:val="none" w:sz="0" w:space="0" w:color="auto"/>
      </w:divBdr>
    </w:div>
    <w:div w:id="1597637243">
      <w:bodyDiv w:val="1"/>
      <w:marLeft w:val="0"/>
      <w:marRight w:val="0"/>
      <w:marTop w:val="0"/>
      <w:marBottom w:val="0"/>
      <w:divBdr>
        <w:top w:val="none" w:sz="0" w:space="0" w:color="auto"/>
        <w:left w:val="none" w:sz="0" w:space="0" w:color="auto"/>
        <w:bottom w:val="none" w:sz="0" w:space="0" w:color="auto"/>
        <w:right w:val="none" w:sz="0" w:space="0" w:color="auto"/>
      </w:divBdr>
    </w:div>
    <w:div w:id="1599874525">
      <w:bodyDiv w:val="1"/>
      <w:marLeft w:val="0"/>
      <w:marRight w:val="0"/>
      <w:marTop w:val="0"/>
      <w:marBottom w:val="0"/>
      <w:divBdr>
        <w:top w:val="none" w:sz="0" w:space="0" w:color="auto"/>
        <w:left w:val="none" w:sz="0" w:space="0" w:color="auto"/>
        <w:bottom w:val="none" w:sz="0" w:space="0" w:color="auto"/>
        <w:right w:val="none" w:sz="0" w:space="0" w:color="auto"/>
      </w:divBdr>
    </w:div>
    <w:div w:id="1601571448">
      <w:bodyDiv w:val="1"/>
      <w:marLeft w:val="0"/>
      <w:marRight w:val="0"/>
      <w:marTop w:val="0"/>
      <w:marBottom w:val="0"/>
      <w:divBdr>
        <w:top w:val="none" w:sz="0" w:space="0" w:color="auto"/>
        <w:left w:val="none" w:sz="0" w:space="0" w:color="auto"/>
        <w:bottom w:val="none" w:sz="0" w:space="0" w:color="auto"/>
        <w:right w:val="none" w:sz="0" w:space="0" w:color="auto"/>
      </w:divBdr>
    </w:div>
    <w:div w:id="1607231031">
      <w:bodyDiv w:val="1"/>
      <w:marLeft w:val="0"/>
      <w:marRight w:val="0"/>
      <w:marTop w:val="0"/>
      <w:marBottom w:val="0"/>
      <w:divBdr>
        <w:top w:val="none" w:sz="0" w:space="0" w:color="auto"/>
        <w:left w:val="none" w:sz="0" w:space="0" w:color="auto"/>
        <w:bottom w:val="none" w:sz="0" w:space="0" w:color="auto"/>
        <w:right w:val="none" w:sz="0" w:space="0" w:color="auto"/>
      </w:divBdr>
    </w:div>
    <w:div w:id="1608391058">
      <w:bodyDiv w:val="1"/>
      <w:marLeft w:val="0"/>
      <w:marRight w:val="0"/>
      <w:marTop w:val="0"/>
      <w:marBottom w:val="0"/>
      <w:divBdr>
        <w:top w:val="none" w:sz="0" w:space="0" w:color="auto"/>
        <w:left w:val="none" w:sz="0" w:space="0" w:color="auto"/>
        <w:bottom w:val="none" w:sz="0" w:space="0" w:color="auto"/>
        <w:right w:val="none" w:sz="0" w:space="0" w:color="auto"/>
      </w:divBdr>
    </w:div>
    <w:div w:id="1608654136">
      <w:bodyDiv w:val="1"/>
      <w:marLeft w:val="0"/>
      <w:marRight w:val="0"/>
      <w:marTop w:val="0"/>
      <w:marBottom w:val="0"/>
      <w:divBdr>
        <w:top w:val="none" w:sz="0" w:space="0" w:color="auto"/>
        <w:left w:val="none" w:sz="0" w:space="0" w:color="auto"/>
        <w:bottom w:val="none" w:sz="0" w:space="0" w:color="auto"/>
        <w:right w:val="none" w:sz="0" w:space="0" w:color="auto"/>
      </w:divBdr>
    </w:div>
    <w:div w:id="1612977649">
      <w:bodyDiv w:val="1"/>
      <w:marLeft w:val="0"/>
      <w:marRight w:val="0"/>
      <w:marTop w:val="0"/>
      <w:marBottom w:val="0"/>
      <w:divBdr>
        <w:top w:val="none" w:sz="0" w:space="0" w:color="auto"/>
        <w:left w:val="none" w:sz="0" w:space="0" w:color="auto"/>
        <w:bottom w:val="none" w:sz="0" w:space="0" w:color="auto"/>
        <w:right w:val="none" w:sz="0" w:space="0" w:color="auto"/>
      </w:divBdr>
    </w:div>
    <w:div w:id="1613442292">
      <w:bodyDiv w:val="1"/>
      <w:marLeft w:val="0"/>
      <w:marRight w:val="0"/>
      <w:marTop w:val="0"/>
      <w:marBottom w:val="0"/>
      <w:divBdr>
        <w:top w:val="none" w:sz="0" w:space="0" w:color="auto"/>
        <w:left w:val="none" w:sz="0" w:space="0" w:color="auto"/>
        <w:bottom w:val="none" w:sz="0" w:space="0" w:color="auto"/>
        <w:right w:val="none" w:sz="0" w:space="0" w:color="auto"/>
      </w:divBdr>
    </w:div>
    <w:div w:id="1617907315">
      <w:bodyDiv w:val="1"/>
      <w:marLeft w:val="0"/>
      <w:marRight w:val="0"/>
      <w:marTop w:val="0"/>
      <w:marBottom w:val="0"/>
      <w:divBdr>
        <w:top w:val="none" w:sz="0" w:space="0" w:color="auto"/>
        <w:left w:val="none" w:sz="0" w:space="0" w:color="auto"/>
        <w:bottom w:val="none" w:sz="0" w:space="0" w:color="auto"/>
        <w:right w:val="none" w:sz="0" w:space="0" w:color="auto"/>
      </w:divBdr>
    </w:div>
    <w:div w:id="1618103669">
      <w:bodyDiv w:val="1"/>
      <w:marLeft w:val="0"/>
      <w:marRight w:val="0"/>
      <w:marTop w:val="0"/>
      <w:marBottom w:val="0"/>
      <w:divBdr>
        <w:top w:val="none" w:sz="0" w:space="0" w:color="auto"/>
        <w:left w:val="none" w:sz="0" w:space="0" w:color="auto"/>
        <w:bottom w:val="none" w:sz="0" w:space="0" w:color="auto"/>
        <w:right w:val="none" w:sz="0" w:space="0" w:color="auto"/>
      </w:divBdr>
    </w:div>
    <w:div w:id="1620912150">
      <w:bodyDiv w:val="1"/>
      <w:marLeft w:val="0"/>
      <w:marRight w:val="0"/>
      <w:marTop w:val="0"/>
      <w:marBottom w:val="0"/>
      <w:divBdr>
        <w:top w:val="none" w:sz="0" w:space="0" w:color="auto"/>
        <w:left w:val="none" w:sz="0" w:space="0" w:color="auto"/>
        <w:bottom w:val="none" w:sz="0" w:space="0" w:color="auto"/>
        <w:right w:val="none" w:sz="0" w:space="0" w:color="auto"/>
      </w:divBdr>
    </w:div>
    <w:div w:id="1621909342">
      <w:bodyDiv w:val="1"/>
      <w:marLeft w:val="0"/>
      <w:marRight w:val="0"/>
      <w:marTop w:val="0"/>
      <w:marBottom w:val="0"/>
      <w:divBdr>
        <w:top w:val="none" w:sz="0" w:space="0" w:color="auto"/>
        <w:left w:val="none" w:sz="0" w:space="0" w:color="auto"/>
        <w:bottom w:val="none" w:sz="0" w:space="0" w:color="auto"/>
        <w:right w:val="none" w:sz="0" w:space="0" w:color="auto"/>
      </w:divBdr>
    </w:div>
    <w:div w:id="1623724961">
      <w:bodyDiv w:val="1"/>
      <w:marLeft w:val="0"/>
      <w:marRight w:val="0"/>
      <w:marTop w:val="0"/>
      <w:marBottom w:val="0"/>
      <w:divBdr>
        <w:top w:val="none" w:sz="0" w:space="0" w:color="auto"/>
        <w:left w:val="none" w:sz="0" w:space="0" w:color="auto"/>
        <w:bottom w:val="none" w:sz="0" w:space="0" w:color="auto"/>
        <w:right w:val="none" w:sz="0" w:space="0" w:color="auto"/>
      </w:divBdr>
    </w:div>
    <w:div w:id="1626349545">
      <w:bodyDiv w:val="1"/>
      <w:marLeft w:val="0"/>
      <w:marRight w:val="0"/>
      <w:marTop w:val="0"/>
      <w:marBottom w:val="0"/>
      <w:divBdr>
        <w:top w:val="none" w:sz="0" w:space="0" w:color="auto"/>
        <w:left w:val="none" w:sz="0" w:space="0" w:color="auto"/>
        <w:bottom w:val="none" w:sz="0" w:space="0" w:color="auto"/>
        <w:right w:val="none" w:sz="0" w:space="0" w:color="auto"/>
      </w:divBdr>
    </w:div>
    <w:div w:id="1627079601">
      <w:bodyDiv w:val="1"/>
      <w:marLeft w:val="0"/>
      <w:marRight w:val="0"/>
      <w:marTop w:val="0"/>
      <w:marBottom w:val="0"/>
      <w:divBdr>
        <w:top w:val="none" w:sz="0" w:space="0" w:color="auto"/>
        <w:left w:val="none" w:sz="0" w:space="0" w:color="auto"/>
        <w:bottom w:val="none" w:sz="0" w:space="0" w:color="auto"/>
        <w:right w:val="none" w:sz="0" w:space="0" w:color="auto"/>
      </w:divBdr>
    </w:div>
    <w:div w:id="1636451092">
      <w:bodyDiv w:val="1"/>
      <w:marLeft w:val="0"/>
      <w:marRight w:val="0"/>
      <w:marTop w:val="0"/>
      <w:marBottom w:val="0"/>
      <w:divBdr>
        <w:top w:val="none" w:sz="0" w:space="0" w:color="auto"/>
        <w:left w:val="none" w:sz="0" w:space="0" w:color="auto"/>
        <w:bottom w:val="none" w:sz="0" w:space="0" w:color="auto"/>
        <w:right w:val="none" w:sz="0" w:space="0" w:color="auto"/>
      </w:divBdr>
    </w:div>
    <w:div w:id="1639257601">
      <w:bodyDiv w:val="1"/>
      <w:marLeft w:val="0"/>
      <w:marRight w:val="0"/>
      <w:marTop w:val="0"/>
      <w:marBottom w:val="0"/>
      <w:divBdr>
        <w:top w:val="none" w:sz="0" w:space="0" w:color="auto"/>
        <w:left w:val="none" w:sz="0" w:space="0" w:color="auto"/>
        <w:bottom w:val="none" w:sz="0" w:space="0" w:color="auto"/>
        <w:right w:val="none" w:sz="0" w:space="0" w:color="auto"/>
      </w:divBdr>
    </w:div>
    <w:div w:id="1644890855">
      <w:bodyDiv w:val="1"/>
      <w:marLeft w:val="0"/>
      <w:marRight w:val="0"/>
      <w:marTop w:val="0"/>
      <w:marBottom w:val="0"/>
      <w:divBdr>
        <w:top w:val="none" w:sz="0" w:space="0" w:color="auto"/>
        <w:left w:val="none" w:sz="0" w:space="0" w:color="auto"/>
        <w:bottom w:val="none" w:sz="0" w:space="0" w:color="auto"/>
        <w:right w:val="none" w:sz="0" w:space="0" w:color="auto"/>
      </w:divBdr>
    </w:div>
    <w:div w:id="1646161631">
      <w:bodyDiv w:val="1"/>
      <w:marLeft w:val="0"/>
      <w:marRight w:val="0"/>
      <w:marTop w:val="0"/>
      <w:marBottom w:val="0"/>
      <w:divBdr>
        <w:top w:val="none" w:sz="0" w:space="0" w:color="auto"/>
        <w:left w:val="none" w:sz="0" w:space="0" w:color="auto"/>
        <w:bottom w:val="none" w:sz="0" w:space="0" w:color="auto"/>
        <w:right w:val="none" w:sz="0" w:space="0" w:color="auto"/>
      </w:divBdr>
    </w:div>
    <w:div w:id="1648627338">
      <w:bodyDiv w:val="1"/>
      <w:marLeft w:val="0"/>
      <w:marRight w:val="0"/>
      <w:marTop w:val="0"/>
      <w:marBottom w:val="0"/>
      <w:divBdr>
        <w:top w:val="none" w:sz="0" w:space="0" w:color="auto"/>
        <w:left w:val="none" w:sz="0" w:space="0" w:color="auto"/>
        <w:bottom w:val="none" w:sz="0" w:space="0" w:color="auto"/>
        <w:right w:val="none" w:sz="0" w:space="0" w:color="auto"/>
      </w:divBdr>
    </w:div>
    <w:div w:id="1650206317">
      <w:bodyDiv w:val="1"/>
      <w:marLeft w:val="0"/>
      <w:marRight w:val="0"/>
      <w:marTop w:val="0"/>
      <w:marBottom w:val="0"/>
      <w:divBdr>
        <w:top w:val="none" w:sz="0" w:space="0" w:color="auto"/>
        <w:left w:val="none" w:sz="0" w:space="0" w:color="auto"/>
        <w:bottom w:val="none" w:sz="0" w:space="0" w:color="auto"/>
        <w:right w:val="none" w:sz="0" w:space="0" w:color="auto"/>
      </w:divBdr>
    </w:div>
    <w:div w:id="1652515626">
      <w:bodyDiv w:val="1"/>
      <w:marLeft w:val="0"/>
      <w:marRight w:val="0"/>
      <w:marTop w:val="0"/>
      <w:marBottom w:val="0"/>
      <w:divBdr>
        <w:top w:val="none" w:sz="0" w:space="0" w:color="auto"/>
        <w:left w:val="none" w:sz="0" w:space="0" w:color="auto"/>
        <w:bottom w:val="none" w:sz="0" w:space="0" w:color="auto"/>
        <w:right w:val="none" w:sz="0" w:space="0" w:color="auto"/>
      </w:divBdr>
    </w:div>
    <w:div w:id="1652950403">
      <w:bodyDiv w:val="1"/>
      <w:marLeft w:val="0"/>
      <w:marRight w:val="0"/>
      <w:marTop w:val="0"/>
      <w:marBottom w:val="0"/>
      <w:divBdr>
        <w:top w:val="none" w:sz="0" w:space="0" w:color="auto"/>
        <w:left w:val="none" w:sz="0" w:space="0" w:color="auto"/>
        <w:bottom w:val="none" w:sz="0" w:space="0" w:color="auto"/>
        <w:right w:val="none" w:sz="0" w:space="0" w:color="auto"/>
      </w:divBdr>
    </w:div>
    <w:div w:id="1654866566">
      <w:bodyDiv w:val="1"/>
      <w:marLeft w:val="0"/>
      <w:marRight w:val="0"/>
      <w:marTop w:val="0"/>
      <w:marBottom w:val="0"/>
      <w:divBdr>
        <w:top w:val="none" w:sz="0" w:space="0" w:color="auto"/>
        <w:left w:val="none" w:sz="0" w:space="0" w:color="auto"/>
        <w:bottom w:val="none" w:sz="0" w:space="0" w:color="auto"/>
        <w:right w:val="none" w:sz="0" w:space="0" w:color="auto"/>
      </w:divBdr>
    </w:div>
    <w:div w:id="1656181228">
      <w:bodyDiv w:val="1"/>
      <w:marLeft w:val="0"/>
      <w:marRight w:val="0"/>
      <w:marTop w:val="0"/>
      <w:marBottom w:val="0"/>
      <w:divBdr>
        <w:top w:val="none" w:sz="0" w:space="0" w:color="auto"/>
        <w:left w:val="none" w:sz="0" w:space="0" w:color="auto"/>
        <w:bottom w:val="none" w:sz="0" w:space="0" w:color="auto"/>
        <w:right w:val="none" w:sz="0" w:space="0" w:color="auto"/>
      </w:divBdr>
    </w:div>
    <w:div w:id="1659186101">
      <w:bodyDiv w:val="1"/>
      <w:marLeft w:val="0"/>
      <w:marRight w:val="0"/>
      <w:marTop w:val="0"/>
      <w:marBottom w:val="0"/>
      <w:divBdr>
        <w:top w:val="none" w:sz="0" w:space="0" w:color="auto"/>
        <w:left w:val="none" w:sz="0" w:space="0" w:color="auto"/>
        <w:bottom w:val="none" w:sz="0" w:space="0" w:color="auto"/>
        <w:right w:val="none" w:sz="0" w:space="0" w:color="auto"/>
      </w:divBdr>
    </w:div>
    <w:div w:id="1667325206">
      <w:bodyDiv w:val="1"/>
      <w:marLeft w:val="0"/>
      <w:marRight w:val="0"/>
      <w:marTop w:val="0"/>
      <w:marBottom w:val="0"/>
      <w:divBdr>
        <w:top w:val="none" w:sz="0" w:space="0" w:color="auto"/>
        <w:left w:val="none" w:sz="0" w:space="0" w:color="auto"/>
        <w:bottom w:val="none" w:sz="0" w:space="0" w:color="auto"/>
        <w:right w:val="none" w:sz="0" w:space="0" w:color="auto"/>
      </w:divBdr>
    </w:div>
    <w:div w:id="1668053817">
      <w:bodyDiv w:val="1"/>
      <w:marLeft w:val="0"/>
      <w:marRight w:val="0"/>
      <w:marTop w:val="0"/>
      <w:marBottom w:val="0"/>
      <w:divBdr>
        <w:top w:val="none" w:sz="0" w:space="0" w:color="auto"/>
        <w:left w:val="none" w:sz="0" w:space="0" w:color="auto"/>
        <w:bottom w:val="none" w:sz="0" w:space="0" w:color="auto"/>
        <w:right w:val="none" w:sz="0" w:space="0" w:color="auto"/>
      </w:divBdr>
    </w:div>
    <w:div w:id="1670517647">
      <w:bodyDiv w:val="1"/>
      <w:marLeft w:val="0"/>
      <w:marRight w:val="0"/>
      <w:marTop w:val="0"/>
      <w:marBottom w:val="0"/>
      <w:divBdr>
        <w:top w:val="none" w:sz="0" w:space="0" w:color="auto"/>
        <w:left w:val="none" w:sz="0" w:space="0" w:color="auto"/>
        <w:bottom w:val="none" w:sz="0" w:space="0" w:color="auto"/>
        <w:right w:val="none" w:sz="0" w:space="0" w:color="auto"/>
      </w:divBdr>
    </w:div>
    <w:div w:id="1670793314">
      <w:bodyDiv w:val="1"/>
      <w:marLeft w:val="0"/>
      <w:marRight w:val="0"/>
      <w:marTop w:val="0"/>
      <w:marBottom w:val="0"/>
      <w:divBdr>
        <w:top w:val="none" w:sz="0" w:space="0" w:color="auto"/>
        <w:left w:val="none" w:sz="0" w:space="0" w:color="auto"/>
        <w:bottom w:val="none" w:sz="0" w:space="0" w:color="auto"/>
        <w:right w:val="none" w:sz="0" w:space="0" w:color="auto"/>
      </w:divBdr>
    </w:div>
    <w:div w:id="1672950411">
      <w:bodyDiv w:val="1"/>
      <w:marLeft w:val="0"/>
      <w:marRight w:val="0"/>
      <w:marTop w:val="0"/>
      <w:marBottom w:val="0"/>
      <w:divBdr>
        <w:top w:val="none" w:sz="0" w:space="0" w:color="auto"/>
        <w:left w:val="none" w:sz="0" w:space="0" w:color="auto"/>
        <w:bottom w:val="none" w:sz="0" w:space="0" w:color="auto"/>
        <w:right w:val="none" w:sz="0" w:space="0" w:color="auto"/>
      </w:divBdr>
    </w:div>
    <w:div w:id="1674449443">
      <w:bodyDiv w:val="1"/>
      <w:marLeft w:val="0"/>
      <w:marRight w:val="0"/>
      <w:marTop w:val="0"/>
      <w:marBottom w:val="0"/>
      <w:divBdr>
        <w:top w:val="none" w:sz="0" w:space="0" w:color="auto"/>
        <w:left w:val="none" w:sz="0" w:space="0" w:color="auto"/>
        <w:bottom w:val="none" w:sz="0" w:space="0" w:color="auto"/>
        <w:right w:val="none" w:sz="0" w:space="0" w:color="auto"/>
      </w:divBdr>
    </w:div>
    <w:div w:id="1676304502">
      <w:bodyDiv w:val="1"/>
      <w:marLeft w:val="0"/>
      <w:marRight w:val="0"/>
      <w:marTop w:val="0"/>
      <w:marBottom w:val="0"/>
      <w:divBdr>
        <w:top w:val="none" w:sz="0" w:space="0" w:color="auto"/>
        <w:left w:val="none" w:sz="0" w:space="0" w:color="auto"/>
        <w:bottom w:val="none" w:sz="0" w:space="0" w:color="auto"/>
        <w:right w:val="none" w:sz="0" w:space="0" w:color="auto"/>
      </w:divBdr>
    </w:div>
    <w:div w:id="1678802867">
      <w:bodyDiv w:val="1"/>
      <w:marLeft w:val="0"/>
      <w:marRight w:val="0"/>
      <w:marTop w:val="0"/>
      <w:marBottom w:val="0"/>
      <w:divBdr>
        <w:top w:val="none" w:sz="0" w:space="0" w:color="auto"/>
        <w:left w:val="none" w:sz="0" w:space="0" w:color="auto"/>
        <w:bottom w:val="none" w:sz="0" w:space="0" w:color="auto"/>
        <w:right w:val="none" w:sz="0" w:space="0" w:color="auto"/>
      </w:divBdr>
    </w:div>
    <w:div w:id="1679307734">
      <w:bodyDiv w:val="1"/>
      <w:marLeft w:val="0"/>
      <w:marRight w:val="0"/>
      <w:marTop w:val="0"/>
      <w:marBottom w:val="0"/>
      <w:divBdr>
        <w:top w:val="none" w:sz="0" w:space="0" w:color="auto"/>
        <w:left w:val="none" w:sz="0" w:space="0" w:color="auto"/>
        <w:bottom w:val="none" w:sz="0" w:space="0" w:color="auto"/>
        <w:right w:val="none" w:sz="0" w:space="0" w:color="auto"/>
      </w:divBdr>
    </w:div>
    <w:div w:id="1683386757">
      <w:bodyDiv w:val="1"/>
      <w:marLeft w:val="0"/>
      <w:marRight w:val="0"/>
      <w:marTop w:val="0"/>
      <w:marBottom w:val="0"/>
      <w:divBdr>
        <w:top w:val="none" w:sz="0" w:space="0" w:color="auto"/>
        <w:left w:val="none" w:sz="0" w:space="0" w:color="auto"/>
        <w:bottom w:val="none" w:sz="0" w:space="0" w:color="auto"/>
        <w:right w:val="none" w:sz="0" w:space="0" w:color="auto"/>
      </w:divBdr>
    </w:div>
    <w:div w:id="1687249341">
      <w:bodyDiv w:val="1"/>
      <w:marLeft w:val="0"/>
      <w:marRight w:val="0"/>
      <w:marTop w:val="0"/>
      <w:marBottom w:val="0"/>
      <w:divBdr>
        <w:top w:val="none" w:sz="0" w:space="0" w:color="auto"/>
        <w:left w:val="none" w:sz="0" w:space="0" w:color="auto"/>
        <w:bottom w:val="none" w:sz="0" w:space="0" w:color="auto"/>
        <w:right w:val="none" w:sz="0" w:space="0" w:color="auto"/>
      </w:divBdr>
    </w:div>
    <w:div w:id="1692953791">
      <w:bodyDiv w:val="1"/>
      <w:marLeft w:val="0"/>
      <w:marRight w:val="0"/>
      <w:marTop w:val="0"/>
      <w:marBottom w:val="0"/>
      <w:divBdr>
        <w:top w:val="none" w:sz="0" w:space="0" w:color="auto"/>
        <w:left w:val="none" w:sz="0" w:space="0" w:color="auto"/>
        <w:bottom w:val="none" w:sz="0" w:space="0" w:color="auto"/>
        <w:right w:val="none" w:sz="0" w:space="0" w:color="auto"/>
      </w:divBdr>
    </w:div>
    <w:div w:id="1694453834">
      <w:bodyDiv w:val="1"/>
      <w:marLeft w:val="0"/>
      <w:marRight w:val="0"/>
      <w:marTop w:val="0"/>
      <w:marBottom w:val="0"/>
      <w:divBdr>
        <w:top w:val="none" w:sz="0" w:space="0" w:color="auto"/>
        <w:left w:val="none" w:sz="0" w:space="0" w:color="auto"/>
        <w:bottom w:val="none" w:sz="0" w:space="0" w:color="auto"/>
        <w:right w:val="none" w:sz="0" w:space="0" w:color="auto"/>
      </w:divBdr>
    </w:div>
    <w:div w:id="1695839561">
      <w:bodyDiv w:val="1"/>
      <w:marLeft w:val="0"/>
      <w:marRight w:val="0"/>
      <w:marTop w:val="0"/>
      <w:marBottom w:val="0"/>
      <w:divBdr>
        <w:top w:val="none" w:sz="0" w:space="0" w:color="auto"/>
        <w:left w:val="none" w:sz="0" w:space="0" w:color="auto"/>
        <w:bottom w:val="none" w:sz="0" w:space="0" w:color="auto"/>
        <w:right w:val="none" w:sz="0" w:space="0" w:color="auto"/>
      </w:divBdr>
    </w:div>
    <w:div w:id="1696421295">
      <w:bodyDiv w:val="1"/>
      <w:marLeft w:val="0"/>
      <w:marRight w:val="0"/>
      <w:marTop w:val="0"/>
      <w:marBottom w:val="0"/>
      <w:divBdr>
        <w:top w:val="none" w:sz="0" w:space="0" w:color="auto"/>
        <w:left w:val="none" w:sz="0" w:space="0" w:color="auto"/>
        <w:bottom w:val="none" w:sz="0" w:space="0" w:color="auto"/>
        <w:right w:val="none" w:sz="0" w:space="0" w:color="auto"/>
      </w:divBdr>
    </w:div>
    <w:div w:id="1698041363">
      <w:bodyDiv w:val="1"/>
      <w:marLeft w:val="0"/>
      <w:marRight w:val="0"/>
      <w:marTop w:val="0"/>
      <w:marBottom w:val="0"/>
      <w:divBdr>
        <w:top w:val="none" w:sz="0" w:space="0" w:color="auto"/>
        <w:left w:val="none" w:sz="0" w:space="0" w:color="auto"/>
        <w:bottom w:val="none" w:sz="0" w:space="0" w:color="auto"/>
        <w:right w:val="none" w:sz="0" w:space="0" w:color="auto"/>
      </w:divBdr>
    </w:div>
    <w:div w:id="1698501146">
      <w:bodyDiv w:val="1"/>
      <w:marLeft w:val="0"/>
      <w:marRight w:val="0"/>
      <w:marTop w:val="0"/>
      <w:marBottom w:val="0"/>
      <w:divBdr>
        <w:top w:val="none" w:sz="0" w:space="0" w:color="auto"/>
        <w:left w:val="none" w:sz="0" w:space="0" w:color="auto"/>
        <w:bottom w:val="none" w:sz="0" w:space="0" w:color="auto"/>
        <w:right w:val="none" w:sz="0" w:space="0" w:color="auto"/>
      </w:divBdr>
    </w:div>
    <w:div w:id="1698581140">
      <w:bodyDiv w:val="1"/>
      <w:marLeft w:val="0"/>
      <w:marRight w:val="0"/>
      <w:marTop w:val="0"/>
      <w:marBottom w:val="0"/>
      <w:divBdr>
        <w:top w:val="none" w:sz="0" w:space="0" w:color="auto"/>
        <w:left w:val="none" w:sz="0" w:space="0" w:color="auto"/>
        <w:bottom w:val="none" w:sz="0" w:space="0" w:color="auto"/>
        <w:right w:val="none" w:sz="0" w:space="0" w:color="auto"/>
      </w:divBdr>
    </w:div>
    <w:div w:id="1699814045">
      <w:bodyDiv w:val="1"/>
      <w:marLeft w:val="0"/>
      <w:marRight w:val="0"/>
      <w:marTop w:val="0"/>
      <w:marBottom w:val="0"/>
      <w:divBdr>
        <w:top w:val="none" w:sz="0" w:space="0" w:color="auto"/>
        <w:left w:val="none" w:sz="0" w:space="0" w:color="auto"/>
        <w:bottom w:val="none" w:sz="0" w:space="0" w:color="auto"/>
        <w:right w:val="none" w:sz="0" w:space="0" w:color="auto"/>
      </w:divBdr>
    </w:div>
    <w:div w:id="1700083712">
      <w:bodyDiv w:val="1"/>
      <w:marLeft w:val="0"/>
      <w:marRight w:val="0"/>
      <w:marTop w:val="0"/>
      <w:marBottom w:val="0"/>
      <w:divBdr>
        <w:top w:val="none" w:sz="0" w:space="0" w:color="auto"/>
        <w:left w:val="none" w:sz="0" w:space="0" w:color="auto"/>
        <w:bottom w:val="none" w:sz="0" w:space="0" w:color="auto"/>
        <w:right w:val="none" w:sz="0" w:space="0" w:color="auto"/>
      </w:divBdr>
    </w:div>
    <w:div w:id="1700399473">
      <w:bodyDiv w:val="1"/>
      <w:marLeft w:val="0"/>
      <w:marRight w:val="0"/>
      <w:marTop w:val="0"/>
      <w:marBottom w:val="0"/>
      <w:divBdr>
        <w:top w:val="none" w:sz="0" w:space="0" w:color="auto"/>
        <w:left w:val="none" w:sz="0" w:space="0" w:color="auto"/>
        <w:bottom w:val="none" w:sz="0" w:space="0" w:color="auto"/>
        <w:right w:val="none" w:sz="0" w:space="0" w:color="auto"/>
      </w:divBdr>
    </w:div>
    <w:div w:id="1704210533">
      <w:bodyDiv w:val="1"/>
      <w:marLeft w:val="0"/>
      <w:marRight w:val="0"/>
      <w:marTop w:val="0"/>
      <w:marBottom w:val="0"/>
      <w:divBdr>
        <w:top w:val="none" w:sz="0" w:space="0" w:color="auto"/>
        <w:left w:val="none" w:sz="0" w:space="0" w:color="auto"/>
        <w:bottom w:val="none" w:sz="0" w:space="0" w:color="auto"/>
        <w:right w:val="none" w:sz="0" w:space="0" w:color="auto"/>
      </w:divBdr>
    </w:div>
    <w:div w:id="1704597775">
      <w:bodyDiv w:val="1"/>
      <w:marLeft w:val="0"/>
      <w:marRight w:val="0"/>
      <w:marTop w:val="0"/>
      <w:marBottom w:val="0"/>
      <w:divBdr>
        <w:top w:val="none" w:sz="0" w:space="0" w:color="auto"/>
        <w:left w:val="none" w:sz="0" w:space="0" w:color="auto"/>
        <w:bottom w:val="none" w:sz="0" w:space="0" w:color="auto"/>
        <w:right w:val="none" w:sz="0" w:space="0" w:color="auto"/>
      </w:divBdr>
    </w:div>
    <w:div w:id="1706102795">
      <w:bodyDiv w:val="1"/>
      <w:marLeft w:val="0"/>
      <w:marRight w:val="0"/>
      <w:marTop w:val="0"/>
      <w:marBottom w:val="0"/>
      <w:divBdr>
        <w:top w:val="none" w:sz="0" w:space="0" w:color="auto"/>
        <w:left w:val="none" w:sz="0" w:space="0" w:color="auto"/>
        <w:bottom w:val="none" w:sz="0" w:space="0" w:color="auto"/>
        <w:right w:val="none" w:sz="0" w:space="0" w:color="auto"/>
      </w:divBdr>
    </w:div>
    <w:div w:id="1711612515">
      <w:bodyDiv w:val="1"/>
      <w:marLeft w:val="0"/>
      <w:marRight w:val="0"/>
      <w:marTop w:val="0"/>
      <w:marBottom w:val="0"/>
      <w:divBdr>
        <w:top w:val="none" w:sz="0" w:space="0" w:color="auto"/>
        <w:left w:val="none" w:sz="0" w:space="0" w:color="auto"/>
        <w:bottom w:val="none" w:sz="0" w:space="0" w:color="auto"/>
        <w:right w:val="none" w:sz="0" w:space="0" w:color="auto"/>
      </w:divBdr>
    </w:div>
    <w:div w:id="1714765839">
      <w:bodyDiv w:val="1"/>
      <w:marLeft w:val="0"/>
      <w:marRight w:val="0"/>
      <w:marTop w:val="0"/>
      <w:marBottom w:val="0"/>
      <w:divBdr>
        <w:top w:val="none" w:sz="0" w:space="0" w:color="auto"/>
        <w:left w:val="none" w:sz="0" w:space="0" w:color="auto"/>
        <w:bottom w:val="none" w:sz="0" w:space="0" w:color="auto"/>
        <w:right w:val="none" w:sz="0" w:space="0" w:color="auto"/>
      </w:divBdr>
    </w:div>
    <w:div w:id="1715696139">
      <w:bodyDiv w:val="1"/>
      <w:marLeft w:val="0"/>
      <w:marRight w:val="0"/>
      <w:marTop w:val="0"/>
      <w:marBottom w:val="0"/>
      <w:divBdr>
        <w:top w:val="none" w:sz="0" w:space="0" w:color="auto"/>
        <w:left w:val="none" w:sz="0" w:space="0" w:color="auto"/>
        <w:bottom w:val="none" w:sz="0" w:space="0" w:color="auto"/>
        <w:right w:val="none" w:sz="0" w:space="0" w:color="auto"/>
      </w:divBdr>
    </w:div>
    <w:div w:id="1717587327">
      <w:bodyDiv w:val="1"/>
      <w:marLeft w:val="0"/>
      <w:marRight w:val="0"/>
      <w:marTop w:val="0"/>
      <w:marBottom w:val="0"/>
      <w:divBdr>
        <w:top w:val="none" w:sz="0" w:space="0" w:color="auto"/>
        <w:left w:val="none" w:sz="0" w:space="0" w:color="auto"/>
        <w:bottom w:val="none" w:sz="0" w:space="0" w:color="auto"/>
        <w:right w:val="none" w:sz="0" w:space="0" w:color="auto"/>
      </w:divBdr>
    </w:div>
    <w:div w:id="1718430804">
      <w:bodyDiv w:val="1"/>
      <w:marLeft w:val="0"/>
      <w:marRight w:val="0"/>
      <w:marTop w:val="0"/>
      <w:marBottom w:val="0"/>
      <w:divBdr>
        <w:top w:val="none" w:sz="0" w:space="0" w:color="auto"/>
        <w:left w:val="none" w:sz="0" w:space="0" w:color="auto"/>
        <w:bottom w:val="none" w:sz="0" w:space="0" w:color="auto"/>
        <w:right w:val="none" w:sz="0" w:space="0" w:color="auto"/>
      </w:divBdr>
    </w:div>
    <w:div w:id="1718820506">
      <w:bodyDiv w:val="1"/>
      <w:marLeft w:val="0"/>
      <w:marRight w:val="0"/>
      <w:marTop w:val="0"/>
      <w:marBottom w:val="0"/>
      <w:divBdr>
        <w:top w:val="none" w:sz="0" w:space="0" w:color="auto"/>
        <w:left w:val="none" w:sz="0" w:space="0" w:color="auto"/>
        <w:bottom w:val="none" w:sz="0" w:space="0" w:color="auto"/>
        <w:right w:val="none" w:sz="0" w:space="0" w:color="auto"/>
      </w:divBdr>
    </w:div>
    <w:div w:id="1721705517">
      <w:bodyDiv w:val="1"/>
      <w:marLeft w:val="0"/>
      <w:marRight w:val="0"/>
      <w:marTop w:val="0"/>
      <w:marBottom w:val="0"/>
      <w:divBdr>
        <w:top w:val="none" w:sz="0" w:space="0" w:color="auto"/>
        <w:left w:val="none" w:sz="0" w:space="0" w:color="auto"/>
        <w:bottom w:val="none" w:sz="0" w:space="0" w:color="auto"/>
        <w:right w:val="none" w:sz="0" w:space="0" w:color="auto"/>
      </w:divBdr>
    </w:div>
    <w:div w:id="1723597974">
      <w:bodyDiv w:val="1"/>
      <w:marLeft w:val="0"/>
      <w:marRight w:val="0"/>
      <w:marTop w:val="0"/>
      <w:marBottom w:val="0"/>
      <w:divBdr>
        <w:top w:val="none" w:sz="0" w:space="0" w:color="auto"/>
        <w:left w:val="none" w:sz="0" w:space="0" w:color="auto"/>
        <w:bottom w:val="none" w:sz="0" w:space="0" w:color="auto"/>
        <w:right w:val="none" w:sz="0" w:space="0" w:color="auto"/>
      </w:divBdr>
    </w:div>
    <w:div w:id="1724331624">
      <w:bodyDiv w:val="1"/>
      <w:marLeft w:val="0"/>
      <w:marRight w:val="0"/>
      <w:marTop w:val="0"/>
      <w:marBottom w:val="0"/>
      <w:divBdr>
        <w:top w:val="none" w:sz="0" w:space="0" w:color="auto"/>
        <w:left w:val="none" w:sz="0" w:space="0" w:color="auto"/>
        <w:bottom w:val="none" w:sz="0" w:space="0" w:color="auto"/>
        <w:right w:val="none" w:sz="0" w:space="0" w:color="auto"/>
      </w:divBdr>
    </w:div>
    <w:div w:id="1724795135">
      <w:bodyDiv w:val="1"/>
      <w:marLeft w:val="0"/>
      <w:marRight w:val="0"/>
      <w:marTop w:val="0"/>
      <w:marBottom w:val="0"/>
      <w:divBdr>
        <w:top w:val="none" w:sz="0" w:space="0" w:color="auto"/>
        <w:left w:val="none" w:sz="0" w:space="0" w:color="auto"/>
        <w:bottom w:val="none" w:sz="0" w:space="0" w:color="auto"/>
        <w:right w:val="none" w:sz="0" w:space="0" w:color="auto"/>
      </w:divBdr>
    </w:div>
    <w:div w:id="1725519837">
      <w:bodyDiv w:val="1"/>
      <w:marLeft w:val="0"/>
      <w:marRight w:val="0"/>
      <w:marTop w:val="0"/>
      <w:marBottom w:val="0"/>
      <w:divBdr>
        <w:top w:val="none" w:sz="0" w:space="0" w:color="auto"/>
        <w:left w:val="none" w:sz="0" w:space="0" w:color="auto"/>
        <w:bottom w:val="none" w:sz="0" w:space="0" w:color="auto"/>
        <w:right w:val="none" w:sz="0" w:space="0" w:color="auto"/>
      </w:divBdr>
    </w:div>
    <w:div w:id="1727027390">
      <w:bodyDiv w:val="1"/>
      <w:marLeft w:val="0"/>
      <w:marRight w:val="0"/>
      <w:marTop w:val="0"/>
      <w:marBottom w:val="0"/>
      <w:divBdr>
        <w:top w:val="none" w:sz="0" w:space="0" w:color="auto"/>
        <w:left w:val="none" w:sz="0" w:space="0" w:color="auto"/>
        <w:bottom w:val="none" w:sz="0" w:space="0" w:color="auto"/>
        <w:right w:val="none" w:sz="0" w:space="0" w:color="auto"/>
      </w:divBdr>
    </w:div>
    <w:div w:id="1731341122">
      <w:bodyDiv w:val="1"/>
      <w:marLeft w:val="0"/>
      <w:marRight w:val="0"/>
      <w:marTop w:val="0"/>
      <w:marBottom w:val="0"/>
      <w:divBdr>
        <w:top w:val="none" w:sz="0" w:space="0" w:color="auto"/>
        <w:left w:val="none" w:sz="0" w:space="0" w:color="auto"/>
        <w:bottom w:val="none" w:sz="0" w:space="0" w:color="auto"/>
        <w:right w:val="none" w:sz="0" w:space="0" w:color="auto"/>
      </w:divBdr>
    </w:div>
    <w:div w:id="1731726845">
      <w:bodyDiv w:val="1"/>
      <w:marLeft w:val="0"/>
      <w:marRight w:val="0"/>
      <w:marTop w:val="0"/>
      <w:marBottom w:val="0"/>
      <w:divBdr>
        <w:top w:val="none" w:sz="0" w:space="0" w:color="auto"/>
        <w:left w:val="none" w:sz="0" w:space="0" w:color="auto"/>
        <w:bottom w:val="none" w:sz="0" w:space="0" w:color="auto"/>
        <w:right w:val="none" w:sz="0" w:space="0" w:color="auto"/>
      </w:divBdr>
    </w:div>
    <w:div w:id="1737049524">
      <w:bodyDiv w:val="1"/>
      <w:marLeft w:val="0"/>
      <w:marRight w:val="0"/>
      <w:marTop w:val="0"/>
      <w:marBottom w:val="0"/>
      <w:divBdr>
        <w:top w:val="none" w:sz="0" w:space="0" w:color="auto"/>
        <w:left w:val="none" w:sz="0" w:space="0" w:color="auto"/>
        <w:bottom w:val="none" w:sz="0" w:space="0" w:color="auto"/>
        <w:right w:val="none" w:sz="0" w:space="0" w:color="auto"/>
      </w:divBdr>
    </w:div>
    <w:div w:id="1737432220">
      <w:bodyDiv w:val="1"/>
      <w:marLeft w:val="0"/>
      <w:marRight w:val="0"/>
      <w:marTop w:val="0"/>
      <w:marBottom w:val="0"/>
      <w:divBdr>
        <w:top w:val="none" w:sz="0" w:space="0" w:color="auto"/>
        <w:left w:val="none" w:sz="0" w:space="0" w:color="auto"/>
        <w:bottom w:val="none" w:sz="0" w:space="0" w:color="auto"/>
        <w:right w:val="none" w:sz="0" w:space="0" w:color="auto"/>
      </w:divBdr>
    </w:div>
    <w:div w:id="1738043612">
      <w:bodyDiv w:val="1"/>
      <w:marLeft w:val="0"/>
      <w:marRight w:val="0"/>
      <w:marTop w:val="0"/>
      <w:marBottom w:val="0"/>
      <w:divBdr>
        <w:top w:val="none" w:sz="0" w:space="0" w:color="auto"/>
        <w:left w:val="none" w:sz="0" w:space="0" w:color="auto"/>
        <w:bottom w:val="none" w:sz="0" w:space="0" w:color="auto"/>
        <w:right w:val="none" w:sz="0" w:space="0" w:color="auto"/>
      </w:divBdr>
    </w:div>
    <w:div w:id="1740520177">
      <w:bodyDiv w:val="1"/>
      <w:marLeft w:val="0"/>
      <w:marRight w:val="0"/>
      <w:marTop w:val="0"/>
      <w:marBottom w:val="0"/>
      <w:divBdr>
        <w:top w:val="none" w:sz="0" w:space="0" w:color="auto"/>
        <w:left w:val="none" w:sz="0" w:space="0" w:color="auto"/>
        <w:bottom w:val="none" w:sz="0" w:space="0" w:color="auto"/>
        <w:right w:val="none" w:sz="0" w:space="0" w:color="auto"/>
      </w:divBdr>
    </w:div>
    <w:div w:id="1741054120">
      <w:bodyDiv w:val="1"/>
      <w:marLeft w:val="0"/>
      <w:marRight w:val="0"/>
      <w:marTop w:val="0"/>
      <w:marBottom w:val="0"/>
      <w:divBdr>
        <w:top w:val="none" w:sz="0" w:space="0" w:color="auto"/>
        <w:left w:val="none" w:sz="0" w:space="0" w:color="auto"/>
        <w:bottom w:val="none" w:sz="0" w:space="0" w:color="auto"/>
        <w:right w:val="none" w:sz="0" w:space="0" w:color="auto"/>
      </w:divBdr>
    </w:div>
    <w:div w:id="1741126774">
      <w:bodyDiv w:val="1"/>
      <w:marLeft w:val="0"/>
      <w:marRight w:val="0"/>
      <w:marTop w:val="0"/>
      <w:marBottom w:val="0"/>
      <w:divBdr>
        <w:top w:val="none" w:sz="0" w:space="0" w:color="auto"/>
        <w:left w:val="none" w:sz="0" w:space="0" w:color="auto"/>
        <w:bottom w:val="none" w:sz="0" w:space="0" w:color="auto"/>
        <w:right w:val="none" w:sz="0" w:space="0" w:color="auto"/>
      </w:divBdr>
    </w:div>
    <w:div w:id="1747264129">
      <w:bodyDiv w:val="1"/>
      <w:marLeft w:val="0"/>
      <w:marRight w:val="0"/>
      <w:marTop w:val="0"/>
      <w:marBottom w:val="0"/>
      <w:divBdr>
        <w:top w:val="none" w:sz="0" w:space="0" w:color="auto"/>
        <w:left w:val="none" w:sz="0" w:space="0" w:color="auto"/>
        <w:bottom w:val="none" w:sz="0" w:space="0" w:color="auto"/>
        <w:right w:val="none" w:sz="0" w:space="0" w:color="auto"/>
      </w:divBdr>
    </w:div>
    <w:div w:id="1748843740">
      <w:bodyDiv w:val="1"/>
      <w:marLeft w:val="0"/>
      <w:marRight w:val="0"/>
      <w:marTop w:val="0"/>
      <w:marBottom w:val="0"/>
      <w:divBdr>
        <w:top w:val="none" w:sz="0" w:space="0" w:color="auto"/>
        <w:left w:val="none" w:sz="0" w:space="0" w:color="auto"/>
        <w:bottom w:val="none" w:sz="0" w:space="0" w:color="auto"/>
        <w:right w:val="none" w:sz="0" w:space="0" w:color="auto"/>
      </w:divBdr>
    </w:div>
    <w:div w:id="1751850115">
      <w:bodyDiv w:val="1"/>
      <w:marLeft w:val="0"/>
      <w:marRight w:val="0"/>
      <w:marTop w:val="0"/>
      <w:marBottom w:val="0"/>
      <w:divBdr>
        <w:top w:val="none" w:sz="0" w:space="0" w:color="auto"/>
        <w:left w:val="none" w:sz="0" w:space="0" w:color="auto"/>
        <w:bottom w:val="none" w:sz="0" w:space="0" w:color="auto"/>
        <w:right w:val="none" w:sz="0" w:space="0" w:color="auto"/>
      </w:divBdr>
    </w:div>
    <w:div w:id="1752118107">
      <w:bodyDiv w:val="1"/>
      <w:marLeft w:val="0"/>
      <w:marRight w:val="0"/>
      <w:marTop w:val="0"/>
      <w:marBottom w:val="0"/>
      <w:divBdr>
        <w:top w:val="none" w:sz="0" w:space="0" w:color="auto"/>
        <w:left w:val="none" w:sz="0" w:space="0" w:color="auto"/>
        <w:bottom w:val="none" w:sz="0" w:space="0" w:color="auto"/>
        <w:right w:val="none" w:sz="0" w:space="0" w:color="auto"/>
      </w:divBdr>
    </w:div>
    <w:div w:id="1752386105">
      <w:bodyDiv w:val="1"/>
      <w:marLeft w:val="0"/>
      <w:marRight w:val="0"/>
      <w:marTop w:val="0"/>
      <w:marBottom w:val="0"/>
      <w:divBdr>
        <w:top w:val="none" w:sz="0" w:space="0" w:color="auto"/>
        <w:left w:val="none" w:sz="0" w:space="0" w:color="auto"/>
        <w:bottom w:val="none" w:sz="0" w:space="0" w:color="auto"/>
        <w:right w:val="none" w:sz="0" w:space="0" w:color="auto"/>
      </w:divBdr>
    </w:div>
    <w:div w:id="1755394767">
      <w:bodyDiv w:val="1"/>
      <w:marLeft w:val="0"/>
      <w:marRight w:val="0"/>
      <w:marTop w:val="0"/>
      <w:marBottom w:val="0"/>
      <w:divBdr>
        <w:top w:val="none" w:sz="0" w:space="0" w:color="auto"/>
        <w:left w:val="none" w:sz="0" w:space="0" w:color="auto"/>
        <w:bottom w:val="none" w:sz="0" w:space="0" w:color="auto"/>
        <w:right w:val="none" w:sz="0" w:space="0" w:color="auto"/>
      </w:divBdr>
    </w:div>
    <w:div w:id="1756393937">
      <w:bodyDiv w:val="1"/>
      <w:marLeft w:val="0"/>
      <w:marRight w:val="0"/>
      <w:marTop w:val="0"/>
      <w:marBottom w:val="0"/>
      <w:divBdr>
        <w:top w:val="none" w:sz="0" w:space="0" w:color="auto"/>
        <w:left w:val="none" w:sz="0" w:space="0" w:color="auto"/>
        <w:bottom w:val="none" w:sz="0" w:space="0" w:color="auto"/>
        <w:right w:val="none" w:sz="0" w:space="0" w:color="auto"/>
      </w:divBdr>
    </w:div>
    <w:div w:id="1759205525">
      <w:bodyDiv w:val="1"/>
      <w:marLeft w:val="0"/>
      <w:marRight w:val="0"/>
      <w:marTop w:val="0"/>
      <w:marBottom w:val="0"/>
      <w:divBdr>
        <w:top w:val="none" w:sz="0" w:space="0" w:color="auto"/>
        <w:left w:val="none" w:sz="0" w:space="0" w:color="auto"/>
        <w:bottom w:val="none" w:sz="0" w:space="0" w:color="auto"/>
        <w:right w:val="none" w:sz="0" w:space="0" w:color="auto"/>
      </w:divBdr>
    </w:div>
    <w:div w:id="1759520636">
      <w:bodyDiv w:val="1"/>
      <w:marLeft w:val="0"/>
      <w:marRight w:val="0"/>
      <w:marTop w:val="0"/>
      <w:marBottom w:val="0"/>
      <w:divBdr>
        <w:top w:val="none" w:sz="0" w:space="0" w:color="auto"/>
        <w:left w:val="none" w:sz="0" w:space="0" w:color="auto"/>
        <w:bottom w:val="none" w:sz="0" w:space="0" w:color="auto"/>
        <w:right w:val="none" w:sz="0" w:space="0" w:color="auto"/>
      </w:divBdr>
    </w:div>
    <w:div w:id="1762796604">
      <w:bodyDiv w:val="1"/>
      <w:marLeft w:val="0"/>
      <w:marRight w:val="0"/>
      <w:marTop w:val="0"/>
      <w:marBottom w:val="0"/>
      <w:divBdr>
        <w:top w:val="none" w:sz="0" w:space="0" w:color="auto"/>
        <w:left w:val="none" w:sz="0" w:space="0" w:color="auto"/>
        <w:bottom w:val="none" w:sz="0" w:space="0" w:color="auto"/>
        <w:right w:val="none" w:sz="0" w:space="0" w:color="auto"/>
      </w:divBdr>
    </w:div>
    <w:div w:id="1764179446">
      <w:bodyDiv w:val="1"/>
      <w:marLeft w:val="0"/>
      <w:marRight w:val="0"/>
      <w:marTop w:val="0"/>
      <w:marBottom w:val="0"/>
      <w:divBdr>
        <w:top w:val="none" w:sz="0" w:space="0" w:color="auto"/>
        <w:left w:val="none" w:sz="0" w:space="0" w:color="auto"/>
        <w:bottom w:val="none" w:sz="0" w:space="0" w:color="auto"/>
        <w:right w:val="none" w:sz="0" w:space="0" w:color="auto"/>
      </w:divBdr>
    </w:div>
    <w:div w:id="1764842504">
      <w:bodyDiv w:val="1"/>
      <w:marLeft w:val="0"/>
      <w:marRight w:val="0"/>
      <w:marTop w:val="0"/>
      <w:marBottom w:val="0"/>
      <w:divBdr>
        <w:top w:val="none" w:sz="0" w:space="0" w:color="auto"/>
        <w:left w:val="none" w:sz="0" w:space="0" w:color="auto"/>
        <w:bottom w:val="none" w:sz="0" w:space="0" w:color="auto"/>
        <w:right w:val="none" w:sz="0" w:space="0" w:color="auto"/>
      </w:divBdr>
    </w:div>
    <w:div w:id="1765103159">
      <w:bodyDiv w:val="1"/>
      <w:marLeft w:val="0"/>
      <w:marRight w:val="0"/>
      <w:marTop w:val="0"/>
      <w:marBottom w:val="0"/>
      <w:divBdr>
        <w:top w:val="none" w:sz="0" w:space="0" w:color="auto"/>
        <w:left w:val="none" w:sz="0" w:space="0" w:color="auto"/>
        <w:bottom w:val="none" w:sz="0" w:space="0" w:color="auto"/>
        <w:right w:val="none" w:sz="0" w:space="0" w:color="auto"/>
      </w:divBdr>
    </w:div>
    <w:div w:id="1769962377">
      <w:bodyDiv w:val="1"/>
      <w:marLeft w:val="0"/>
      <w:marRight w:val="0"/>
      <w:marTop w:val="0"/>
      <w:marBottom w:val="0"/>
      <w:divBdr>
        <w:top w:val="none" w:sz="0" w:space="0" w:color="auto"/>
        <w:left w:val="none" w:sz="0" w:space="0" w:color="auto"/>
        <w:bottom w:val="none" w:sz="0" w:space="0" w:color="auto"/>
        <w:right w:val="none" w:sz="0" w:space="0" w:color="auto"/>
      </w:divBdr>
    </w:div>
    <w:div w:id="1775322753">
      <w:bodyDiv w:val="1"/>
      <w:marLeft w:val="0"/>
      <w:marRight w:val="0"/>
      <w:marTop w:val="0"/>
      <w:marBottom w:val="0"/>
      <w:divBdr>
        <w:top w:val="none" w:sz="0" w:space="0" w:color="auto"/>
        <w:left w:val="none" w:sz="0" w:space="0" w:color="auto"/>
        <w:bottom w:val="none" w:sz="0" w:space="0" w:color="auto"/>
        <w:right w:val="none" w:sz="0" w:space="0" w:color="auto"/>
      </w:divBdr>
    </w:div>
    <w:div w:id="1775393690">
      <w:bodyDiv w:val="1"/>
      <w:marLeft w:val="0"/>
      <w:marRight w:val="0"/>
      <w:marTop w:val="0"/>
      <w:marBottom w:val="0"/>
      <w:divBdr>
        <w:top w:val="none" w:sz="0" w:space="0" w:color="auto"/>
        <w:left w:val="none" w:sz="0" w:space="0" w:color="auto"/>
        <w:bottom w:val="none" w:sz="0" w:space="0" w:color="auto"/>
        <w:right w:val="none" w:sz="0" w:space="0" w:color="auto"/>
      </w:divBdr>
    </w:div>
    <w:div w:id="1776290390">
      <w:bodyDiv w:val="1"/>
      <w:marLeft w:val="0"/>
      <w:marRight w:val="0"/>
      <w:marTop w:val="0"/>
      <w:marBottom w:val="0"/>
      <w:divBdr>
        <w:top w:val="none" w:sz="0" w:space="0" w:color="auto"/>
        <w:left w:val="none" w:sz="0" w:space="0" w:color="auto"/>
        <w:bottom w:val="none" w:sz="0" w:space="0" w:color="auto"/>
        <w:right w:val="none" w:sz="0" w:space="0" w:color="auto"/>
      </w:divBdr>
    </w:div>
    <w:div w:id="1776711927">
      <w:bodyDiv w:val="1"/>
      <w:marLeft w:val="0"/>
      <w:marRight w:val="0"/>
      <w:marTop w:val="0"/>
      <w:marBottom w:val="0"/>
      <w:divBdr>
        <w:top w:val="none" w:sz="0" w:space="0" w:color="auto"/>
        <w:left w:val="none" w:sz="0" w:space="0" w:color="auto"/>
        <w:bottom w:val="none" w:sz="0" w:space="0" w:color="auto"/>
        <w:right w:val="none" w:sz="0" w:space="0" w:color="auto"/>
      </w:divBdr>
    </w:div>
    <w:div w:id="1777208120">
      <w:bodyDiv w:val="1"/>
      <w:marLeft w:val="0"/>
      <w:marRight w:val="0"/>
      <w:marTop w:val="0"/>
      <w:marBottom w:val="0"/>
      <w:divBdr>
        <w:top w:val="none" w:sz="0" w:space="0" w:color="auto"/>
        <w:left w:val="none" w:sz="0" w:space="0" w:color="auto"/>
        <w:bottom w:val="none" w:sz="0" w:space="0" w:color="auto"/>
        <w:right w:val="none" w:sz="0" w:space="0" w:color="auto"/>
      </w:divBdr>
    </w:div>
    <w:div w:id="1778214535">
      <w:bodyDiv w:val="1"/>
      <w:marLeft w:val="0"/>
      <w:marRight w:val="0"/>
      <w:marTop w:val="0"/>
      <w:marBottom w:val="0"/>
      <w:divBdr>
        <w:top w:val="none" w:sz="0" w:space="0" w:color="auto"/>
        <w:left w:val="none" w:sz="0" w:space="0" w:color="auto"/>
        <w:bottom w:val="none" w:sz="0" w:space="0" w:color="auto"/>
        <w:right w:val="none" w:sz="0" w:space="0" w:color="auto"/>
      </w:divBdr>
    </w:div>
    <w:div w:id="1779132533">
      <w:bodyDiv w:val="1"/>
      <w:marLeft w:val="0"/>
      <w:marRight w:val="0"/>
      <w:marTop w:val="0"/>
      <w:marBottom w:val="0"/>
      <w:divBdr>
        <w:top w:val="none" w:sz="0" w:space="0" w:color="auto"/>
        <w:left w:val="none" w:sz="0" w:space="0" w:color="auto"/>
        <w:bottom w:val="none" w:sz="0" w:space="0" w:color="auto"/>
        <w:right w:val="none" w:sz="0" w:space="0" w:color="auto"/>
      </w:divBdr>
    </w:div>
    <w:div w:id="1783962461">
      <w:bodyDiv w:val="1"/>
      <w:marLeft w:val="0"/>
      <w:marRight w:val="0"/>
      <w:marTop w:val="0"/>
      <w:marBottom w:val="0"/>
      <w:divBdr>
        <w:top w:val="none" w:sz="0" w:space="0" w:color="auto"/>
        <w:left w:val="none" w:sz="0" w:space="0" w:color="auto"/>
        <w:bottom w:val="none" w:sz="0" w:space="0" w:color="auto"/>
        <w:right w:val="none" w:sz="0" w:space="0" w:color="auto"/>
      </w:divBdr>
    </w:div>
    <w:div w:id="1787692909">
      <w:bodyDiv w:val="1"/>
      <w:marLeft w:val="0"/>
      <w:marRight w:val="0"/>
      <w:marTop w:val="0"/>
      <w:marBottom w:val="0"/>
      <w:divBdr>
        <w:top w:val="none" w:sz="0" w:space="0" w:color="auto"/>
        <w:left w:val="none" w:sz="0" w:space="0" w:color="auto"/>
        <w:bottom w:val="none" w:sz="0" w:space="0" w:color="auto"/>
        <w:right w:val="none" w:sz="0" w:space="0" w:color="auto"/>
      </w:divBdr>
    </w:div>
    <w:div w:id="1787776927">
      <w:bodyDiv w:val="1"/>
      <w:marLeft w:val="0"/>
      <w:marRight w:val="0"/>
      <w:marTop w:val="0"/>
      <w:marBottom w:val="0"/>
      <w:divBdr>
        <w:top w:val="none" w:sz="0" w:space="0" w:color="auto"/>
        <w:left w:val="none" w:sz="0" w:space="0" w:color="auto"/>
        <w:bottom w:val="none" w:sz="0" w:space="0" w:color="auto"/>
        <w:right w:val="none" w:sz="0" w:space="0" w:color="auto"/>
      </w:divBdr>
    </w:div>
    <w:div w:id="1790510588">
      <w:bodyDiv w:val="1"/>
      <w:marLeft w:val="0"/>
      <w:marRight w:val="0"/>
      <w:marTop w:val="0"/>
      <w:marBottom w:val="0"/>
      <w:divBdr>
        <w:top w:val="none" w:sz="0" w:space="0" w:color="auto"/>
        <w:left w:val="none" w:sz="0" w:space="0" w:color="auto"/>
        <w:bottom w:val="none" w:sz="0" w:space="0" w:color="auto"/>
        <w:right w:val="none" w:sz="0" w:space="0" w:color="auto"/>
      </w:divBdr>
    </w:div>
    <w:div w:id="1791822433">
      <w:bodyDiv w:val="1"/>
      <w:marLeft w:val="0"/>
      <w:marRight w:val="0"/>
      <w:marTop w:val="0"/>
      <w:marBottom w:val="0"/>
      <w:divBdr>
        <w:top w:val="none" w:sz="0" w:space="0" w:color="auto"/>
        <w:left w:val="none" w:sz="0" w:space="0" w:color="auto"/>
        <w:bottom w:val="none" w:sz="0" w:space="0" w:color="auto"/>
        <w:right w:val="none" w:sz="0" w:space="0" w:color="auto"/>
      </w:divBdr>
    </w:div>
    <w:div w:id="1791971508">
      <w:bodyDiv w:val="1"/>
      <w:marLeft w:val="0"/>
      <w:marRight w:val="0"/>
      <w:marTop w:val="0"/>
      <w:marBottom w:val="0"/>
      <w:divBdr>
        <w:top w:val="none" w:sz="0" w:space="0" w:color="auto"/>
        <w:left w:val="none" w:sz="0" w:space="0" w:color="auto"/>
        <w:bottom w:val="none" w:sz="0" w:space="0" w:color="auto"/>
        <w:right w:val="none" w:sz="0" w:space="0" w:color="auto"/>
      </w:divBdr>
    </w:div>
    <w:div w:id="1793086121">
      <w:bodyDiv w:val="1"/>
      <w:marLeft w:val="0"/>
      <w:marRight w:val="0"/>
      <w:marTop w:val="0"/>
      <w:marBottom w:val="0"/>
      <w:divBdr>
        <w:top w:val="none" w:sz="0" w:space="0" w:color="auto"/>
        <w:left w:val="none" w:sz="0" w:space="0" w:color="auto"/>
        <w:bottom w:val="none" w:sz="0" w:space="0" w:color="auto"/>
        <w:right w:val="none" w:sz="0" w:space="0" w:color="auto"/>
      </w:divBdr>
    </w:div>
    <w:div w:id="1794205975">
      <w:bodyDiv w:val="1"/>
      <w:marLeft w:val="0"/>
      <w:marRight w:val="0"/>
      <w:marTop w:val="0"/>
      <w:marBottom w:val="0"/>
      <w:divBdr>
        <w:top w:val="none" w:sz="0" w:space="0" w:color="auto"/>
        <w:left w:val="none" w:sz="0" w:space="0" w:color="auto"/>
        <w:bottom w:val="none" w:sz="0" w:space="0" w:color="auto"/>
        <w:right w:val="none" w:sz="0" w:space="0" w:color="auto"/>
      </w:divBdr>
    </w:div>
    <w:div w:id="1794520095">
      <w:bodyDiv w:val="1"/>
      <w:marLeft w:val="0"/>
      <w:marRight w:val="0"/>
      <w:marTop w:val="0"/>
      <w:marBottom w:val="0"/>
      <w:divBdr>
        <w:top w:val="none" w:sz="0" w:space="0" w:color="auto"/>
        <w:left w:val="none" w:sz="0" w:space="0" w:color="auto"/>
        <w:bottom w:val="none" w:sz="0" w:space="0" w:color="auto"/>
        <w:right w:val="none" w:sz="0" w:space="0" w:color="auto"/>
      </w:divBdr>
    </w:div>
    <w:div w:id="1796024284">
      <w:bodyDiv w:val="1"/>
      <w:marLeft w:val="0"/>
      <w:marRight w:val="0"/>
      <w:marTop w:val="0"/>
      <w:marBottom w:val="0"/>
      <w:divBdr>
        <w:top w:val="none" w:sz="0" w:space="0" w:color="auto"/>
        <w:left w:val="none" w:sz="0" w:space="0" w:color="auto"/>
        <w:bottom w:val="none" w:sz="0" w:space="0" w:color="auto"/>
        <w:right w:val="none" w:sz="0" w:space="0" w:color="auto"/>
      </w:divBdr>
    </w:div>
    <w:div w:id="1797405731">
      <w:bodyDiv w:val="1"/>
      <w:marLeft w:val="0"/>
      <w:marRight w:val="0"/>
      <w:marTop w:val="0"/>
      <w:marBottom w:val="0"/>
      <w:divBdr>
        <w:top w:val="none" w:sz="0" w:space="0" w:color="auto"/>
        <w:left w:val="none" w:sz="0" w:space="0" w:color="auto"/>
        <w:bottom w:val="none" w:sz="0" w:space="0" w:color="auto"/>
        <w:right w:val="none" w:sz="0" w:space="0" w:color="auto"/>
      </w:divBdr>
    </w:div>
    <w:div w:id="1798331541">
      <w:bodyDiv w:val="1"/>
      <w:marLeft w:val="0"/>
      <w:marRight w:val="0"/>
      <w:marTop w:val="0"/>
      <w:marBottom w:val="0"/>
      <w:divBdr>
        <w:top w:val="none" w:sz="0" w:space="0" w:color="auto"/>
        <w:left w:val="none" w:sz="0" w:space="0" w:color="auto"/>
        <w:bottom w:val="none" w:sz="0" w:space="0" w:color="auto"/>
        <w:right w:val="none" w:sz="0" w:space="0" w:color="auto"/>
      </w:divBdr>
    </w:div>
    <w:div w:id="1800495412">
      <w:bodyDiv w:val="1"/>
      <w:marLeft w:val="0"/>
      <w:marRight w:val="0"/>
      <w:marTop w:val="0"/>
      <w:marBottom w:val="0"/>
      <w:divBdr>
        <w:top w:val="none" w:sz="0" w:space="0" w:color="auto"/>
        <w:left w:val="none" w:sz="0" w:space="0" w:color="auto"/>
        <w:bottom w:val="none" w:sz="0" w:space="0" w:color="auto"/>
        <w:right w:val="none" w:sz="0" w:space="0" w:color="auto"/>
      </w:divBdr>
    </w:div>
    <w:div w:id="1802109526">
      <w:bodyDiv w:val="1"/>
      <w:marLeft w:val="0"/>
      <w:marRight w:val="0"/>
      <w:marTop w:val="0"/>
      <w:marBottom w:val="0"/>
      <w:divBdr>
        <w:top w:val="none" w:sz="0" w:space="0" w:color="auto"/>
        <w:left w:val="none" w:sz="0" w:space="0" w:color="auto"/>
        <w:bottom w:val="none" w:sz="0" w:space="0" w:color="auto"/>
        <w:right w:val="none" w:sz="0" w:space="0" w:color="auto"/>
      </w:divBdr>
    </w:div>
    <w:div w:id="1802992364">
      <w:bodyDiv w:val="1"/>
      <w:marLeft w:val="0"/>
      <w:marRight w:val="0"/>
      <w:marTop w:val="0"/>
      <w:marBottom w:val="0"/>
      <w:divBdr>
        <w:top w:val="none" w:sz="0" w:space="0" w:color="auto"/>
        <w:left w:val="none" w:sz="0" w:space="0" w:color="auto"/>
        <w:bottom w:val="none" w:sz="0" w:space="0" w:color="auto"/>
        <w:right w:val="none" w:sz="0" w:space="0" w:color="auto"/>
      </w:divBdr>
    </w:div>
    <w:div w:id="1804037067">
      <w:bodyDiv w:val="1"/>
      <w:marLeft w:val="0"/>
      <w:marRight w:val="0"/>
      <w:marTop w:val="0"/>
      <w:marBottom w:val="0"/>
      <w:divBdr>
        <w:top w:val="none" w:sz="0" w:space="0" w:color="auto"/>
        <w:left w:val="none" w:sz="0" w:space="0" w:color="auto"/>
        <w:bottom w:val="none" w:sz="0" w:space="0" w:color="auto"/>
        <w:right w:val="none" w:sz="0" w:space="0" w:color="auto"/>
      </w:divBdr>
    </w:div>
    <w:div w:id="1810971405">
      <w:bodyDiv w:val="1"/>
      <w:marLeft w:val="0"/>
      <w:marRight w:val="0"/>
      <w:marTop w:val="0"/>
      <w:marBottom w:val="0"/>
      <w:divBdr>
        <w:top w:val="none" w:sz="0" w:space="0" w:color="auto"/>
        <w:left w:val="none" w:sz="0" w:space="0" w:color="auto"/>
        <w:bottom w:val="none" w:sz="0" w:space="0" w:color="auto"/>
        <w:right w:val="none" w:sz="0" w:space="0" w:color="auto"/>
      </w:divBdr>
    </w:div>
    <w:div w:id="1815948925">
      <w:bodyDiv w:val="1"/>
      <w:marLeft w:val="0"/>
      <w:marRight w:val="0"/>
      <w:marTop w:val="0"/>
      <w:marBottom w:val="0"/>
      <w:divBdr>
        <w:top w:val="none" w:sz="0" w:space="0" w:color="auto"/>
        <w:left w:val="none" w:sz="0" w:space="0" w:color="auto"/>
        <w:bottom w:val="none" w:sz="0" w:space="0" w:color="auto"/>
        <w:right w:val="none" w:sz="0" w:space="0" w:color="auto"/>
      </w:divBdr>
    </w:div>
    <w:div w:id="1816991154">
      <w:bodyDiv w:val="1"/>
      <w:marLeft w:val="0"/>
      <w:marRight w:val="0"/>
      <w:marTop w:val="0"/>
      <w:marBottom w:val="0"/>
      <w:divBdr>
        <w:top w:val="none" w:sz="0" w:space="0" w:color="auto"/>
        <w:left w:val="none" w:sz="0" w:space="0" w:color="auto"/>
        <w:bottom w:val="none" w:sz="0" w:space="0" w:color="auto"/>
        <w:right w:val="none" w:sz="0" w:space="0" w:color="auto"/>
      </w:divBdr>
    </w:div>
    <w:div w:id="1817644739">
      <w:bodyDiv w:val="1"/>
      <w:marLeft w:val="0"/>
      <w:marRight w:val="0"/>
      <w:marTop w:val="0"/>
      <w:marBottom w:val="0"/>
      <w:divBdr>
        <w:top w:val="none" w:sz="0" w:space="0" w:color="auto"/>
        <w:left w:val="none" w:sz="0" w:space="0" w:color="auto"/>
        <w:bottom w:val="none" w:sz="0" w:space="0" w:color="auto"/>
        <w:right w:val="none" w:sz="0" w:space="0" w:color="auto"/>
      </w:divBdr>
    </w:div>
    <w:div w:id="1819151618">
      <w:bodyDiv w:val="1"/>
      <w:marLeft w:val="0"/>
      <w:marRight w:val="0"/>
      <w:marTop w:val="0"/>
      <w:marBottom w:val="0"/>
      <w:divBdr>
        <w:top w:val="none" w:sz="0" w:space="0" w:color="auto"/>
        <w:left w:val="none" w:sz="0" w:space="0" w:color="auto"/>
        <w:bottom w:val="none" w:sz="0" w:space="0" w:color="auto"/>
        <w:right w:val="none" w:sz="0" w:space="0" w:color="auto"/>
      </w:divBdr>
    </w:div>
    <w:div w:id="1819573797">
      <w:bodyDiv w:val="1"/>
      <w:marLeft w:val="0"/>
      <w:marRight w:val="0"/>
      <w:marTop w:val="0"/>
      <w:marBottom w:val="0"/>
      <w:divBdr>
        <w:top w:val="none" w:sz="0" w:space="0" w:color="auto"/>
        <w:left w:val="none" w:sz="0" w:space="0" w:color="auto"/>
        <w:bottom w:val="none" w:sz="0" w:space="0" w:color="auto"/>
        <w:right w:val="none" w:sz="0" w:space="0" w:color="auto"/>
      </w:divBdr>
    </w:div>
    <w:div w:id="1820270161">
      <w:bodyDiv w:val="1"/>
      <w:marLeft w:val="0"/>
      <w:marRight w:val="0"/>
      <w:marTop w:val="0"/>
      <w:marBottom w:val="0"/>
      <w:divBdr>
        <w:top w:val="none" w:sz="0" w:space="0" w:color="auto"/>
        <w:left w:val="none" w:sz="0" w:space="0" w:color="auto"/>
        <w:bottom w:val="none" w:sz="0" w:space="0" w:color="auto"/>
        <w:right w:val="none" w:sz="0" w:space="0" w:color="auto"/>
      </w:divBdr>
    </w:div>
    <w:div w:id="1828092558">
      <w:bodyDiv w:val="1"/>
      <w:marLeft w:val="0"/>
      <w:marRight w:val="0"/>
      <w:marTop w:val="0"/>
      <w:marBottom w:val="0"/>
      <w:divBdr>
        <w:top w:val="none" w:sz="0" w:space="0" w:color="auto"/>
        <w:left w:val="none" w:sz="0" w:space="0" w:color="auto"/>
        <w:bottom w:val="none" w:sz="0" w:space="0" w:color="auto"/>
        <w:right w:val="none" w:sz="0" w:space="0" w:color="auto"/>
      </w:divBdr>
    </w:div>
    <w:div w:id="1828667770">
      <w:bodyDiv w:val="1"/>
      <w:marLeft w:val="0"/>
      <w:marRight w:val="0"/>
      <w:marTop w:val="0"/>
      <w:marBottom w:val="0"/>
      <w:divBdr>
        <w:top w:val="none" w:sz="0" w:space="0" w:color="auto"/>
        <w:left w:val="none" w:sz="0" w:space="0" w:color="auto"/>
        <w:bottom w:val="none" w:sz="0" w:space="0" w:color="auto"/>
        <w:right w:val="none" w:sz="0" w:space="0" w:color="auto"/>
      </w:divBdr>
    </w:div>
    <w:div w:id="1829326512">
      <w:bodyDiv w:val="1"/>
      <w:marLeft w:val="0"/>
      <w:marRight w:val="0"/>
      <w:marTop w:val="0"/>
      <w:marBottom w:val="0"/>
      <w:divBdr>
        <w:top w:val="none" w:sz="0" w:space="0" w:color="auto"/>
        <w:left w:val="none" w:sz="0" w:space="0" w:color="auto"/>
        <w:bottom w:val="none" w:sz="0" w:space="0" w:color="auto"/>
        <w:right w:val="none" w:sz="0" w:space="0" w:color="auto"/>
      </w:divBdr>
    </w:div>
    <w:div w:id="1830438584">
      <w:bodyDiv w:val="1"/>
      <w:marLeft w:val="0"/>
      <w:marRight w:val="0"/>
      <w:marTop w:val="0"/>
      <w:marBottom w:val="0"/>
      <w:divBdr>
        <w:top w:val="none" w:sz="0" w:space="0" w:color="auto"/>
        <w:left w:val="none" w:sz="0" w:space="0" w:color="auto"/>
        <w:bottom w:val="none" w:sz="0" w:space="0" w:color="auto"/>
        <w:right w:val="none" w:sz="0" w:space="0" w:color="auto"/>
      </w:divBdr>
    </w:div>
    <w:div w:id="1831484953">
      <w:bodyDiv w:val="1"/>
      <w:marLeft w:val="0"/>
      <w:marRight w:val="0"/>
      <w:marTop w:val="0"/>
      <w:marBottom w:val="0"/>
      <w:divBdr>
        <w:top w:val="none" w:sz="0" w:space="0" w:color="auto"/>
        <w:left w:val="none" w:sz="0" w:space="0" w:color="auto"/>
        <w:bottom w:val="none" w:sz="0" w:space="0" w:color="auto"/>
        <w:right w:val="none" w:sz="0" w:space="0" w:color="auto"/>
      </w:divBdr>
    </w:div>
    <w:div w:id="1833713499">
      <w:bodyDiv w:val="1"/>
      <w:marLeft w:val="0"/>
      <w:marRight w:val="0"/>
      <w:marTop w:val="0"/>
      <w:marBottom w:val="0"/>
      <w:divBdr>
        <w:top w:val="none" w:sz="0" w:space="0" w:color="auto"/>
        <w:left w:val="none" w:sz="0" w:space="0" w:color="auto"/>
        <w:bottom w:val="none" w:sz="0" w:space="0" w:color="auto"/>
        <w:right w:val="none" w:sz="0" w:space="0" w:color="auto"/>
      </w:divBdr>
    </w:div>
    <w:div w:id="1836458446">
      <w:bodyDiv w:val="1"/>
      <w:marLeft w:val="0"/>
      <w:marRight w:val="0"/>
      <w:marTop w:val="0"/>
      <w:marBottom w:val="0"/>
      <w:divBdr>
        <w:top w:val="none" w:sz="0" w:space="0" w:color="auto"/>
        <w:left w:val="none" w:sz="0" w:space="0" w:color="auto"/>
        <w:bottom w:val="none" w:sz="0" w:space="0" w:color="auto"/>
        <w:right w:val="none" w:sz="0" w:space="0" w:color="auto"/>
      </w:divBdr>
    </w:div>
    <w:div w:id="1836873704">
      <w:bodyDiv w:val="1"/>
      <w:marLeft w:val="0"/>
      <w:marRight w:val="0"/>
      <w:marTop w:val="0"/>
      <w:marBottom w:val="0"/>
      <w:divBdr>
        <w:top w:val="none" w:sz="0" w:space="0" w:color="auto"/>
        <w:left w:val="none" w:sz="0" w:space="0" w:color="auto"/>
        <w:bottom w:val="none" w:sz="0" w:space="0" w:color="auto"/>
        <w:right w:val="none" w:sz="0" w:space="0" w:color="auto"/>
      </w:divBdr>
    </w:div>
    <w:div w:id="1837260911">
      <w:bodyDiv w:val="1"/>
      <w:marLeft w:val="0"/>
      <w:marRight w:val="0"/>
      <w:marTop w:val="0"/>
      <w:marBottom w:val="0"/>
      <w:divBdr>
        <w:top w:val="none" w:sz="0" w:space="0" w:color="auto"/>
        <w:left w:val="none" w:sz="0" w:space="0" w:color="auto"/>
        <w:bottom w:val="none" w:sz="0" w:space="0" w:color="auto"/>
        <w:right w:val="none" w:sz="0" w:space="0" w:color="auto"/>
      </w:divBdr>
    </w:div>
    <w:div w:id="1838767408">
      <w:bodyDiv w:val="1"/>
      <w:marLeft w:val="0"/>
      <w:marRight w:val="0"/>
      <w:marTop w:val="0"/>
      <w:marBottom w:val="0"/>
      <w:divBdr>
        <w:top w:val="none" w:sz="0" w:space="0" w:color="auto"/>
        <w:left w:val="none" w:sz="0" w:space="0" w:color="auto"/>
        <w:bottom w:val="none" w:sz="0" w:space="0" w:color="auto"/>
        <w:right w:val="none" w:sz="0" w:space="0" w:color="auto"/>
      </w:divBdr>
    </w:div>
    <w:div w:id="1839926282">
      <w:bodyDiv w:val="1"/>
      <w:marLeft w:val="0"/>
      <w:marRight w:val="0"/>
      <w:marTop w:val="0"/>
      <w:marBottom w:val="0"/>
      <w:divBdr>
        <w:top w:val="none" w:sz="0" w:space="0" w:color="auto"/>
        <w:left w:val="none" w:sz="0" w:space="0" w:color="auto"/>
        <w:bottom w:val="none" w:sz="0" w:space="0" w:color="auto"/>
        <w:right w:val="none" w:sz="0" w:space="0" w:color="auto"/>
      </w:divBdr>
    </w:div>
    <w:div w:id="1840541130">
      <w:bodyDiv w:val="1"/>
      <w:marLeft w:val="0"/>
      <w:marRight w:val="0"/>
      <w:marTop w:val="0"/>
      <w:marBottom w:val="0"/>
      <w:divBdr>
        <w:top w:val="none" w:sz="0" w:space="0" w:color="auto"/>
        <w:left w:val="none" w:sz="0" w:space="0" w:color="auto"/>
        <w:bottom w:val="none" w:sz="0" w:space="0" w:color="auto"/>
        <w:right w:val="none" w:sz="0" w:space="0" w:color="auto"/>
      </w:divBdr>
    </w:div>
    <w:div w:id="1841846494">
      <w:bodyDiv w:val="1"/>
      <w:marLeft w:val="0"/>
      <w:marRight w:val="0"/>
      <w:marTop w:val="0"/>
      <w:marBottom w:val="0"/>
      <w:divBdr>
        <w:top w:val="none" w:sz="0" w:space="0" w:color="auto"/>
        <w:left w:val="none" w:sz="0" w:space="0" w:color="auto"/>
        <w:bottom w:val="none" w:sz="0" w:space="0" w:color="auto"/>
        <w:right w:val="none" w:sz="0" w:space="0" w:color="auto"/>
      </w:divBdr>
    </w:div>
    <w:div w:id="1842812265">
      <w:bodyDiv w:val="1"/>
      <w:marLeft w:val="0"/>
      <w:marRight w:val="0"/>
      <w:marTop w:val="0"/>
      <w:marBottom w:val="0"/>
      <w:divBdr>
        <w:top w:val="none" w:sz="0" w:space="0" w:color="auto"/>
        <w:left w:val="none" w:sz="0" w:space="0" w:color="auto"/>
        <w:bottom w:val="none" w:sz="0" w:space="0" w:color="auto"/>
        <w:right w:val="none" w:sz="0" w:space="0" w:color="auto"/>
      </w:divBdr>
    </w:div>
    <w:div w:id="1846821845">
      <w:bodyDiv w:val="1"/>
      <w:marLeft w:val="0"/>
      <w:marRight w:val="0"/>
      <w:marTop w:val="0"/>
      <w:marBottom w:val="0"/>
      <w:divBdr>
        <w:top w:val="none" w:sz="0" w:space="0" w:color="auto"/>
        <w:left w:val="none" w:sz="0" w:space="0" w:color="auto"/>
        <w:bottom w:val="none" w:sz="0" w:space="0" w:color="auto"/>
        <w:right w:val="none" w:sz="0" w:space="0" w:color="auto"/>
      </w:divBdr>
    </w:div>
    <w:div w:id="1850679026">
      <w:bodyDiv w:val="1"/>
      <w:marLeft w:val="0"/>
      <w:marRight w:val="0"/>
      <w:marTop w:val="0"/>
      <w:marBottom w:val="0"/>
      <w:divBdr>
        <w:top w:val="none" w:sz="0" w:space="0" w:color="auto"/>
        <w:left w:val="none" w:sz="0" w:space="0" w:color="auto"/>
        <w:bottom w:val="none" w:sz="0" w:space="0" w:color="auto"/>
        <w:right w:val="none" w:sz="0" w:space="0" w:color="auto"/>
      </w:divBdr>
    </w:div>
    <w:div w:id="1853254420">
      <w:bodyDiv w:val="1"/>
      <w:marLeft w:val="0"/>
      <w:marRight w:val="0"/>
      <w:marTop w:val="0"/>
      <w:marBottom w:val="0"/>
      <w:divBdr>
        <w:top w:val="none" w:sz="0" w:space="0" w:color="auto"/>
        <w:left w:val="none" w:sz="0" w:space="0" w:color="auto"/>
        <w:bottom w:val="none" w:sz="0" w:space="0" w:color="auto"/>
        <w:right w:val="none" w:sz="0" w:space="0" w:color="auto"/>
      </w:divBdr>
    </w:div>
    <w:div w:id="1854689884">
      <w:bodyDiv w:val="1"/>
      <w:marLeft w:val="0"/>
      <w:marRight w:val="0"/>
      <w:marTop w:val="0"/>
      <w:marBottom w:val="0"/>
      <w:divBdr>
        <w:top w:val="none" w:sz="0" w:space="0" w:color="auto"/>
        <w:left w:val="none" w:sz="0" w:space="0" w:color="auto"/>
        <w:bottom w:val="none" w:sz="0" w:space="0" w:color="auto"/>
        <w:right w:val="none" w:sz="0" w:space="0" w:color="auto"/>
      </w:divBdr>
    </w:div>
    <w:div w:id="1855148921">
      <w:bodyDiv w:val="1"/>
      <w:marLeft w:val="0"/>
      <w:marRight w:val="0"/>
      <w:marTop w:val="0"/>
      <w:marBottom w:val="0"/>
      <w:divBdr>
        <w:top w:val="none" w:sz="0" w:space="0" w:color="auto"/>
        <w:left w:val="none" w:sz="0" w:space="0" w:color="auto"/>
        <w:bottom w:val="none" w:sz="0" w:space="0" w:color="auto"/>
        <w:right w:val="none" w:sz="0" w:space="0" w:color="auto"/>
      </w:divBdr>
    </w:div>
    <w:div w:id="1857422406">
      <w:bodyDiv w:val="1"/>
      <w:marLeft w:val="0"/>
      <w:marRight w:val="0"/>
      <w:marTop w:val="0"/>
      <w:marBottom w:val="0"/>
      <w:divBdr>
        <w:top w:val="none" w:sz="0" w:space="0" w:color="auto"/>
        <w:left w:val="none" w:sz="0" w:space="0" w:color="auto"/>
        <w:bottom w:val="none" w:sz="0" w:space="0" w:color="auto"/>
        <w:right w:val="none" w:sz="0" w:space="0" w:color="auto"/>
      </w:divBdr>
    </w:div>
    <w:div w:id="1862470416">
      <w:bodyDiv w:val="1"/>
      <w:marLeft w:val="0"/>
      <w:marRight w:val="0"/>
      <w:marTop w:val="0"/>
      <w:marBottom w:val="0"/>
      <w:divBdr>
        <w:top w:val="none" w:sz="0" w:space="0" w:color="auto"/>
        <w:left w:val="none" w:sz="0" w:space="0" w:color="auto"/>
        <w:bottom w:val="none" w:sz="0" w:space="0" w:color="auto"/>
        <w:right w:val="none" w:sz="0" w:space="0" w:color="auto"/>
      </w:divBdr>
    </w:div>
    <w:div w:id="1862935822">
      <w:bodyDiv w:val="1"/>
      <w:marLeft w:val="0"/>
      <w:marRight w:val="0"/>
      <w:marTop w:val="0"/>
      <w:marBottom w:val="0"/>
      <w:divBdr>
        <w:top w:val="none" w:sz="0" w:space="0" w:color="auto"/>
        <w:left w:val="none" w:sz="0" w:space="0" w:color="auto"/>
        <w:bottom w:val="none" w:sz="0" w:space="0" w:color="auto"/>
        <w:right w:val="none" w:sz="0" w:space="0" w:color="auto"/>
      </w:divBdr>
    </w:div>
    <w:div w:id="1865827413">
      <w:bodyDiv w:val="1"/>
      <w:marLeft w:val="0"/>
      <w:marRight w:val="0"/>
      <w:marTop w:val="0"/>
      <w:marBottom w:val="0"/>
      <w:divBdr>
        <w:top w:val="none" w:sz="0" w:space="0" w:color="auto"/>
        <w:left w:val="none" w:sz="0" w:space="0" w:color="auto"/>
        <w:bottom w:val="none" w:sz="0" w:space="0" w:color="auto"/>
        <w:right w:val="none" w:sz="0" w:space="0" w:color="auto"/>
      </w:divBdr>
    </w:div>
    <w:div w:id="1867282424">
      <w:bodyDiv w:val="1"/>
      <w:marLeft w:val="0"/>
      <w:marRight w:val="0"/>
      <w:marTop w:val="0"/>
      <w:marBottom w:val="0"/>
      <w:divBdr>
        <w:top w:val="none" w:sz="0" w:space="0" w:color="auto"/>
        <w:left w:val="none" w:sz="0" w:space="0" w:color="auto"/>
        <w:bottom w:val="none" w:sz="0" w:space="0" w:color="auto"/>
        <w:right w:val="none" w:sz="0" w:space="0" w:color="auto"/>
      </w:divBdr>
    </w:div>
    <w:div w:id="1867405504">
      <w:bodyDiv w:val="1"/>
      <w:marLeft w:val="0"/>
      <w:marRight w:val="0"/>
      <w:marTop w:val="0"/>
      <w:marBottom w:val="0"/>
      <w:divBdr>
        <w:top w:val="none" w:sz="0" w:space="0" w:color="auto"/>
        <w:left w:val="none" w:sz="0" w:space="0" w:color="auto"/>
        <w:bottom w:val="none" w:sz="0" w:space="0" w:color="auto"/>
        <w:right w:val="none" w:sz="0" w:space="0" w:color="auto"/>
      </w:divBdr>
    </w:div>
    <w:div w:id="1871995516">
      <w:bodyDiv w:val="1"/>
      <w:marLeft w:val="0"/>
      <w:marRight w:val="0"/>
      <w:marTop w:val="0"/>
      <w:marBottom w:val="0"/>
      <w:divBdr>
        <w:top w:val="none" w:sz="0" w:space="0" w:color="auto"/>
        <w:left w:val="none" w:sz="0" w:space="0" w:color="auto"/>
        <w:bottom w:val="none" w:sz="0" w:space="0" w:color="auto"/>
        <w:right w:val="none" w:sz="0" w:space="0" w:color="auto"/>
      </w:divBdr>
    </w:div>
    <w:div w:id="1872569512">
      <w:bodyDiv w:val="1"/>
      <w:marLeft w:val="0"/>
      <w:marRight w:val="0"/>
      <w:marTop w:val="0"/>
      <w:marBottom w:val="0"/>
      <w:divBdr>
        <w:top w:val="none" w:sz="0" w:space="0" w:color="auto"/>
        <w:left w:val="none" w:sz="0" w:space="0" w:color="auto"/>
        <w:bottom w:val="none" w:sz="0" w:space="0" w:color="auto"/>
        <w:right w:val="none" w:sz="0" w:space="0" w:color="auto"/>
      </w:divBdr>
    </w:div>
    <w:div w:id="1877964517">
      <w:bodyDiv w:val="1"/>
      <w:marLeft w:val="0"/>
      <w:marRight w:val="0"/>
      <w:marTop w:val="0"/>
      <w:marBottom w:val="0"/>
      <w:divBdr>
        <w:top w:val="none" w:sz="0" w:space="0" w:color="auto"/>
        <w:left w:val="none" w:sz="0" w:space="0" w:color="auto"/>
        <w:bottom w:val="none" w:sz="0" w:space="0" w:color="auto"/>
        <w:right w:val="none" w:sz="0" w:space="0" w:color="auto"/>
      </w:divBdr>
    </w:div>
    <w:div w:id="1884094567">
      <w:bodyDiv w:val="1"/>
      <w:marLeft w:val="0"/>
      <w:marRight w:val="0"/>
      <w:marTop w:val="0"/>
      <w:marBottom w:val="0"/>
      <w:divBdr>
        <w:top w:val="none" w:sz="0" w:space="0" w:color="auto"/>
        <w:left w:val="none" w:sz="0" w:space="0" w:color="auto"/>
        <w:bottom w:val="none" w:sz="0" w:space="0" w:color="auto"/>
        <w:right w:val="none" w:sz="0" w:space="0" w:color="auto"/>
      </w:divBdr>
    </w:div>
    <w:div w:id="1885561513">
      <w:bodyDiv w:val="1"/>
      <w:marLeft w:val="0"/>
      <w:marRight w:val="0"/>
      <w:marTop w:val="0"/>
      <w:marBottom w:val="0"/>
      <w:divBdr>
        <w:top w:val="none" w:sz="0" w:space="0" w:color="auto"/>
        <w:left w:val="none" w:sz="0" w:space="0" w:color="auto"/>
        <w:bottom w:val="none" w:sz="0" w:space="0" w:color="auto"/>
        <w:right w:val="none" w:sz="0" w:space="0" w:color="auto"/>
      </w:divBdr>
    </w:div>
    <w:div w:id="1886333081">
      <w:bodyDiv w:val="1"/>
      <w:marLeft w:val="0"/>
      <w:marRight w:val="0"/>
      <w:marTop w:val="0"/>
      <w:marBottom w:val="0"/>
      <w:divBdr>
        <w:top w:val="none" w:sz="0" w:space="0" w:color="auto"/>
        <w:left w:val="none" w:sz="0" w:space="0" w:color="auto"/>
        <w:bottom w:val="none" w:sz="0" w:space="0" w:color="auto"/>
        <w:right w:val="none" w:sz="0" w:space="0" w:color="auto"/>
      </w:divBdr>
    </w:div>
    <w:div w:id="1887178924">
      <w:bodyDiv w:val="1"/>
      <w:marLeft w:val="0"/>
      <w:marRight w:val="0"/>
      <w:marTop w:val="0"/>
      <w:marBottom w:val="0"/>
      <w:divBdr>
        <w:top w:val="none" w:sz="0" w:space="0" w:color="auto"/>
        <w:left w:val="none" w:sz="0" w:space="0" w:color="auto"/>
        <w:bottom w:val="none" w:sz="0" w:space="0" w:color="auto"/>
        <w:right w:val="none" w:sz="0" w:space="0" w:color="auto"/>
      </w:divBdr>
    </w:div>
    <w:div w:id="1891109669">
      <w:bodyDiv w:val="1"/>
      <w:marLeft w:val="0"/>
      <w:marRight w:val="0"/>
      <w:marTop w:val="0"/>
      <w:marBottom w:val="0"/>
      <w:divBdr>
        <w:top w:val="none" w:sz="0" w:space="0" w:color="auto"/>
        <w:left w:val="none" w:sz="0" w:space="0" w:color="auto"/>
        <w:bottom w:val="none" w:sz="0" w:space="0" w:color="auto"/>
        <w:right w:val="none" w:sz="0" w:space="0" w:color="auto"/>
      </w:divBdr>
    </w:div>
    <w:div w:id="1891841237">
      <w:bodyDiv w:val="1"/>
      <w:marLeft w:val="0"/>
      <w:marRight w:val="0"/>
      <w:marTop w:val="0"/>
      <w:marBottom w:val="0"/>
      <w:divBdr>
        <w:top w:val="none" w:sz="0" w:space="0" w:color="auto"/>
        <w:left w:val="none" w:sz="0" w:space="0" w:color="auto"/>
        <w:bottom w:val="none" w:sz="0" w:space="0" w:color="auto"/>
        <w:right w:val="none" w:sz="0" w:space="0" w:color="auto"/>
      </w:divBdr>
    </w:div>
    <w:div w:id="1893301891">
      <w:bodyDiv w:val="1"/>
      <w:marLeft w:val="0"/>
      <w:marRight w:val="0"/>
      <w:marTop w:val="0"/>
      <w:marBottom w:val="0"/>
      <w:divBdr>
        <w:top w:val="none" w:sz="0" w:space="0" w:color="auto"/>
        <w:left w:val="none" w:sz="0" w:space="0" w:color="auto"/>
        <w:bottom w:val="none" w:sz="0" w:space="0" w:color="auto"/>
        <w:right w:val="none" w:sz="0" w:space="0" w:color="auto"/>
      </w:divBdr>
    </w:div>
    <w:div w:id="1895045072">
      <w:bodyDiv w:val="1"/>
      <w:marLeft w:val="0"/>
      <w:marRight w:val="0"/>
      <w:marTop w:val="0"/>
      <w:marBottom w:val="0"/>
      <w:divBdr>
        <w:top w:val="none" w:sz="0" w:space="0" w:color="auto"/>
        <w:left w:val="none" w:sz="0" w:space="0" w:color="auto"/>
        <w:bottom w:val="none" w:sz="0" w:space="0" w:color="auto"/>
        <w:right w:val="none" w:sz="0" w:space="0" w:color="auto"/>
      </w:divBdr>
    </w:div>
    <w:div w:id="1897012922">
      <w:bodyDiv w:val="1"/>
      <w:marLeft w:val="0"/>
      <w:marRight w:val="0"/>
      <w:marTop w:val="0"/>
      <w:marBottom w:val="0"/>
      <w:divBdr>
        <w:top w:val="none" w:sz="0" w:space="0" w:color="auto"/>
        <w:left w:val="none" w:sz="0" w:space="0" w:color="auto"/>
        <w:bottom w:val="none" w:sz="0" w:space="0" w:color="auto"/>
        <w:right w:val="none" w:sz="0" w:space="0" w:color="auto"/>
      </w:divBdr>
    </w:div>
    <w:div w:id="1897280766">
      <w:bodyDiv w:val="1"/>
      <w:marLeft w:val="0"/>
      <w:marRight w:val="0"/>
      <w:marTop w:val="0"/>
      <w:marBottom w:val="0"/>
      <w:divBdr>
        <w:top w:val="none" w:sz="0" w:space="0" w:color="auto"/>
        <w:left w:val="none" w:sz="0" w:space="0" w:color="auto"/>
        <w:bottom w:val="none" w:sz="0" w:space="0" w:color="auto"/>
        <w:right w:val="none" w:sz="0" w:space="0" w:color="auto"/>
      </w:divBdr>
    </w:div>
    <w:div w:id="1897860118">
      <w:bodyDiv w:val="1"/>
      <w:marLeft w:val="0"/>
      <w:marRight w:val="0"/>
      <w:marTop w:val="0"/>
      <w:marBottom w:val="0"/>
      <w:divBdr>
        <w:top w:val="none" w:sz="0" w:space="0" w:color="auto"/>
        <w:left w:val="none" w:sz="0" w:space="0" w:color="auto"/>
        <w:bottom w:val="none" w:sz="0" w:space="0" w:color="auto"/>
        <w:right w:val="none" w:sz="0" w:space="0" w:color="auto"/>
      </w:divBdr>
    </w:div>
    <w:div w:id="1901667641">
      <w:bodyDiv w:val="1"/>
      <w:marLeft w:val="0"/>
      <w:marRight w:val="0"/>
      <w:marTop w:val="0"/>
      <w:marBottom w:val="0"/>
      <w:divBdr>
        <w:top w:val="none" w:sz="0" w:space="0" w:color="auto"/>
        <w:left w:val="none" w:sz="0" w:space="0" w:color="auto"/>
        <w:bottom w:val="none" w:sz="0" w:space="0" w:color="auto"/>
        <w:right w:val="none" w:sz="0" w:space="0" w:color="auto"/>
      </w:divBdr>
      <w:divsChild>
        <w:div w:id="1166364257">
          <w:marLeft w:val="0"/>
          <w:marRight w:val="0"/>
          <w:marTop w:val="0"/>
          <w:marBottom w:val="0"/>
          <w:divBdr>
            <w:top w:val="none" w:sz="0" w:space="0" w:color="auto"/>
            <w:left w:val="none" w:sz="0" w:space="0" w:color="auto"/>
            <w:bottom w:val="none" w:sz="0" w:space="0" w:color="auto"/>
            <w:right w:val="none" w:sz="0" w:space="0" w:color="auto"/>
          </w:divBdr>
          <w:divsChild>
            <w:div w:id="1697733677">
              <w:marLeft w:val="0"/>
              <w:marRight w:val="0"/>
              <w:marTop w:val="0"/>
              <w:marBottom w:val="0"/>
              <w:divBdr>
                <w:top w:val="none" w:sz="0" w:space="0" w:color="auto"/>
                <w:left w:val="none" w:sz="0" w:space="0" w:color="auto"/>
                <w:bottom w:val="none" w:sz="0" w:space="0" w:color="auto"/>
                <w:right w:val="none" w:sz="0" w:space="0" w:color="auto"/>
              </w:divBdr>
              <w:divsChild>
                <w:div w:id="9403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6206">
      <w:bodyDiv w:val="1"/>
      <w:marLeft w:val="0"/>
      <w:marRight w:val="0"/>
      <w:marTop w:val="0"/>
      <w:marBottom w:val="0"/>
      <w:divBdr>
        <w:top w:val="none" w:sz="0" w:space="0" w:color="auto"/>
        <w:left w:val="none" w:sz="0" w:space="0" w:color="auto"/>
        <w:bottom w:val="none" w:sz="0" w:space="0" w:color="auto"/>
        <w:right w:val="none" w:sz="0" w:space="0" w:color="auto"/>
      </w:divBdr>
    </w:div>
    <w:div w:id="1902447601">
      <w:bodyDiv w:val="1"/>
      <w:marLeft w:val="0"/>
      <w:marRight w:val="0"/>
      <w:marTop w:val="0"/>
      <w:marBottom w:val="0"/>
      <w:divBdr>
        <w:top w:val="none" w:sz="0" w:space="0" w:color="auto"/>
        <w:left w:val="none" w:sz="0" w:space="0" w:color="auto"/>
        <w:bottom w:val="none" w:sz="0" w:space="0" w:color="auto"/>
        <w:right w:val="none" w:sz="0" w:space="0" w:color="auto"/>
      </w:divBdr>
    </w:div>
    <w:div w:id="1903327171">
      <w:bodyDiv w:val="1"/>
      <w:marLeft w:val="0"/>
      <w:marRight w:val="0"/>
      <w:marTop w:val="0"/>
      <w:marBottom w:val="0"/>
      <w:divBdr>
        <w:top w:val="none" w:sz="0" w:space="0" w:color="auto"/>
        <w:left w:val="none" w:sz="0" w:space="0" w:color="auto"/>
        <w:bottom w:val="none" w:sz="0" w:space="0" w:color="auto"/>
        <w:right w:val="none" w:sz="0" w:space="0" w:color="auto"/>
      </w:divBdr>
    </w:div>
    <w:div w:id="1903828109">
      <w:bodyDiv w:val="1"/>
      <w:marLeft w:val="0"/>
      <w:marRight w:val="0"/>
      <w:marTop w:val="0"/>
      <w:marBottom w:val="0"/>
      <w:divBdr>
        <w:top w:val="none" w:sz="0" w:space="0" w:color="auto"/>
        <w:left w:val="none" w:sz="0" w:space="0" w:color="auto"/>
        <w:bottom w:val="none" w:sz="0" w:space="0" w:color="auto"/>
        <w:right w:val="none" w:sz="0" w:space="0" w:color="auto"/>
      </w:divBdr>
    </w:div>
    <w:div w:id="1904366905">
      <w:bodyDiv w:val="1"/>
      <w:marLeft w:val="0"/>
      <w:marRight w:val="0"/>
      <w:marTop w:val="0"/>
      <w:marBottom w:val="0"/>
      <w:divBdr>
        <w:top w:val="none" w:sz="0" w:space="0" w:color="auto"/>
        <w:left w:val="none" w:sz="0" w:space="0" w:color="auto"/>
        <w:bottom w:val="none" w:sz="0" w:space="0" w:color="auto"/>
        <w:right w:val="none" w:sz="0" w:space="0" w:color="auto"/>
      </w:divBdr>
    </w:div>
    <w:div w:id="1906987689">
      <w:bodyDiv w:val="1"/>
      <w:marLeft w:val="0"/>
      <w:marRight w:val="0"/>
      <w:marTop w:val="0"/>
      <w:marBottom w:val="0"/>
      <w:divBdr>
        <w:top w:val="none" w:sz="0" w:space="0" w:color="auto"/>
        <w:left w:val="none" w:sz="0" w:space="0" w:color="auto"/>
        <w:bottom w:val="none" w:sz="0" w:space="0" w:color="auto"/>
        <w:right w:val="none" w:sz="0" w:space="0" w:color="auto"/>
      </w:divBdr>
    </w:div>
    <w:div w:id="1908489058">
      <w:bodyDiv w:val="1"/>
      <w:marLeft w:val="0"/>
      <w:marRight w:val="0"/>
      <w:marTop w:val="0"/>
      <w:marBottom w:val="0"/>
      <w:divBdr>
        <w:top w:val="none" w:sz="0" w:space="0" w:color="auto"/>
        <w:left w:val="none" w:sz="0" w:space="0" w:color="auto"/>
        <w:bottom w:val="none" w:sz="0" w:space="0" w:color="auto"/>
        <w:right w:val="none" w:sz="0" w:space="0" w:color="auto"/>
      </w:divBdr>
    </w:div>
    <w:div w:id="1916817221">
      <w:bodyDiv w:val="1"/>
      <w:marLeft w:val="0"/>
      <w:marRight w:val="0"/>
      <w:marTop w:val="0"/>
      <w:marBottom w:val="0"/>
      <w:divBdr>
        <w:top w:val="none" w:sz="0" w:space="0" w:color="auto"/>
        <w:left w:val="none" w:sz="0" w:space="0" w:color="auto"/>
        <w:bottom w:val="none" w:sz="0" w:space="0" w:color="auto"/>
        <w:right w:val="none" w:sz="0" w:space="0" w:color="auto"/>
      </w:divBdr>
    </w:div>
    <w:div w:id="1922182215">
      <w:bodyDiv w:val="1"/>
      <w:marLeft w:val="0"/>
      <w:marRight w:val="0"/>
      <w:marTop w:val="0"/>
      <w:marBottom w:val="0"/>
      <w:divBdr>
        <w:top w:val="none" w:sz="0" w:space="0" w:color="auto"/>
        <w:left w:val="none" w:sz="0" w:space="0" w:color="auto"/>
        <w:bottom w:val="none" w:sz="0" w:space="0" w:color="auto"/>
        <w:right w:val="none" w:sz="0" w:space="0" w:color="auto"/>
      </w:divBdr>
    </w:div>
    <w:div w:id="1922369214">
      <w:bodyDiv w:val="1"/>
      <w:marLeft w:val="0"/>
      <w:marRight w:val="0"/>
      <w:marTop w:val="0"/>
      <w:marBottom w:val="0"/>
      <w:divBdr>
        <w:top w:val="none" w:sz="0" w:space="0" w:color="auto"/>
        <w:left w:val="none" w:sz="0" w:space="0" w:color="auto"/>
        <w:bottom w:val="none" w:sz="0" w:space="0" w:color="auto"/>
        <w:right w:val="none" w:sz="0" w:space="0" w:color="auto"/>
      </w:divBdr>
    </w:div>
    <w:div w:id="1922643480">
      <w:bodyDiv w:val="1"/>
      <w:marLeft w:val="0"/>
      <w:marRight w:val="0"/>
      <w:marTop w:val="0"/>
      <w:marBottom w:val="0"/>
      <w:divBdr>
        <w:top w:val="none" w:sz="0" w:space="0" w:color="auto"/>
        <w:left w:val="none" w:sz="0" w:space="0" w:color="auto"/>
        <w:bottom w:val="none" w:sz="0" w:space="0" w:color="auto"/>
        <w:right w:val="none" w:sz="0" w:space="0" w:color="auto"/>
      </w:divBdr>
    </w:div>
    <w:div w:id="1927809220">
      <w:bodyDiv w:val="1"/>
      <w:marLeft w:val="0"/>
      <w:marRight w:val="0"/>
      <w:marTop w:val="0"/>
      <w:marBottom w:val="0"/>
      <w:divBdr>
        <w:top w:val="none" w:sz="0" w:space="0" w:color="auto"/>
        <w:left w:val="none" w:sz="0" w:space="0" w:color="auto"/>
        <w:bottom w:val="none" w:sz="0" w:space="0" w:color="auto"/>
        <w:right w:val="none" w:sz="0" w:space="0" w:color="auto"/>
      </w:divBdr>
    </w:div>
    <w:div w:id="1928462562">
      <w:bodyDiv w:val="1"/>
      <w:marLeft w:val="0"/>
      <w:marRight w:val="0"/>
      <w:marTop w:val="0"/>
      <w:marBottom w:val="0"/>
      <w:divBdr>
        <w:top w:val="none" w:sz="0" w:space="0" w:color="auto"/>
        <w:left w:val="none" w:sz="0" w:space="0" w:color="auto"/>
        <w:bottom w:val="none" w:sz="0" w:space="0" w:color="auto"/>
        <w:right w:val="none" w:sz="0" w:space="0" w:color="auto"/>
      </w:divBdr>
    </w:div>
    <w:div w:id="1929188810">
      <w:bodyDiv w:val="1"/>
      <w:marLeft w:val="0"/>
      <w:marRight w:val="0"/>
      <w:marTop w:val="0"/>
      <w:marBottom w:val="0"/>
      <w:divBdr>
        <w:top w:val="none" w:sz="0" w:space="0" w:color="auto"/>
        <w:left w:val="none" w:sz="0" w:space="0" w:color="auto"/>
        <w:bottom w:val="none" w:sz="0" w:space="0" w:color="auto"/>
        <w:right w:val="none" w:sz="0" w:space="0" w:color="auto"/>
      </w:divBdr>
    </w:div>
    <w:div w:id="1930574886">
      <w:bodyDiv w:val="1"/>
      <w:marLeft w:val="0"/>
      <w:marRight w:val="0"/>
      <w:marTop w:val="0"/>
      <w:marBottom w:val="0"/>
      <w:divBdr>
        <w:top w:val="none" w:sz="0" w:space="0" w:color="auto"/>
        <w:left w:val="none" w:sz="0" w:space="0" w:color="auto"/>
        <w:bottom w:val="none" w:sz="0" w:space="0" w:color="auto"/>
        <w:right w:val="none" w:sz="0" w:space="0" w:color="auto"/>
      </w:divBdr>
    </w:div>
    <w:div w:id="1931503320">
      <w:bodyDiv w:val="1"/>
      <w:marLeft w:val="0"/>
      <w:marRight w:val="0"/>
      <w:marTop w:val="0"/>
      <w:marBottom w:val="0"/>
      <w:divBdr>
        <w:top w:val="none" w:sz="0" w:space="0" w:color="auto"/>
        <w:left w:val="none" w:sz="0" w:space="0" w:color="auto"/>
        <w:bottom w:val="none" w:sz="0" w:space="0" w:color="auto"/>
        <w:right w:val="none" w:sz="0" w:space="0" w:color="auto"/>
      </w:divBdr>
    </w:div>
    <w:div w:id="1932156013">
      <w:bodyDiv w:val="1"/>
      <w:marLeft w:val="0"/>
      <w:marRight w:val="0"/>
      <w:marTop w:val="0"/>
      <w:marBottom w:val="0"/>
      <w:divBdr>
        <w:top w:val="none" w:sz="0" w:space="0" w:color="auto"/>
        <w:left w:val="none" w:sz="0" w:space="0" w:color="auto"/>
        <w:bottom w:val="none" w:sz="0" w:space="0" w:color="auto"/>
        <w:right w:val="none" w:sz="0" w:space="0" w:color="auto"/>
      </w:divBdr>
    </w:div>
    <w:div w:id="1933664798">
      <w:bodyDiv w:val="1"/>
      <w:marLeft w:val="0"/>
      <w:marRight w:val="0"/>
      <w:marTop w:val="0"/>
      <w:marBottom w:val="0"/>
      <w:divBdr>
        <w:top w:val="none" w:sz="0" w:space="0" w:color="auto"/>
        <w:left w:val="none" w:sz="0" w:space="0" w:color="auto"/>
        <w:bottom w:val="none" w:sz="0" w:space="0" w:color="auto"/>
        <w:right w:val="none" w:sz="0" w:space="0" w:color="auto"/>
      </w:divBdr>
    </w:div>
    <w:div w:id="1935507045">
      <w:bodyDiv w:val="1"/>
      <w:marLeft w:val="0"/>
      <w:marRight w:val="0"/>
      <w:marTop w:val="0"/>
      <w:marBottom w:val="0"/>
      <w:divBdr>
        <w:top w:val="none" w:sz="0" w:space="0" w:color="auto"/>
        <w:left w:val="none" w:sz="0" w:space="0" w:color="auto"/>
        <w:bottom w:val="none" w:sz="0" w:space="0" w:color="auto"/>
        <w:right w:val="none" w:sz="0" w:space="0" w:color="auto"/>
      </w:divBdr>
    </w:div>
    <w:div w:id="1935750123">
      <w:bodyDiv w:val="1"/>
      <w:marLeft w:val="0"/>
      <w:marRight w:val="0"/>
      <w:marTop w:val="0"/>
      <w:marBottom w:val="0"/>
      <w:divBdr>
        <w:top w:val="none" w:sz="0" w:space="0" w:color="auto"/>
        <w:left w:val="none" w:sz="0" w:space="0" w:color="auto"/>
        <w:bottom w:val="none" w:sz="0" w:space="0" w:color="auto"/>
        <w:right w:val="none" w:sz="0" w:space="0" w:color="auto"/>
      </w:divBdr>
    </w:div>
    <w:div w:id="1942637236">
      <w:bodyDiv w:val="1"/>
      <w:marLeft w:val="0"/>
      <w:marRight w:val="0"/>
      <w:marTop w:val="0"/>
      <w:marBottom w:val="0"/>
      <w:divBdr>
        <w:top w:val="none" w:sz="0" w:space="0" w:color="auto"/>
        <w:left w:val="none" w:sz="0" w:space="0" w:color="auto"/>
        <w:bottom w:val="none" w:sz="0" w:space="0" w:color="auto"/>
        <w:right w:val="none" w:sz="0" w:space="0" w:color="auto"/>
      </w:divBdr>
    </w:div>
    <w:div w:id="1942954678">
      <w:bodyDiv w:val="1"/>
      <w:marLeft w:val="0"/>
      <w:marRight w:val="0"/>
      <w:marTop w:val="0"/>
      <w:marBottom w:val="0"/>
      <w:divBdr>
        <w:top w:val="none" w:sz="0" w:space="0" w:color="auto"/>
        <w:left w:val="none" w:sz="0" w:space="0" w:color="auto"/>
        <w:bottom w:val="none" w:sz="0" w:space="0" w:color="auto"/>
        <w:right w:val="none" w:sz="0" w:space="0" w:color="auto"/>
      </w:divBdr>
    </w:div>
    <w:div w:id="1943419168">
      <w:bodyDiv w:val="1"/>
      <w:marLeft w:val="0"/>
      <w:marRight w:val="0"/>
      <w:marTop w:val="0"/>
      <w:marBottom w:val="0"/>
      <w:divBdr>
        <w:top w:val="none" w:sz="0" w:space="0" w:color="auto"/>
        <w:left w:val="none" w:sz="0" w:space="0" w:color="auto"/>
        <w:bottom w:val="none" w:sz="0" w:space="0" w:color="auto"/>
        <w:right w:val="none" w:sz="0" w:space="0" w:color="auto"/>
      </w:divBdr>
    </w:div>
    <w:div w:id="1944802807">
      <w:bodyDiv w:val="1"/>
      <w:marLeft w:val="0"/>
      <w:marRight w:val="0"/>
      <w:marTop w:val="0"/>
      <w:marBottom w:val="0"/>
      <w:divBdr>
        <w:top w:val="none" w:sz="0" w:space="0" w:color="auto"/>
        <w:left w:val="none" w:sz="0" w:space="0" w:color="auto"/>
        <w:bottom w:val="none" w:sz="0" w:space="0" w:color="auto"/>
        <w:right w:val="none" w:sz="0" w:space="0" w:color="auto"/>
      </w:divBdr>
    </w:div>
    <w:div w:id="1946767479">
      <w:bodyDiv w:val="1"/>
      <w:marLeft w:val="0"/>
      <w:marRight w:val="0"/>
      <w:marTop w:val="0"/>
      <w:marBottom w:val="0"/>
      <w:divBdr>
        <w:top w:val="none" w:sz="0" w:space="0" w:color="auto"/>
        <w:left w:val="none" w:sz="0" w:space="0" w:color="auto"/>
        <w:bottom w:val="none" w:sz="0" w:space="0" w:color="auto"/>
        <w:right w:val="none" w:sz="0" w:space="0" w:color="auto"/>
      </w:divBdr>
    </w:div>
    <w:div w:id="1947536867">
      <w:bodyDiv w:val="1"/>
      <w:marLeft w:val="0"/>
      <w:marRight w:val="0"/>
      <w:marTop w:val="0"/>
      <w:marBottom w:val="0"/>
      <w:divBdr>
        <w:top w:val="none" w:sz="0" w:space="0" w:color="auto"/>
        <w:left w:val="none" w:sz="0" w:space="0" w:color="auto"/>
        <w:bottom w:val="none" w:sz="0" w:space="0" w:color="auto"/>
        <w:right w:val="none" w:sz="0" w:space="0" w:color="auto"/>
      </w:divBdr>
    </w:div>
    <w:div w:id="1949697871">
      <w:bodyDiv w:val="1"/>
      <w:marLeft w:val="0"/>
      <w:marRight w:val="0"/>
      <w:marTop w:val="0"/>
      <w:marBottom w:val="0"/>
      <w:divBdr>
        <w:top w:val="none" w:sz="0" w:space="0" w:color="auto"/>
        <w:left w:val="none" w:sz="0" w:space="0" w:color="auto"/>
        <w:bottom w:val="none" w:sz="0" w:space="0" w:color="auto"/>
        <w:right w:val="none" w:sz="0" w:space="0" w:color="auto"/>
      </w:divBdr>
    </w:div>
    <w:div w:id="1950165087">
      <w:bodyDiv w:val="1"/>
      <w:marLeft w:val="0"/>
      <w:marRight w:val="0"/>
      <w:marTop w:val="0"/>
      <w:marBottom w:val="0"/>
      <w:divBdr>
        <w:top w:val="none" w:sz="0" w:space="0" w:color="auto"/>
        <w:left w:val="none" w:sz="0" w:space="0" w:color="auto"/>
        <w:bottom w:val="none" w:sz="0" w:space="0" w:color="auto"/>
        <w:right w:val="none" w:sz="0" w:space="0" w:color="auto"/>
      </w:divBdr>
    </w:div>
    <w:div w:id="1952205383">
      <w:bodyDiv w:val="1"/>
      <w:marLeft w:val="0"/>
      <w:marRight w:val="0"/>
      <w:marTop w:val="0"/>
      <w:marBottom w:val="0"/>
      <w:divBdr>
        <w:top w:val="none" w:sz="0" w:space="0" w:color="auto"/>
        <w:left w:val="none" w:sz="0" w:space="0" w:color="auto"/>
        <w:bottom w:val="none" w:sz="0" w:space="0" w:color="auto"/>
        <w:right w:val="none" w:sz="0" w:space="0" w:color="auto"/>
      </w:divBdr>
    </w:div>
    <w:div w:id="1952977825">
      <w:bodyDiv w:val="1"/>
      <w:marLeft w:val="0"/>
      <w:marRight w:val="0"/>
      <w:marTop w:val="0"/>
      <w:marBottom w:val="0"/>
      <w:divBdr>
        <w:top w:val="none" w:sz="0" w:space="0" w:color="auto"/>
        <w:left w:val="none" w:sz="0" w:space="0" w:color="auto"/>
        <w:bottom w:val="none" w:sz="0" w:space="0" w:color="auto"/>
        <w:right w:val="none" w:sz="0" w:space="0" w:color="auto"/>
      </w:divBdr>
    </w:div>
    <w:div w:id="1956667687">
      <w:bodyDiv w:val="1"/>
      <w:marLeft w:val="0"/>
      <w:marRight w:val="0"/>
      <w:marTop w:val="0"/>
      <w:marBottom w:val="0"/>
      <w:divBdr>
        <w:top w:val="none" w:sz="0" w:space="0" w:color="auto"/>
        <w:left w:val="none" w:sz="0" w:space="0" w:color="auto"/>
        <w:bottom w:val="none" w:sz="0" w:space="0" w:color="auto"/>
        <w:right w:val="none" w:sz="0" w:space="0" w:color="auto"/>
      </w:divBdr>
    </w:div>
    <w:div w:id="1956868147">
      <w:bodyDiv w:val="1"/>
      <w:marLeft w:val="0"/>
      <w:marRight w:val="0"/>
      <w:marTop w:val="0"/>
      <w:marBottom w:val="0"/>
      <w:divBdr>
        <w:top w:val="none" w:sz="0" w:space="0" w:color="auto"/>
        <w:left w:val="none" w:sz="0" w:space="0" w:color="auto"/>
        <w:bottom w:val="none" w:sz="0" w:space="0" w:color="auto"/>
        <w:right w:val="none" w:sz="0" w:space="0" w:color="auto"/>
      </w:divBdr>
    </w:div>
    <w:div w:id="1958831336">
      <w:bodyDiv w:val="1"/>
      <w:marLeft w:val="0"/>
      <w:marRight w:val="0"/>
      <w:marTop w:val="0"/>
      <w:marBottom w:val="0"/>
      <w:divBdr>
        <w:top w:val="none" w:sz="0" w:space="0" w:color="auto"/>
        <w:left w:val="none" w:sz="0" w:space="0" w:color="auto"/>
        <w:bottom w:val="none" w:sz="0" w:space="0" w:color="auto"/>
        <w:right w:val="none" w:sz="0" w:space="0" w:color="auto"/>
      </w:divBdr>
    </w:div>
    <w:div w:id="1959071221">
      <w:bodyDiv w:val="1"/>
      <w:marLeft w:val="0"/>
      <w:marRight w:val="0"/>
      <w:marTop w:val="0"/>
      <w:marBottom w:val="0"/>
      <w:divBdr>
        <w:top w:val="none" w:sz="0" w:space="0" w:color="auto"/>
        <w:left w:val="none" w:sz="0" w:space="0" w:color="auto"/>
        <w:bottom w:val="none" w:sz="0" w:space="0" w:color="auto"/>
        <w:right w:val="none" w:sz="0" w:space="0" w:color="auto"/>
      </w:divBdr>
    </w:div>
    <w:div w:id="1966232780">
      <w:bodyDiv w:val="1"/>
      <w:marLeft w:val="0"/>
      <w:marRight w:val="0"/>
      <w:marTop w:val="0"/>
      <w:marBottom w:val="0"/>
      <w:divBdr>
        <w:top w:val="none" w:sz="0" w:space="0" w:color="auto"/>
        <w:left w:val="none" w:sz="0" w:space="0" w:color="auto"/>
        <w:bottom w:val="none" w:sz="0" w:space="0" w:color="auto"/>
        <w:right w:val="none" w:sz="0" w:space="0" w:color="auto"/>
      </w:divBdr>
    </w:div>
    <w:div w:id="1969162879">
      <w:bodyDiv w:val="1"/>
      <w:marLeft w:val="0"/>
      <w:marRight w:val="0"/>
      <w:marTop w:val="0"/>
      <w:marBottom w:val="0"/>
      <w:divBdr>
        <w:top w:val="none" w:sz="0" w:space="0" w:color="auto"/>
        <w:left w:val="none" w:sz="0" w:space="0" w:color="auto"/>
        <w:bottom w:val="none" w:sz="0" w:space="0" w:color="auto"/>
        <w:right w:val="none" w:sz="0" w:space="0" w:color="auto"/>
      </w:divBdr>
    </w:div>
    <w:div w:id="1971551942">
      <w:bodyDiv w:val="1"/>
      <w:marLeft w:val="0"/>
      <w:marRight w:val="0"/>
      <w:marTop w:val="0"/>
      <w:marBottom w:val="0"/>
      <w:divBdr>
        <w:top w:val="none" w:sz="0" w:space="0" w:color="auto"/>
        <w:left w:val="none" w:sz="0" w:space="0" w:color="auto"/>
        <w:bottom w:val="none" w:sz="0" w:space="0" w:color="auto"/>
        <w:right w:val="none" w:sz="0" w:space="0" w:color="auto"/>
      </w:divBdr>
    </w:div>
    <w:div w:id="1972633806">
      <w:bodyDiv w:val="1"/>
      <w:marLeft w:val="0"/>
      <w:marRight w:val="0"/>
      <w:marTop w:val="0"/>
      <w:marBottom w:val="0"/>
      <w:divBdr>
        <w:top w:val="none" w:sz="0" w:space="0" w:color="auto"/>
        <w:left w:val="none" w:sz="0" w:space="0" w:color="auto"/>
        <w:bottom w:val="none" w:sz="0" w:space="0" w:color="auto"/>
        <w:right w:val="none" w:sz="0" w:space="0" w:color="auto"/>
      </w:divBdr>
    </w:div>
    <w:div w:id="1973711219">
      <w:bodyDiv w:val="1"/>
      <w:marLeft w:val="0"/>
      <w:marRight w:val="0"/>
      <w:marTop w:val="0"/>
      <w:marBottom w:val="0"/>
      <w:divBdr>
        <w:top w:val="none" w:sz="0" w:space="0" w:color="auto"/>
        <w:left w:val="none" w:sz="0" w:space="0" w:color="auto"/>
        <w:bottom w:val="none" w:sz="0" w:space="0" w:color="auto"/>
        <w:right w:val="none" w:sz="0" w:space="0" w:color="auto"/>
      </w:divBdr>
    </w:div>
    <w:div w:id="1974093104">
      <w:bodyDiv w:val="1"/>
      <w:marLeft w:val="0"/>
      <w:marRight w:val="0"/>
      <w:marTop w:val="0"/>
      <w:marBottom w:val="0"/>
      <w:divBdr>
        <w:top w:val="none" w:sz="0" w:space="0" w:color="auto"/>
        <w:left w:val="none" w:sz="0" w:space="0" w:color="auto"/>
        <w:bottom w:val="none" w:sz="0" w:space="0" w:color="auto"/>
        <w:right w:val="none" w:sz="0" w:space="0" w:color="auto"/>
      </w:divBdr>
    </w:div>
    <w:div w:id="1977830813">
      <w:bodyDiv w:val="1"/>
      <w:marLeft w:val="0"/>
      <w:marRight w:val="0"/>
      <w:marTop w:val="0"/>
      <w:marBottom w:val="0"/>
      <w:divBdr>
        <w:top w:val="none" w:sz="0" w:space="0" w:color="auto"/>
        <w:left w:val="none" w:sz="0" w:space="0" w:color="auto"/>
        <w:bottom w:val="none" w:sz="0" w:space="0" w:color="auto"/>
        <w:right w:val="none" w:sz="0" w:space="0" w:color="auto"/>
      </w:divBdr>
    </w:div>
    <w:div w:id="1979874106">
      <w:bodyDiv w:val="1"/>
      <w:marLeft w:val="0"/>
      <w:marRight w:val="0"/>
      <w:marTop w:val="0"/>
      <w:marBottom w:val="0"/>
      <w:divBdr>
        <w:top w:val="none" w:sz="0" w:space="0" w:color="auto"/>
        <w:left w:val="none" w:sz="0" w:space="0" w:color="auto"/>
        <w:bottom w:val="none" w:sz="0" w:space="0" w:color="auto"/>
        <w:right w:val="none" w:sz="0" w:space="0" w:color="auto"/>
      </w:divBdr>
    </w:div>
    <w:div w:id="1982882994">
      <w:bodyDiv w:val="1"/>
      <w:marLeft w:val="0"/>
      <w:marRight w:val="0"/>
      <w:marTop w:val="0"/>
      <w:marBottom w:val="0"/>
      <w:divBdr>
        <w:top w:val="none" w:sz="0" w:space="0" w:color="auto"/>
        <w:left w:val="none" w:sz="0" w:space="0" w:color="auto"/>
        <w:bottom w:val="none" w:sz="0" w:space="0" w:color="auto"/>
        <w:right w:val="none" w:sz="0" w:space="0" w:color="auto"/>
      </w:divBdr>
    </w:div>
    <w:div w:id="1983122311">
      <w:bodyDiv w:val="1"/>
      <w:marLeft w:val="0"/>
      <w:marRight w:val="0"/>
      <w:marTop w:val="0"/>
      <w:marBottom w:val="0"/>
      <w:divBdr>
        <w:top w:val="none" w:sz="0" w:space="0" w:color="auto"/>
        <w:left w:val="none" w:sz="0" w:space="0" w:color="auto"/>
        <w:bottom w:val="none" w:sz="0" w:space="0" w:color="auto"/>
        <w:right w:val="none" w:sz="0" w:space="0" w:color="auto"/>
      </w:divBdr>
    </w:div>
    <w:div w:id="1984961248">
      <w:bodyDiv w:val="1"/>
      <w:marLeft w:val="0"/>
      <w:marRight w:val="0"/>
      <w:marTop w:val="0"/>
      <w:marBottom w:val="0"/>
      <w:divBdr>
        <w:top w:val="none" w:sz="0" w:space="0" w:color="auto"/>
        <w:left w:val="none" w:sz="0" w:space="0" w:color="auto"/>
        <w:bottom w:val="none" w:sz="0" w:space="0" w:color="auto"/>
        <w:right w:val="none" w:sz="0" w:space="0" w:color="auto"/>
      </w:divBdr>
    </w:div>
    <w:div w:id="1985432013">
      <w:bodyDiv w:val="1"/>
      <w:marLeft w:val="0"/>
      <w:marRight w:val="0"/>
      <w:marTop w:val="0"/>
      <w:marBottom w:val="0"/>
      <w:divBdr>
        <w:top w:val="none" w:sz="0" w:space="0" w:color="auto"/>
        <w:left w:val="none" w:sz="0" w:space="0" w:color="auto"/>
        <w:bottom w:val="none" w:sz="0" w:space="0" w:color="auto"/>
        <w:right w:val="none" w:sz="0" w:space="0" w:color="auto"/>
      </w:divBdr>
    </w:div>
    <w:div w:id="1988706654">
      <w:bodyDiv w:val="1"/>
      <w:marLeft w:val="0"/>
      <w:marRight w:val="0"/>
      <w:marTop w:val="0"/>
      <w:marBottom w:val="0"/>
      <w:divBdr>
        <w:top w:val="none" w:sz="0" w:space="0" w:color="auto"/>
        <w:left w:val="none" w:sz="0" w:space="0" w:color="auto"/>
        <w:bottom w:val="none" w:sz="0" w:space="0" w:color="auto"/>
        <w:right w:val="none" w:sz="0" w:space="0" w:color="auto"/>
      </w:divBdr>
    </w:div>
    <w:div w:id="1989823119">
      <w:bodyDiv w:val="1"/>
      <w:marLeft w:val="0"/>
      <w:marRight w:val="0"/>
      <w:marTop w:val="0"/>
      <w:marBottom w:val="0"/>
      <w:divBdr>
        <w:top w:val="none" w:sz="0" w:space="0" w:color="auto"/>
        <w:left w:val="none" w:sz="0" w:space="0" w:color="auto"/>
        <w:bottom w:val="none" w:sz="0" w:space="0" w:color="auto"/>
        <w:right w:val="none" w:sz="0" w:space="0" w:color="auto"/>
      </w:divBdr>
    </w:div>
    <w:div w:id="1993363108">
      <w:bodyDiv w:val="1"/>
      <w:marLeft w:val="0"/>
      <w:marRight w:val="0"/>
      <w:marTop w:val="0"/>
      <w:marBottom w:val="0"/>
      <w:divBdr>
        <w:top w:val="none" w:sz="0" w:space="0" w:color="auto"/>
        <w:left w:val="none" w:sz="0" w:space="0" w:color="auto"/>
        <w:bottom w:val="none" w:sz="0" w:space="0" w:color="auto"/>
        <w:right w:val="none" w:sz="0" w:space="0" w:color="auto"/>
      </w:divBdr>
    </w:div>
    <w:div w:id="1998070330">
      <w:bodyDiv w:val="1"/>
      <w:marLeft w:val="0"/>
      <w:marRight w:val="0"/>
      <w:marTop w:val="0"/>
      <w:marBottom w:val="0"/>
      <w:divBdr>
        <w:top w:val="none" w:sz="0" w:space="0" w:color="auto"/>
        <w:left w:val="none" w:sz="0" w:space="0" w:color="auto"/>
        <w:bottom w:val="none" w:sz="0" w:space="0" w:color="auto"/>
        <w:right w:val="none" w:sz="0" w:space="0" w:color="auto"/>
      </w:divBdr>
    </w:div>
    <w:div w:id="2002005974">
      <w:bodyDiv w:val="1"/>
      <w:marLeft w:val="0"/>
      <w:marRight w:val="0"/>
      <w:marTop w:val="0"/>
      <w:marBottom w:val="0"/>
      <w:divBdr>
        <w:top w:val="none" w:sz="0" w:space="0" w:color="auto"/>
        <w:left w:val="none" w:sz="0" w:space="0" w:color="auto"/>
        <w:bottom w:val="none" w:sz="0" w:space="0" w:color="auto"/>
        <w:right w:val="none" w:sz="0" w:space="0" w:color="auto"/>
      </w:divBdr>
    </w:div>
    <w:div w:id="2002075930">
      <w:bodyDiv w:val="1"/>
      <w:marLeft w:val="0"/>
      <w:marRight w:val="0"/>
      <w:marTop w:val="0"/>
      <w:marBottom w:val="0"/>
      <w:divBdr>
        <w:top w:val="none" w:sz="0" w:space="0" w:color="auto"/>
        <w:left w:val="none" w:sz="0" w:space="0" w:color="auto"/>
        <w:bottom w:val="none" w:sz="0" w:space="0" w:color="auto"/>
        <w:right w:val="none" w:sz="0" w:space="0" w:color="auto"/>
      </w:divBdr>
    </w:div>
    <w:div w:id="2002736976">
      <w:bodyDiv w:val="1"/>
      <w:marLeft w:val="0"/>
      <w:marRight w:val="0"/>
      <w:marTop w:val="0"/>
      <w:marBottom w:val="0"/>
      <w:divBdr>
        <w:top w:val="none" w:sz="0" w:space="0" w:color="auto"/>
        <w:left w:val="none" w:sz="0" w:space="0" w:color="auto"/>
        <w:bottom w:val="none" w:sz="0" w:space="0" w:color="auto"/>
        <w:right w:val="none" w:sz="0" w:space="0" w:color="auto"/>
      </w:divBdr>
    </w:div>
    <w:div w:id="2003241041">
      <w:bodyDiv w:val="1"/>
      <w:marLeft w:val="0"/>
      <w:marRight w:val="0"/>
      <w:marTop w:val="0"/>
      <w:marBottom w:val="0"/>
      <w:divBdr>
        <w:top w:val="none" w:sz="0" w:space="0" w:color="auto"/>
        <w:left w:val="none" w:sz="0" w:space="0" w:color="auto"/>
        <w:bottom w:val="none" w:sz="0" w:space="0" w:color="auto"/>
        <w:right w:val="none" w:sz="0" w:space="0" w:color="auto"/>
      </w:divBdr>
    </w:div>
    <w:div w:id="2005040386">
      <w:bodyDiv w:val="1"/>
      <w:marLeft w:val="0"/>
      <w:marRight w:val="0"/>
      <w:marTop w:val="0"/>
      <w:marBottom w:val="0"/>
      <w:divBdr>
        <w:top w:val="none" w:sz="0" w:space="0" w:color="auto"/>
        <w:left w:val="none" w:sz="0" w:space="0" w:color="auto"/>
        <w:bottom w:val="none" w:sz="0" w:space="0" w:color="auto"/>
        <w:right w:val="none" w:sz="0" w:space="0" w:color="auto"/>
      </w:divBdr>
    </w:div>
    <w:div w:id="2007896393">
      <w:bodyDiv w:val="1"/>
      <w:marLeft w:val="0"/>
      <w:marRight w:val="0"/>
      <w:marTop w:val="0"/>
      <w:marBottom w:val="0"/>
      <w:divBdr>
        <w:top w:val="none" w:sz="0" w:space="0" w:color="auto"/>
        <w:left w:val="none" w:sz="0" w:space="0" w:color="auto"/>
        <w:bottom w:val="none" w:sz="0" w:space="0" w:color="auto"/>
        <w:right w:val="none" w:sz="0" w:space="0" w:color="auto"/>
      </w:divBdr>
    </w:div>
    <w:div w:id="2015838985">
      <w:bodyDiv w:val="1"/>
      <w:marLeft w:val="0"/>
      <w:marRight w:val="0"/>
      <w:marTop w:val="0"/>
      <w:marBottom w:val="0"/>
      <w:divBdr>
        <w:top w:val="none" w:sz="0" w:space="0" w:color="auto"/>
        <w:left w:val="none" w:sz="0" w:space="0" w:color="auto"/>
        <w:bottom w:val="none" w:sz="0" w:space="0" w:color="auto"/>
        <w:right w:val="none" w:sz="0" w:space="0" w:color="auto"/>
      </w:divBdr>
    </w:div>
    <w:div w:id="2016178948">
      <w:bodyDiv w:val="1"/>
      <w:marLeft w:val="0"/>
      <w:marRight w:val="0"/>
      <w:marTop w:val="0"/>
      <w:marBottom w:val="0"/>
      <w:divBdr>
        <w:top w:val="none" w:sz="0" w:space="0" w:color="auto"/>
        <w:left w:val="none" w:sz="0" w:space="0" w:color="auto"/>
        <w:bottom w:val="none" w:sz="0" w:space="0" w:color="auto"/>
        <w:right w:val="none" w:sz="0" w:space="0" w:color="auto"/>
      </w:divBdr>
    </w:div>
    <w:div w:id="2017535097">
      <w:bodyDiv w:val="1"/>
      <w:marLeft w:val="0"/>
      <w:marRight w:val="0"/>
      <w:marTop w:val="0"/>
      <w:marBottom w:val="0"/>
      <w:divBdr>
        <w:top w:val="none" w:sz="0" w:space="0" w:color="auto"/>
        <w:left w:val="none" w:sz="0" w:space="0" w:color="auto"/>
        <w:bottom w:val="none" w:sz="0" w:space="0" w:color="auto"/>
        <w:right w:val="none" w:sz="0" w:space="0" w:color="auto"/>
      </w:divBdr>
    </w:div>
    <w:div w:id="2017876971">
      <w:bodyDiv w:val="1"/>
      <w:marLeft w:val="0"/>
      <w:marRight w:val="0"/>
      <w:marTop w:val="0"/>
      <w:marBottom w:val="0"/>
      <w:divBdr>
        <w:top w:val="none" w:sz="0" w:space="0" w:color="auto"/>
        <w:left w:val="none" w:sz="0" w:space="0" w:color="auto"/>
        <w:bottom w:val="none" w:sz="0" w:space="0" w:color="auto"/>
        <w:right w:val="none" w:sz="0" w:space="0" w:color="auto"/>
      </w:divBdr>
    </w:div>
    <w:div w:id="2018917671">
      <w:bodyDiv w:val="1"/>
      <w:marLeft w:val="0"/>
      <w:marRight w:val="0"/>
      <w:marTop w:val="0"/>
      <w:marBottom w:val="0"/>
      <w:divBdr>
        <w:top w:val="none" w:sz="0" w:space="0" w:color="auto"/>
        <w:left w:val="none" w:sz="0" w:space="0" w:color="auto"/>
        <w:bottom w:val="none" w:sz="0" w:space="0" w:color="auto"/>
        <w:right w:val="none" w:sz="0" w:space="0" w:color="auto"/>
      </w:divBdr>
    </w:div>
    <w:div w:id="2021354051">
      <w:bodyDiv w:val="1"/>
      <w:marLeft w:val="0"/>
      <w:marRight w:val="0"/>
      <w:marTop w:val="0"/>
      <w:marBottom w:val="0"/>
      <w:divBdr>
        <w:top w:val="none" w:sz="0" w:space="0" w:color="auto"/>
        <w:left w:val="none" w:sz="0" w:space="0" w:color="auto"/>
        <w:bottom w:val="none" w:sz="0" w:space="0" w:color="auto"/>
        <w:right w:val="none" w:sz="0" w:space="0" w:color="auto"/>
      </w:divBdr>
    </w:div>
    <w:div w:id="2021851294">
      <w:bodyDiv w:val="1"/>
      <w:marLeft w:val="0"/>
      <w:marRight w:val="0"/>
      <w:marTop w:val="0"/>
      <w:marBottom w:val="0"/>
      <w:divBdr>
        <w:top w:val="none" w:sz="0" w:space="0" w:color="auto"/>
        <w:left w:val="none" w:sz="0" w:space="0" w:color="auto"/>
        <w:bottom w:val="none" w:sz="0" w:space="0" w:color="auto"/>
        <w:right w:val="none" w:sz="0" w:space="0" w:color="auto"/>
      </w:divBdr>
    </w:div>
    <w:div w:id="2021930952">
      <w:bodyDiv w:val="1"/>
      <w:marLeft w:val="0"/>
      <w:marRight w:val="0"/>
      <w:marTop w:val="0"/>
      <w:marBottom w:val="0"/>
      <w:divBdr>
        <w:top w:val="none" w:sz="0" w:space="0" w:color="auto"/>
        <w:left w:val="none" w:sz="0" w:space="0" w:color="auto"/>
        <w:bottom w:val="none" w:sz="0" w:space="0" w:color="auto"/>
        <w:right w:val="none" w:sz="0" w:space="0" w:color="auto"/>
      </w:divBdr>
    </w:div>
    <w:div w:id="2023317772">
      <w:bodyDiv w:val="1"/>
      <w:marLeft w:val="0"/>
      <w:marRight w:val="0"/>
      <w:marTop w:val="0"/>
      <w:marBottom w:val="0"/>
      <w:divBdr>
        <w:top w:val="none" w:sz="0" w:space="0" w:color="auto"/>
        <w:left w:val="none" w:sz="0" w:space="0" w:color="auto"/>
        <w:bottom w:val="none" w:sz="0" w:space="0" w:color="auto"/>
        <w:right w:val="none" w:sz="0" w:space="0" w:color="auto"/>
      </w:divBdr>
    </w:div>
    <w:div w:id="2028871161">
      <w:bodyDiv w:val="1"/>
      <w:marLeft w:val="0"/>
      <w:marRight w:val="0"/>
      <w:marTop w:val="0"/>
      <w:marBottom w:val="0"/>
      <w:divBdr>
        <w:top w:val="none" w:sz="0" w:space="0" w:color="auto"/>
        <w:left w:val="none" w:sz="0" w:space="0" w:color="auto"/>
        <w:bottom w:val="none" w:sz="0" w:space="0" w:color="auto"/>
        <w:right w:val="none" w:sz="0" w:space="0" w:color="auto"/>
      </w:divBdr>
    </w:div>
    <w:div w:id="2031567833">
      <w:bodyDiv w:val="1"/>
      <w:marLeft w:val="0"/>
      <w:marRight w:val="0"/>
      <w:marTop w:val="0"/>
      <w:marBottom w:val="0"/>
      <w:divBdr>
        <w:top w:val="none" w:sz="0" w:space="0" w:color="auto"/>
        <w:left w:val="none" w:sz="0" w:space="0" w:color="auto"/>
        <w:bottom w:val="none" w:sz="0" w:space="0" w:color="auto"/>
        <w:right w:val="none" w:sz="0" w:space="0" w:color="auto"/>
      </w:divBdr>
    </w:div>
    <w:div w:id="2035301706">
      <w:bodyDiv w:val="1"/>
      <w:marLeft w:val="0"/>
      <w:marRight w:val="0"/>
      <w:marTop w:val="0"/>
      <w:marBottom w:val="0"/>
      <w:divBdr>
        <w:top w:val="none" w:sz="0" w:space="0" w:color="auto"/>
        <w:left w:val="none" w:sz="0" w:space="0" w:color="auto"/>
        <w:bottom w:val="none" w:sz="0" w:space="0" w:color="auto"/>
        <w:right w:val="none" w:sz="0" w:space="0" w:color="auto"/>
      </w:divBdr>
    </w:div>
    <w:div w:id="2035883573">
      <w:bodyDiv w:val="1"/>
      <w:marLeft w:val="0"/>
      <w:marRight w:val="0"/>
      <w:marTop w:val="0"/>
      <w:marBottom w:val="0"/>
      <w:divBdr>
        <w:top w:val="none" w:sz="0" w:space="0" w:color="auto"/>
        <w:left w:val="none" w:sz="0" w:space="0" w:color="auto"/>
        <w:bottom w:val="none" w:sz="0" w:space="0" w:color="auto"/>
        <w:right w:val="none" w:sz="0" w:space="0" w:color="auto"/>
      </w:divBdr>
    </w:div>
    <w:div w:id="2035960057">
      <w:bodyDiv w:val="1"/>
      <w:marLeft w:val="0"/>
      <w:marRight w:val="0"/>
      <w:marTop w:val="0"/>
      <w:marBottom w:val="0"/>
      <w:divBdr>
        <w:top w:val="none" w:sz="0" w:space="0" w:color="auto"/>
        <w:left w:val="none" w:sz="0" w:space="0" w:color="auto"/>
        <w:bottom w:val="none" w:sz="0" w:space="0" w:color="auto"/>
        <w:right w:val="none" w:sz="0" w:space="0" w:color="auto"/>
      </w:divBdr>
    </w:div>
    <w:div w:id="2036808264">
      <w:bodyDiv w:val="1"/>
      <w:marLeft w:val="0"/>
      <w:marRight w:val="0"/>
      <w:marTop w:val="0"/>
      <w:marBottom w:val="0"/>
      <w:divBdr>
        <w:top w:val="none" w:sz="0" w:space="0" w:color="auto"/>
        <w:left w:val="none" w:sz="0" w:space="0" w:color="auto"/>
        <w:bottom w:val="none" w:sz="0" w:space="0" w:color="auto"/>
        <w:right w:val="none" w:sz="0" w:space="0" w:color="auto"/>
      </w:divBdr>
    </w:div>
    <w:div w:id="2037146557">
      <w:bodyDiv w:val="1"/>
      <w:marLeft w:val="0"/>
      <w:marRight w:val="0"/>
      <w:marTop w:val="0"/>
      <w:marBottom w:val="0"/>
      <w:divBdr>
        <w:top w:val="none" w:sz="0" w:space="0" w:color="auto"/>
        <w:left w:val="none" w:sz="0" w:space="0" w:color="auto"/>
        <w:bottom w:val="none" w:sz="0" w:space="0" w:color="auto"/>
        <w:right w:val="none" w:sz="0" w:space="0" w:color="auto"/>
      </w:divBdr>
    </w:div>
    <w:div w:id="2037346236">
      <w:bodyDiv w:val="1"/>
      <w:marLeft w:val="0"/>
      <w:marRight w:val="0"/>
      <w:marTop w:val="0"/>
      <w:marBottom w:val="0"/>
      <w:divBdr>
        <w:top w:val="none" w:sz="0" w:space="0" w:color="auto"/>
        <w:left w:val="none" w:sz="0" w:space="0" w:color="auto"/>
        <w:bottom w:val="none" w:sz="0" w:space="0" w:color="auto"/>
        <w:right w:val="none" w:sz="0" w:space="0" w:color="auto"/>
      </w:divBdr>
    </w:div>
    <w:div w:id="2037609165">
      <w:bodyDiv w:val="1"/>
      <w:marLeft w:val="0"/>
      <w:marRight w:val="0"/>
      <w:marTop w:val="0"/>
      <w:marBottom w:val="0"/>
      <w:divBdr>
        <w:top w:val="none" w:sz="0" w:space="0" w:color="auto"/>
        <w:left w:val="none" w:sz="0" w:space="0" w:color="auto"/>
        <w:bottom w:val="none" w:sz="0" w:space="0" w:color="auto"/>
        <w:right w:val="none" w:sz="0" w:space="0" w:color="auto"/>
      </w:divBdr>
    </w:div>
    <w:div w:id="2038509221">
      <w:bodyDiv w:val="1"/>
      <w:marLeft w:val="0"/>
      <w:marRight w:val="0"/>
      <w:marTop w:val="0"/>
      <w:marBottom w:val="0"/>
      <w:divBdr>
        <w:top w:val="none" w:sz="0" w:space="0" w:color="auto"/>
        <w:left w:val="none" w:sz="0" w:space="0" w:color="auto"/>
        <w:bottom w:val="none" w:sz="0" w:space="0" w:color="auto"/>
        <w:right w:val="none" w:sz="0" w:space="0" w:color="auto"/>
      </w:divBdr>
    </w:div>
    <w:div w:id="2039506616">
      <w:bodyDiv w:val="1"/>
      <w:marLeft w:val="0"/>
      <w:marRight w:val="0"/>
      <w:marTop w:val="0"/>
      <w:marBottom w:val="0"/>
      <w:divBdr>
        <w:top w:val="none" w:sz="0" w:space="0" w:color="auto"/>
        <w:left w:val="none" w:sz="0" w:space="0" w:color="auto"/>
        <w:bottom w:val="none" w:sz="0" w:space="0" w:color="auto"/>
        <w:right w:val="none" w:sz="0" w:space="0" w:color="auto"/>
      </w:divBdr>
    </w:div>
    <w:div w:id="2042823513">
      <w:bodyDiv w:val="1"/>
      <w:marLeft w:val="0"/>
      <w:marRight w:val="0"/>
      <w:marTop w:val="0"/>
      <w:marBottom w:val="0"/>
      <w:divBdr>
        <w:top w:val="none" w:sz="0" w:space="0" w:color="auto"/>
        <w:left w:val="none" w:sz="0" w:space="0" w:color="auto"/>
        <w:bottom w:val="none" w:sz="0" w:space="0" w:color="auto"/>
        <w:right w:val="none" w:sz="0" w:space="0" w:color="auto"/>
      </w:divBdr>
    </w:div>
    <w:div w:id="2043434093">
      <w:bodyDiv w:val="1"/>
      <w:marLeft w:val="0"/>
      <w:marRight w:val="0"/>
      <w:marTop w:val="0"/>
      <w:marBottom w:val="0"/>
      <w:divBdr>
        <w:top w:val="none" w:sz="0" w:space="0" w:color="auto"/>
        <w:left w:val="none" w:sz="0" w:space="0" w:color="auto"/>
        <w:bottom w:val="none" w:sz="0" w:space="0" w:color="auto"/>
        <w:right w:val="none" w:sz="0" w:space="0" w:color="auto"/>
      </w:divBdr>
    </w:div>
    <w:div w:id="2047676187">
      <w:bodyDiv w:val="1"/>
      <w:marLeft w:val="0"/>
      <w:marRight w:val="0"/>
      <w:marTop w:val="0"/>
      <w:marBottom w:val="0"/>
      <w:divBdr>
        <w:top w:val="none" w:sz="0" w:space="0" w:color="auto"/>
        <w:left w:val="none" w:sz="0" w:space="0" w:color="auto"/>
        <w:bottom w:val="none" w:sz="0" w:space="0" w:color="auto"/>
        <w:right w:val="none" w:sz="0" w:space="0" w:color="auto"/>
      </w:divBdr>
    </w:div>
    <w:div w:id="2050647273">
      <w:bodyDiv w:val="1"/>
      <w:marLeft w:val="0"/>
      <w:marRight w:val="0"/>
      <w:marTop w:val="0"/>
      <w:marBottom w:val="0"/>
      <w:divBdr>
        <w:top w:val="none" w:sz="0" w:space="0" w:color="auto"/>
        <w:left w:val="none" w:sz="0" w:space="0" w:color="auto"/>
        <w:bottom w:val="none" w:sz="0" w:space="0" w:color="auto"/>
        <w:right w:val="none" w:sz="0" w:space="0" w:color="auto"/>
      </w:divBdr>
    </w:div>
    <w:div w:id="2053338372">
      <w:bodyDiv w:val="1"/>
      <w:marLeft w:val="0"/>
      <w:marRight w:val="0"/>
      <w:marTop w:val="0"/>
      <w:marBottom w:val="0"/>
      <w:divBdr>
        <w:top w:val="none" w:sz="0" w:space="0" w:color="auto"/>
        <w:left w:val="none" w:sz="0" w:space="0" w:color="auto"/>
        <w:bottom w:val="none" w:sz="0" w:space="0" w:color="auto"/>
        <w:right w:val="none" w:sz="0" w:space="0" w:color="auto"/>
      </w:divBdr>
    </w:div>
    <w:div w:id="2053966360">
      <w:bodyDiv w:val="1"/>
      <w:marLeft w:val="0"/>
      <w:marRight w:val="0"/>
      <w:marTop w:val="0"/>
      <w:marBottom w:val="0"/>
      <w:divBdr>
        <w:top w:val="none" w:sz="0" w:space="0" w:color="auto"/>
        <w:left w:val="none" w:sz="0" w:space="0" w:color="auto"/>
        <w:bottom w:val="none" w:sz="0" w:space="0" w:color="auto"/>
        <w:right w:val="none" w:sz="0" w:space="0" w:color="auto"/>
      </w:divBdr>
    </w:div>
    <w:div w:id="2055041219">
      <w:bodyDiv w:val="1"/>
      <w:marLeft w:val="0"/>
      <w:marRight w:val="0"/>
      <w:marTop w:val="0"/>
      <w:marBottom w:val="0"/>
      <w:divBdr>
        <w:top w:val="none" w:sz="0" w:space="0" w:color="auto"/>
        <w:left w:val="none" w:sz="0" w:space="0" w:color="auto"/>
        <w:bottom w:val="none" w:sz="0" w:space="0" w:color="auto"/>
        <w:right w:val="none" w:sz="0" w:space="0" w:color="auto"/>
      </w:divBdr>
    </w:div>
    <w:div w:id="2058115288">
      <w:bodyDiv w:val="1"/>
      <w:marLeft w:val="0"/>
      <w:marRight w:val="0"/>
      <w:marTop w:val="0"/>
      <w:marBottom w:val="0"/>
      <w:divBdr>
        <w:top w:val="none" w:sz="0" w:space="0" w:color="auto"/>
        <w:left w:val="none" w:sz="0" w:space="0" w:color="auto"/>
        <w:bottom w:val="none" w:sz="0" w:space="0" w:color="auto"/>
        <w:right w:val="none" w:sz="0" w:space="0" w:color="auto"/>
      </w:divBdr>
    </w:div>
    <w:div w:id="2060935300">
      <w:bodyDiv w:val="1"/>
      <w:marLeft w:val="0"/>
      <w:marRight w:val="0"/>
      <w:marTop w:val="0"/>
      <w:marBottom w:val="0"/>
      <w:divBdr>
        <w:top w:val="none" w:sz="0" w:space="0" w:color="auto"/>
        <w:left w:val="none" w:sz="0" w:space="0" w:color="auto"/>
        <w:bottom w:val="none" w:sz="0" w:space="0" w:color="auto"/>
        <w:right w:val="none" w:sz="0" w:space="0" w:color="auto"/>
      </w:divBdr>
    </w:div>
    <w:div w:id="2061053282">
      <w:bodyDiv w:val="1"/>
      <w:marLeft w:val="0"/>
      <w:marRight w:val="0"/>
      <w:marTop w:val="0"/>
      <w:marBottom w:val="0"/>
      <w:divBdr>
        <w:top w:val="none" w:sz="0" w:space="0" w:color="auto"/>
        <w:left w:val="none" w:sz="0" w:space="0" w:color="auto"/>
        <w:bottom w:val="none" w:sz="0" w:space="0" w:color="auto"/>
        <w:right w:val="none" w:sz="0" w:space="0" w:color="auto"/>
      </w:divBdr>
    </w:div>
    <w:div w:id="2063794299">
      <w:bodyDiv w:val="1"/>
      <w:marLeft w:val="0"/>
      <w:marRight w:val="0"/>
      <w:marTop w:val="0"/>
      <w:marBottom w:val="0"/>
      <w:divBdr>
        <w:top w:val="none" w:sz="0" w:space="0" w:color="auto"/>
        <w:left w:val="none" w:sz="0" w:space="0" w:color="auto"/>
        <w:bottom w:val="none" w:sz="0" w:space="0" w:color="auto"/>
        <w:right w:val="none" w:sz="0" w:space="0" w:color="auto"/>
      </w:divBdr>
    </w:div>
    <w:div w:id="2064206617">
      <w:bodyDiv w:val="1"/>
      <w:marLeft w:val="0"/>
      <w:marRight w:val="0"/>
      <w:marTop w:val="0"/>
      <w:marBottom w:val="0"/>
      <w:divBdr>
        <w:top w:val="none" w:sz="0" w:space="0" w:color="auto"/>
        <w:left w:val="none" w:sz="0" w:space="0" w:color="auto"/>
        <w:bottom w:val="none" w:sz="0" w:space="0" w:color="auto"/>
        <w:right w:val="none" w:sz="0" w:space="0" w:color="auto"/>
      </w:divBdr>
    </w:div>
    <w:div w:id="2073306152">
      <w:bodyDiv w:val="1"/>
      <w:marLeft w:val="0"/>
      <w:marRight w:val="0"/>
      <w:marTop w:val="0"/>
      <w:marBottom w:val="0"/>
      <w:divBdr>
        <w:top w:val="none" w:sz="0" w:space="0" w:color="auto"/>
        <w:left w:val="none" w:sz="0" w:space="0" w:color="auto"/>
        <w:bottom w:val="none" w:sz="0" w:space="0" w:color="auto"/>
        <w:right w:val="none" w:sz="0" w:space="0" w:color="auto"/>
      </w:divBdr>
    </w:div>
    <w:div w:id="2079742843">
      <w:bodyDiv w:val="1"/>
      <w:marLeft w:val="0"/>
      <w:marRight w:val="0"/>
      <w:marTop w:val="0"/>
      <w:marBottom w:val="0"/>
      <w:divBdr>
        <w:top w:val="none" w:sz="0" w:space="0" w:color="auto"/>
        <w:left w:val="none" w:sz="0" w:space="0" w:color="auto"/>
        <w:bottom w:val="none" w:sz="0" w:space="0" w:color="auto"/>
        <w:right w:val="none" w:sz="0" w:space="0" w:color="auto"/>
      </w:divBdr>
    </w:div>
    <w:div w:id="2080639898">
      <w:bodyDiv w:val="1"/>
      <w:marLeft w:val="0"/>
      <w:marRight w:val="0"/>
      <w:marTop w:val="0"/>
      <w:marBottom w:val="0"/>
      <w:divBdr>
        <w:top w:val="none" w:sz="0" w:space="0" w:color="auto"/>
        <w:left w:val="none" w:sz="0" w:space="0" w:color="auto"/>
        <w:bottom w:val="none" w:sz="0" w:space="0" w:color="auto"/>
        <w:right w:val="none" w:sz="0" w:space="0" w:color="auto"/>
      </w:divBdr>
    </w:div>
    <w:div w:id="2081128173">
      <w:bodyDiv w:val="1"/>
      <w:marLeft w:val="0"/>
      <w:marRight w:val="0"/>
      <w:marTop w:val="0"/>
      <w:marBottom w:val="0"/>
      <w:divBdr>
        <w:top w:val="none" w:sz="0" w:space="0" w:color="auto"/>
        <w:left w:val="none" w:sz="0" w:space="0" w:color="auto"/>
        <w:bottom w:val="none" w:sz="0" w:space="0" w:color="auto"/>
        <w:right w:val="none" w:sz="0" w:space="0" w:color="auto"/>
      </w:divBdr>
    </w:div>
    <w:div w:id="2082290402">
      <w:bodyDiv w:val="1"/>
      <w:marLeft w:val="0"/>
      <w:marRight w:val="0"/>
      <w:marTop w:val="0"/>
      <w:marBottom w:val="0"/>
      <w:divBdr>
        <w:top w:val="none" w:sz="0" w:space="0" w:color="auto"/>
        <w:left w:val="none" w:sz="0" w:space="0" w:color="auto"/>
        <w:bottom w:val="none" w:sz="0" w:space="0" w:color="auto"/>
        <w:right w:val="none" w:sz="0" w:space="0" w:color="auto"/>
      </w:divBdr>
    </w:div>
    <w:div w:id="2082940846">
      <w:bodyDiv w:val="1"/>
      <w:marLeft w:val="0"/>
      <w:marRight w:val="0"/>
      <w:marTop w:val="0"/>
      <w:marBottom w:val="0"/>
      <w:divBdr>
        <w:top w:val="none" w:sz="0" w:space="0" w:color="auto"/>
        <w:left w:val="none" w:sz="0" w:space="0" w:color="auto"/>
        <w:bottom w:val="none" w:sz="0" w:space="0" w:color="auto"/>
        <w:right w:val="none" w:sz="0" w:space="0" w:color="auto"/>
      </w:divBdr>
    </w:div>
    <w:div w:id="2086759235">
      <w:bodyDiv w:val="1"/>
      <w:marLeft w:val="0"/>
      <w:marRight w:val="0"/>
      <w:marTop w:val="0"/>
      <w:marBottom w:val="0"/>
      <w:divBdr>
        <w:top w:val="none" w:sz="0" w:space="0" w:color="auto"/>
        <w:left w:val="none" w:sz="0" w:space="0" w:color="auto"/>
        <w:bottom w:val="none" w:sz="0" w:space="0" w:color="auto"/>
        <w:right w:val="none" w:sz="0" w:space="0" w:color="auto"/>
      </w:divBdr>
    </w:div>
    <w:div w:id="2088764049">
      <w:bodyDiv w:val="1"/>
      <w:marLeft w:val="0"/>
      <w:marRight w:val="0"/>
      <w:marTop w:val="0"/>
      <w:marBottom w:val="0"/>
      <w:divBdr>
        <w:top w:val="none" w:sz="0" w:space="0" w:color="auto"/>
        <w:left w:val="none" w:sz="0" w:space="0" w:color="auto"/>
        <w:bottom w:val="none" w:sz="0" w:space="0" w:color="auto"/>
        <w:right w:val="none" w:sz="0" w:space="0" w:color="auto"/>
      </w:divBdr>
    </w:div>
    <w:div w:id="2088918155">
      <w:bodyDiv w:val="1"/>
      <w:marLeft w:val="0"/>
      <w:marRight w:val="0"/>
      <w:marTop w:val="0"/>
      <w:marBottom w:val="0"/>
      <w:divBdr>
        <w:top w:val="none" w:sz="0" w:space="0" w:color="auto"/>
        <w:left w:val="none" w:sz="0" w:space="0" w:color="auto"/>
        <w:bottom w:val="none" w:sz="0" w:space="0" w:color="auto"/>
        <w:right w:val="none" w:sz="0" w:space="0" w:color="auto"/>
      </w:divBdr>
    </w:div>
    <w:div w:id="2089114493">
      <w:bodyDiv w:val="1"/>
      <w:marLeft w:val="0"/>
      <w:marRight w:val="0"/>
      <w:marTop w:val="0"/>
      <w:marBottom w:val="0"/>
      <w:divBdr>
        <w:top w:val="none" w:sz="0" w:space="0" w:color="auto"/>
        <w:left w:val="none" w:sz="0" w:space="0" w:color="auto"/>
        <w:bottom w:val="none" w:sz="0" w:space="0" w:color="auto"/>
        <w:right w:val="none" w:sz="0" w:space="0" w:color="auto"/>
      </w:divBdr>
    </w:div>
    <w:div w:id="2091730759">
      <w:bodyDiv w:val="1"/>
      <w:marLeft w:val="0"/>
      <w:marRight w:val="0"/>
      <w:marTop w:val="0"/>
      <w:marBottom w:val="0"/>
      <w:divBdr>
        <w:top w:val="none" w:sz="0" w:space="0" w:color="auto"/>
        <w:left w:val="none" w:sz="0" w:space="0" w:color="auto"/>
        <w:bottom w:val="none" w:sz="0" w:space="0" w:color="auto"/>
        <w:right w:val="none" w:sz="0" w:space="0" w:color="auto"/>
      </w:divBdr>
    </w:div>
    <w:div w:id="2092434154">
      <w:bodyDiv w:val="1"/>
      <w:marLeft w:val="0"/>
      <w:marRight w:val="0"/>
      <w:marTop w:val="0"/>
      <w:marBottom w:val="0"/>
      <w:divBdr>
        <w:top w:val="none" w:sz="0" w:space="0" w:color="auto"/>
        <w:left w:val="none" w:sz="0" w:space="0" w:color="auto"/>
        <w:bottom w:val="none" w:sz="0" w:space="0" w:color="auto"/>
        <w:right w:val="none" w:sz="0" w:space="0" w:color="auto"/>
      </w:divBdr>
    </w:div>
    <w:div w:id="2092777622">
      <w:bodyDiv w:val="1"/>
      <w:marLeft w:val="0"/>
      <w:marRight w:val="0"/>
      <w:marTop w:val="0"/>
      <w:marBottom w:val="0"/>
      <w:divBdr>
        <w:top w:val="none" w:sz="0" w:space="0" w:color="auto"/>
        <w:left w:val="none" w:sz="0" w:space="0" w:color="auto"/>
        <w:bottom w:val="none" w:sz="0" w:space="0" w:color="auto"/>
        <w:right w:val="none" w:sz="0" w:space="0" w:color="auto"/>
      </w:divBdr>
    </w:div>
    <w:div w:id="2093430284">
      <w:bodyDiv w:val="1"/>
      <w:marLeft w:val="0"/>
      <w:marRight w:val="0"/>
      <w:marTop w:val="0"/>
      <w:marBottom w:val="0"/>
      <w:divBdr>
        <w:top w:val="none" w:sz="0" w:space="0" w:color="auto"/>
        <w:left w:val="none" w:sz="0" w:space="0" w:color="auto"/>
        <w:bottom w:val="none" w:sz="0" w:space="0" w:color="auto"/>
        <w:right w:val="none" w:sz="0" w:space="0" w:color="auto"/>
      </w:divBdr>
    </w:div>
    <w:div w:id="2097555625">
      <w:bodyDiv w:val="1"/>
      <w:marLeft w:val="0"/>
      <w:marRight w:val="0"/>
      <w:marTop w:val="0"/>
      <w:marBottom w:val="0"/>
      <w:divBdr>
        <w:top w:val="none" w:sz="0" w:space="0" w:color="auto"/>
        <w:left w:val="none" w:sz="0" w:space="0" w:color="auto"/>
        <w:bottom w:val="none" w:sz="0" w:space="0" w:color="auto"/>
        <w:right w:val="none" w:sz="0" w:space="0" w:color="auto"/>
      </w:divBdr>
    </w:div>
    <w:div w:id="2097746010">
      <w:bodyDiv w:val="1"/>
      <w:marLeft w:val="0"/>
      <w:marRight w:val="0"/>
      <w:marTop w:val="0"/>
      <w:marBottom w:val="0"/>
      <w:divBdr>
        <w:top w:val="none" w:sz="0" w:space="0" w:color="auto"/>
        <w:left w:val="none" w:sz="0" w:space="0" w:color="auto"/>
        <w:bottom w:val="none" w:sz="0" w:space="0" w:color="auto"/>
        <w:right w:val="none" w:sz="0" w:space="0" w:color="auto"/>
      </w:divBdr>
    </w:div>
    <w:div w:id="2102680526">
      <w:bodyDiv w:val="1"/>
      <w:marLeft w:val="0"/>
      <w:marRight w:val="0"/>
      <w:marTop w:val="0"/>
      <w:marBottom w:val="0"/>
      <w:divBdr>
        <w:top w:val="none" w:sz="0" w:space="0" w:color="auto"/>
        <w:left w:val="none" w:sz="0" w:space="0" w:color="auto"/>
        <w:bottom w:val="none" w:sz="0" w:space="0" w:color="auto"/>
        <w:right w:val="none" w:sz="0" w:space="0" w:color="auto"/>
      </w:divBdr>
    </w:div>
    <w:div w:id="2104454993">
      <w:bodyDiv w:val="1"/>
      <w:marLeft w:val="0"/>
      <w:marRight w:val="0"/>
      <w:marTop w:val="0"/>
      <w:marBottom w:val="0"/>
      <w:divBdr>
        <w:top w:val="none" w:sz="0" w:space="0" w:color="auto"/>
        <w:left w:val="none" w:sz="0" w:space="0" w:color="auto"/>
        <w:bottom w:val="none" w:sz="0" w:space="0" w:color="auto"/>
        <w:right w:val="none" w:sz="0" w:space="0" w:color="auto"/>
      </w:divBdr>
    </w:div>
    <w:div w:id="2104916008">
      <w:bodyDiv w:val="1"/>
      <w:marLeft w:val="0"/>
      <w:marRight w:val="0"/>
      <w:marTop w:val="0"/>
      <w:marBottom w:val="0"/>
      <w:divBdr>
        <w:top w:val="none" w:sz="0" w:space="0" w:color="auto"/>
        <w:left w:val="none" w:sz="0" w:space="0" w:color="auto"/>
        <w:bottom w:val="none" w:sz="0" w:space="0" w:color="auto"/>
        <w:right w:val="none" w:sz="0" w:space="0" w:color="auto"/>
      </w:divBdr>
    </w:div>
    <w:div w:id="2105570309">
      <w:bodyDiv w:val="1"/>
      <w:marLeft w:val="0"/>
      <w:marRight w:val="0"/>
      <w:marTop w:val="0"/>
      <w:marBottom w:val="0"/>
      <w:divBdr>
        <w:top w:val="none" w:sz="0" w:space="0" w:color="auto"/>
        <w:left w:val="none" w:sz="0" w:space="0" w:color="auto"/>
        <w:bottom w:val="none" w:sz="0" w:space="0" w:color="auto"/>
        <w:right w:val="none" w:sz="0" w:space="0" w:color="auto"/>
      </w:divBdr>
    </w:div>
    <w:div w:id="2108386365">
      <w:bodyDiv w:val="1"/>
      <w:marLeft w:val="0"/>
      <w:marRight w:val="0"/>
      <w:marTop w:val="0"/>
      <w:marBottom w:val="0"/>
      <w:divBdr>
        <w:top w:val="none" w:sz="0" w:space="0" w:color="auto"/>
        <w:left w:val="none" w:sz="0" w:space="0" w:color="auto"/>
        <w:bottom w:val="none" w:sz="0" w:space="0" w:color="auto"/>
        <w:right w:val="none" w:sz="0" w:space="0" w:color="auto"/>
      </w:divBdr>
    </w:div>
    <w:div w:id="2108966521">
      <w:bodyDiv w:val="1"/>
      <w:marLeft w:val="0"/>
      <w:marRight w:val="0"/>
      <w:marTop w:val="0"/>
      <w:marBottom w:val="0"/>
      <w:divBdr>
        <w:top w:val="none" w:sz="0" w:space="0" w:color="auto"/>
        <w:left w:val="none" w:sz="0" w:space="0" w:color="auto"/>
        <w:bottom w:val="none" w:sz="0" w:space="0" w:color="auto"/>
        <w:right w:val="none" w:sz="0" w:space="0" w:color="auto"/>
      </w:divBdr>
    </w:div>
    <w:div w:id="2113628695">
      <w:bodyDiv w:val="1"/>
      <w:marLeft w:val="0"/>
      <w:marRight w:val="0"/>
      <w:marTop w:val="0"/>
      <w:marBottom w:val="0"/>
      <w:divBdr>
        <w:top w:val="none" w:sz="0" w:space="0" w:color="auto"/>
        <w:left w:val="none" w:sz="0" w:space="0" w:color="auto"/>
        <w:bottom w:val="none" w:sz="0" w:space="0" w:color="auto"/>
        <w:right w:val="none" w:sz="0" w:space="0" w:color="auto"/>
      </w:divBdr>
    </w:div>
    <w:div w:id="2117366841">
      <w:bodyDiv w:val="1"/>
      <w:marLeft w:val="0"/>
      <w:marRight w:val="0"/>
      <w:marTop w:val="0"/>
      <w:marBottom w:val="0"/>
      <w:divBdr>
        <w:top w:val="none" w:sz="0" w:space="0" w:color="auto"/>
        <w:left w:val="none" w:sz="0" w:space="0" w:color="auto"/>
        <w:bottom w:val="none" w:sz="0" w:space="0" w:color="auto"/>
        <w:right w:val="none" w:sz="0" w:space="0" w:color="auto"/>
      </w:divBdr>
    </w:div>
    <w:div w:id="2122914186">
      <w:bodyDiv w:val="1"/>
      <w:marLeft w:val="0"/>
      <w:marRight w:val="0"/>
      <w:marTop w:val="0"/>
      <w:marBottom w:val="0"/>
      <w:divBdr>
        <w:top w:val="none" w:sz="0" w:space="0" w:color="auto"/>
        <w:left w:val="none" w:sz="0" w:space="0" w:color="auto"/>
        <w:bottom w:val="none" w:sz="0" w:space="0" w:color="auto"/>
        <w:right w:val="none" w:sz="0" w:space="0" w:color="auto"/>
      </w:divBdr>
    </w:div>
    <w:div w:id="2123457738">
      <w:bodyDiv w:val="1"/>
      <w:marLeft w:val="0"/>
      <w:marRight w:val="0"/>
      <w:marTop w:val="0"/>
      <w:marBottom w:val="0"/>
      <w:divBdr>
        <w:top w:val="none" w:sz="0" w:space="0" w:color="auto"/>
        <w:left w:val="none" w:sz="0" w:space="0" w:color="auto"/>
        <w:bottom w:val="none" w:sz="0" w:space="0" w:color="auto"/>
        <w:right w:val="none" w:sz="0" w:space="0" w:color="auto"/>
      </w:divBdr>
    </w:div>
    <w:div w:id="2124378434">
      <w:bodyDiv w:val="1"/>
      <w:marLeft w:val="0"/>
      <w:marRight w:val="0"/>
      <w:marTop w:val="0"/>
      <w:marBottom w:val="0"/>
      <w:divBdr>
        <w:top w:val="none" w:sz="0" w:space="0" w:color="auto"/>
        <w:left w:val="none" w:sz="0" w:space="0" w:color="auto"/>
        <w:bottom w:val="none" w:sz="0" w:space="0" w:color="auto"/>
        <w:right w:val="none" w:sz="0" w:space="0" w:color="auto"/>
      </w:divBdr>
    </w:div>
    <w:div w:id="2125733682">
      <w:bodyDiv w:val="1"/>
      <w:marLeft w:val="0"/>
      <w:marRight w:val="0"/>
      <w:marTop w:val="0"/>
      <w:marBottom w:val="0"/>
      <w:divBdr>
        <w:top w:val="none" w:sz="0" w:space="0" w:color="auto"/>
        <w:left w:val="none" w:sz="0" w:space="0" w:color="auto"/>
        <w:bottom w:val="none" w:sz="0" w:space="0" w:color="auto"/>
        <w:right w:val="none" w:sz="0" w:space="0" w:color="auto"/>
      </w:divBdr>
    </w:div>
    <w:div w:id="2126580285">
      <w:bodyDiv w:val="1"/>
      <w:marLeft w:val="0"/>
      <w:marRight w:val="0"/>
      <w:marTop w:val="0"/>
      <w:marBottom w:val="0"/>
      <w:divBdr>
        <w:top w:val="none" w:sz="0" w:space="0" w:color="auto"/>
        <w:left w:val="none" w:sz="0" w:space="0" w:color="auto"/>
        <w:bottom w:val="none" w:sz="0" w:space="0" w:color="auto"/>
        <w:right w:val="none" w:sz="0" w:space="0" w:color="auto"/>
      </w:divBdr>
    </w:div>
    <w:div w:id="2126727465">
      <w:bodyDiv w:val="1"/>
      <w:marLeft w:val="0"/>
      <w:marRight w:val="0"/>
      <w:marTop w:val="0"/>
      <w:marBottom w:val="0"/>
      <w:divBdr>
        <w:top w:val="none" w:sz="0" w:space="0" w:color="auto"/>
        <w:left w:val="none" w:sz="0" w:space="0" w:color="auto"/>
        <w:bottom w:val="none" w:sz="0" w:space="0" w:color="auto"/>
        <w:right w:val="none" w:sz="0" w:space="0" w:color="auto"/>
      </w:divBdr>
    </w:div>
    <w:div w:id="2129008419">
      <w:bodyDiv w:val="1"/>
      <w:marLeft w:val="0"/>
      <w:marRight w:val="0"/>
      <w:marTop w:val="0"/>
      <w:marBottom w:val="0"/>
      <w:divBdr>
        <w:top w:val="none" w:sz="0" w:space="0" w:color="auto"/>
        <w:left w:val="none" w:sz="0" w:space="0" w:color="auto"/>
        <w:bottom w:val="none" w:sz="0" w:space="0" w:color="auto"/>
        <w:right w:val="none" w:sz="0" w:space="0" w:color="auto"/>
      </w:divBdr>
    </w:div>
    <w:div w:id="2130124719">
      <w:bodyDiv w:val="1"/>
      <w:marLeft w:val="0"/>
      <w:marRight w:val="0"/>
      <w:marTop w:val="0"/>
      <w:marBottom w:val="0"/>
      <w:divBdr>
        <w:top w:val="none" w:sz="0" w:space="0" w:color="auto"/>
        <w:left w:val="none" w:sz="0" w:space="0" w:color="auto"/>
        <w:bottom w:val="none" w:sz="0" w:space="0" w:color="auto"/>
        <w:right w:val="none" w:sz="0" w:space="0" w:color="auto"/>
      </w:divBdr>
    </w:div>
    <w:div w:id="2130392721">
      <w:bodyDiv w:val="1"/>
      <w:marLeft w:val="0"/>
      <w:marRight w:val="0"/>
      <w:marTop w:val="0"/>
      <w:marBottom w:val="0"/>
      <w:divBdr>
        <w:top w:val="none" w:sz="0" w:space="0" w:color="auto"/>
        <w:left w:val="none" w:sz="0" w:space="0" w:color="auto"/>
        <w:bottom w:val="none" w:sz="0" w:space="0" w:color="auto"/>
        <w:right w:val="none" w:sz="0" w:space="0" w:color="auto"/>
      </w:divBdr>
    </w:div>
    <w:div w:id="2133206263">
      <w:bodyDiv w:val="1"/>
      <w:marLeft w:val="0"/>
      <w:marRight w:val="0"/>
      <w:marTop w:val="0"/>
      <w:marBottom w:val="0"/>
      <w:divBdr>
        <w:top w:val="none" w:sz="0" w:space="0" w:color="auto"/>
        <w:left w:val="none" w:sz="0" w:space="0" w:color="auto"/>
        <w:bottom w:val="none" w:sz="0" w:space="0" w:color="auto"/>
        <w:right w:val="none" w:sz="0" w:space="0" w:color="auto"/>
      </w:divBdr>
    </w:div>
    <w:div w:id="2135753109">
      <w:bodyDiv w:val="1"/>
      <w:marLeft w:val="0"/>
      <w:marRight w:val="0"/>
      <w:marTop w:val="0"/>
      <w:marBottom w:val="0"/>
      <w:divBdr>
        <w:top w:val="none" w:sz="0" w:space="0" w:color="auto"/>
        <w:left w:val="none" w:sz="0" w:space="0" w:color="auto"/>
        <w:bottom w:val="none" w:sz="0" w:space="0" w:color="auto"/>
        <w:right w:val="none" w:sz="0" w:space="0" w:color="auto"/>
      </w:divBdr>
    </w:div>
    <w:div w:id="2137792995">
      <w:bodyDiv w:val="1"/>
      <w:marLeft w:val="0"/>
      <w:marRight w:val="0"/>
      <w:marTop w:val="0"/>
      <w:marBottom w:val="0"/>
      <w:divBdr>
        <w:top w:val="none" w:sz="0" w:space="0" w:color="auto"/>
        <w:left w:val="none" w:sz="0" w:space="0" w:color="auto"/>
        <w:bottom w:val="none" w:sz="0" w:space="0" w:color="auto"/>
        <w:right w:val="none" w:sz="0" w:space="0" w:color="auto"/>
      </w:divBdr>
    </w:div>
    <w:div w:id="2139106538">
      <w:bodyDiv w:val="1"/>
      <w:marLeft w:val="0"/>
      <w:marRight w:val="0"/>
      <w:marTop w:val="0"/>
      <w:marBottom w:val="0"/>
      <w:divBdr>
        <w:top w:val="none" w:sz="0" w:space="0" w:color="auto"/>
        <w:left w:val="none" w:sz="0" w:space="0" w:color="auto"/>
        <w:bottom w:val="none" w:sz="0" w:space="0" w:color="auto"/>
        <w:right w:val="none" w:sz="0" w:space="0" w:color="auto"/>
      </w:divBdr>
    </w:div>
    <w:div w:id="2143225262">
      <w:bodyDiv w:val="1"/>
      <w:marLeft w:val="0"/>
      <w:marRight w:val="0"/>
      <w:marTop w:val="0"/>
      <w:marBottom w:val="0"/>
      <w:divBdr>
        <w:top w:val="none" w:sz="0" w:space="0" w:color="auto"/>
        <w:left w:val="none" w:sz="0" w:space="0" w:color="auto"/>
        <w:bottom w:val="none" w:sz="0" w:space="0" w:color="auto"/>
        <w:right w:val="none" w:sz="0" w:space="0" w:color="auto"/>
      </w:divBdr>
    </w:div>
    <w:div w:id="2143497205">
      <w:bodyDiv w:val="1"/>
      <w:marLeft w:val="0"/>
      <w:marRight w:val="0"/>
      <w:marTop w:val="0"/>
      <w:marBottom w:val="0"/>
      <w:divBdr>
        <w:top w:val="none" w:sz="0" w:space="0" w:color="auto"/>
        <w:left w:val="none" w:sz="0" w:space="0" w:color="auto"/>
        <w:bottom w:val="none" w:sz="0" w:space="0" w:color="auto"/>
        <w:right w:val="none" w:sz="0" w:space="0" w:color="auto"/>
      </w:divBdr>
    </w:div>
    <w:div w:id="214468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ru.wikipedia.org/wiki/%D0%92%D0%BE%D0%BB%D0%B3%D0%B0" TargetMode="External"/><Relationship Id="rId18" Type="http://schemas.openxmlformats.org/officeDocument/2006/relationships/hyperlink" Target="http://ru.wikipedia.org/wiki/%D0%A1%D0%BF%D0%B0%D1%80%D1%82%D0%B0%D0%BD%D0%BE%D0%B2%D0%BA%D0%B0" TargetMode="External"/><Relationship Id="rId26" Type="http://schemas.openxmlformats.org/officeDocument/2006/relationships/image" Target="media/image7.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image" Target="media/image15.jpeg"/><Relationship Id="rId7" Type="http://schemas.openxmlformats.org/officeDocument/2006/relationships/endnotes" Target="endnotes.xml"/><Relationship Id="rId12" Type="http://schemas.openxmlformats.org/officeDocument/2006/relationships/hyperlink" Target="http://ru.wikipedia.org/wiki/%D0%9A%D1%80%D0%B0%D1%81%D0%BD%D0%BE%D0%BE%D0%BA%D1%82%D1%8F%D0%B1%D1%80%D1%8C%D1%81%D0%BA%D0%B8%D0%B9_%D1%80%D0%B0%D0%B9%D0%BE%D0%BD_%D0%92%D0%BE%D0%BB%D0%B3%D0%BE%D0%B3%D1%80%D0%B0%D0%B4%D0%B0" TargetMode="External"/><Relationship Id="rId17" Type="http://schemas.openxmlformats.org/officeDocument/2006/relationships/hyperlink" Target="http://ru.wikipedia.org/wiki/%D0%92%D0%BE%D0%BB%D0%B6%D1%81%D0%BA%D0%B8%D0%B9" TargetMode="External"/><Relationship Id="rId25" Type="http://schemas.openxmlformats.org/officeDocument/2006/relationships/image" Target="media/image6.jpeg"/><Relationship Id="rId33" Type="http://schemas.openxmlformats.org/officeDocument/2006/relationships/image" Target="media/image14.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u.wikipedia.org/wiki/%D0%92%D0%BE%D0%BB%D0%B6%D1%81%D0%BA%D0%B8%D0%B9" TargetMode="External"/><Relationship Id="rId20" Type="http://schemas.openxmlformats.org/officeDocument/2006/relationships/hyperlink" Target="http://ru.wikipedia.org/wiki/%D0%92%D0%BE%D0%B4%D1%81%D1%82%D1%80%D0%BE%D0%B9"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endator.ru/go.php?tp=ctx&amp;id=118" TargetMode="External"/><Relationship Id="rId24" Type="http://schemas.openxmlformats.org/officeDocument/2006/relationships/image" Target="media/image5.jpeg"/><Relationship Id="rId32" Type="http://schemas.openxmlformats.org/officeDocument/2006/relationships/image" Target="media/image13.jpeg"/><Relationship Id="rId37" Type="http://schemas.openxmlformats.org/officeDocument/2006/relationships/image" Target="media/image18.jpeg"/><Relationship Id="rId5" Type="http://schemas.openxmlformats.org/officeDocument/2006/relationships/webSettings" Target="webSettings.xml"/><Relationship Id="rId15" Type="http://schemas.openxmlformats.org/officeDocument/2006/relationships/hyperlink" Target="http://ru.wikipedia.org/wiki/%D0%92%D0%BE%D0%BB%D0%B6%D1%81%D0%BA%D0%B0%D1%8F_%D0%93%D0%AD%D0%A1" TargetMode="External"/><Relationship Id="rId23" Type="http://schemas.openxmlformats.org/officeDocument/2006/relationships/image" Target="media/image4.jpeg"/><Relationship Id="rId28" Type="http://schemas.openxmlformats.org/officeDocument/2006/relationships/image" Target="media/image9.jpeg"/><Relationship Id="rId36" Type="http://schemas.openxmlformats.org/officeDocument/2006/relationships/image" Target="media/image17.jpeg"/><Relationship Id="rId10" Type="http://schemas.openxmlformats.org/officeDocument/2006/relationships/hyperlink" Target="http://www.arendator.ru/go.php?tp=ctx&amp;id=118" TargetMode="External"/><Relationship Id="rId19" Type="http://schemas.openxmlformats.org/officeDocument/2006/relationships/hyperlink" Target="http://ru.wikipedia.org/wiki/%D0%9F%D0%BE%D1%81%D1%91%D0%BB%D0%BE%D0%BA_%D0%B3%D0%BE%D1%80%D0%BE%D0%B4%D1%81%D0%BA%D0%BE%D0%B3%D0%BE_%D1%82%D0%B8%D0%BF%D0%B0" TargetMode="External"/><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ru.wikipedia.org/wiki/%D0%92%D0%BE%D0%BB%D0%B3%D0%BE%D0%B3%D1%80%D0%B0%D0%B4%D1%81%D0%BA%D0%B0%D1%8F_%D0%BE%D0%B1%D0%BB%D0%B0%D1%81%D1%82%D1%8C" TargetMode="Externa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image" Target="media/image11.jpeg"/><Relationship Id="rId35" Type="http://schemas.openxmlformats.org/officeDocument/2006/relationships/image" Target="media/image16.jpeg"/><Relationship Id="rId14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A11BBB-70ED-48C3-AEF4-5C6F03FA1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64</Pages>
  <Words>17629</Words>
  <Characters>100489</Characters>
  <Application>Microsoft Office Word</Application>
  <DocSecurity>0</DocSecurity>
  <Lines>837</Lines>
  <Paragraphs>235</Paragraphs>
  <ScaleCrop>false</ScaleCrop>
  <HeadingPairs>
    <vt:vector size="4" baseType="variant">
      <vt:variant>
        <vt:lpstr>Название</vt:lpstr>
      </vt:variant>
      <vt:variant>
        <vt:i4>1</vt:i4>
      </vt:variant>
      <vt:variant>
        <vt:lpstr>Заголовки</vt:lpstr>
      </vt:variant>
      <vt:variant>
        <vt:i4>30</vt:i4>
      </vt:variant>
    </vt:vector>
  </HeadingPairs>
  <TitlesOfParts>
    <vt:vector size="31" baseType="lpstr">
      <vt:lpstr>Муп "Коммунальник"</vt:lpstr>
      <vt:lpstr>    </vt:lpstr>
      <vt:lpstr>1. Основные факты и выводы</vt:lpstr>
      <vt:lpstr>    1.1. Общие сведения.</vt:lpstr>
      <vt:lpstr>    1.3. Краткое изложение существенных характеристик объекта оценки.</vt:lpstr>
      <vt:lpstr>    </vt:lpstr>
      <vt:lpstr>    1.4. Заключительный вывод о рыночной стоимости.</vt:lpstr>
      <vt:lpstr>    1.5. Допущения и ограничивающие условия</vt:lpstr>
      <vt:lpstr>    1.6. Сертификация оценки.</vt:lpstr>
      <vt:lpstr>    1.7. Сведения о специалистах, участвовавших в работе</vt:lpstr>
      <vt:lpstr>Анализ информации</vt:lpstr>
      <vt:lpstr>    2.1.  Источники информации</vt:lpstr>
      <vt:lpstr>    </vt:lpstr>
      <vt:lpstr>    2.2. Идентификация объекта оценки.</vt:lpstr>
      <vt:lpstr>    2.3. Описание Объекта оценки.</vt:lpstr>
      <vt:lpstr>    Выводы:</vt:lpstr>
      <vt:lpstr>3. Базовые понятия и технология оценки</vt:lpstr>
      <vt:lpstr>    </vt:lpstr>
      <vt:lpstr>    3.1. Базовые понятия  </vt:lpstr>
      <vt:lpstr>    3.2. Понятие рыночной стоимости и методы оценки  </vt:lpstr>
      <vt:lpstr>    </vt:lpstr>
      <vt:lpstr>    Остаточная стоимость замещения - это процедура оценки, к которой прибегают в слу</vt:lpstr>
      <vt:lpstr>    Нефтеперегонные, химические, металлургические и иные специализированные заводы, </vt:lpstr>
      <vt:lpstr>    Электростанции и доки, где здания и инженерно- технологические сооружения на уча</vt:lpstr>
      <vt:lpstr>    Недвижимость расположенная в определённых географических регионах  в силу особых</vt:lpstr>
      <vt:lpstr>    3.3.Процедура оценки</vt:lpstr>
      <vt:lpstr>    3.4. Обоснование используемых стандартов оценки.</vt:lpstr>
      <vt:lpstr/>
      <vt:lpstr>4. Анализ наилучшего и наиболее эффективного использования.</vt:lpstr>
      <vt:lpstr>5. Определение рыночной  стоимости объекта оценки.</vt:lpstr>
      <vt:lpstr>    5.1. Определение рыночной стоимости объекта оценки в рамках затратного подхода.</vt:lpstr>
    </vt:vector>
  </TitlesOfParts>
  <Company>ООО Эксперт</Company>
  <LinksUpToDate>false</LinksUpToDate>
  <CharactersWithSpaces>117883</CharactersWithSpaces>
  <SharedDoc>false</SharedDoc>
  <HLinks>
    <vt:vector size="750" baseType="variant">
      <vt:variant>
        <vt:i4>6488108</vt:i4>
      </vt:variant>
      <vt:variant>
        <vt:i4>462</vt:i4>
      </vt:variant>
      <vt:variant>
        <vt:i4>0</vt:i4>
      </vt:variant>
      <vt:variant>
        <vt:i4>5</vt:i4>
      </vt:variant>
      <vt:variant>
        <vt:lpwstr>http://www.rway.ru/</vt:lpwstr>
      </vt:variant>
      <vt:variant>
        <vt:lpwstr/>
      </vt:variant>
      <vt:variant>
        <vt:i4>6488108</vt:i4>
      </vt:variant>
      <vt:variant>
        <vt:i4>459</vt:i4>
      </vt:variant>
      <vt:variant>
        <vt:i4>0</vt:i4>
      </vt:variant>
      <vt:variant>
        <vt:i4>5</vt:i4>
      </vt:variant>
      <vt:variant>
        <vt:lpwstr>http://www.rway.ru/</vt:lpwstr>
      </vt:variant>
      <vt:variant>
        <vt:lpwstr/>
      </vt:variant>
      <vt:variant>
        <vt:i4>2883603</vt:i4>
      </vt:variant>
      <vt:variant>
        <vt:i4>456</vt:i4>
      </vt:variant>
      <vt:variant>
        <vt:i4>0</vt:i4>
      </vt:variant>
      <vt:variant>
        <vt:i4>5</vt:i4>
      </vt:variant>
      <vt:variant>
        <vt:lpwstr>http://rbpinfo.ucoz.ru/_pu/0/87918889.jpg</vt:lpwstr>
      </vt:variant>
      <vt:variant>
        <vt:lpwstr/>
      </vt:variant>
      <vt:variant>
        <vt:i4>2359323</vt:i4>
      </vt:variant>
      <vt:variant>
        <vt:i4>453</vt:i4>
      </vt:variant>
      <vt:variant>
        <vt:i4>0</vt:i4>
      </vt:variant>
      <vt:variant>
        <vt:i4>5</vt:i4>
      </vt:variant>
      <vt:variant>
        <vt:lpwstr>http://rbpinfo.ucoz.ru/_pu/0/76887617.jpg</vt:lpwstr>
      </vt:variant>
      <vt:variant>
        <vt:lpwstr/>
      </vt:variant>
      <vt:variant>
        <vt:i4>5570608</vt:i4>
      </vt:variant>
      <vt:variant>
        <vt:i4>450</vt:i4>
      </vt:variant>
      <vt:variant>
        <vt:i4>0</vt:i4>
      </vt:variant>
      <vt:variant>
        <vt:i4>5</vt:i4>
      </vt:variant>
      <vt:variant>
        <vt:lpwstr>http://zdanie.info/%D0%B0%D1%80%D0%B5%D0%BD%D0%B4%D0%B0/%D0%B0%D1%80%D0%B5%D0%BD%D0%B4%D0%B0_%D1%81%D0%BA%D0%BB%D0%B0%D0%B4%D0%BE%D0%B2/3445</vt:lpwstr>
      </vt:variant>
      <vt:variant>
        <vt:lpwstr/>
      </vt:variant>
      <vt:variant>
        <vt:i4>6094925</vt:i4>
      </vt:variant>
      <vt:variant>
        <vt:i4>447</vt:i4>
      </vt:variant>
      <vt:variant>
        <vt:i4>0</vt:i4>
      </vt:variant>
      <vt:variant>
        <vt:i4>5</vt:i4>
      </vt:variant>
      <vt:variant>
        <vt:lpwstr>http://zdanie.info/3697/3698</vt:lpwstr>
      </vt:variant>
      <vt:variant>
        <vt:lpwstr/>
      </vt:variant>
      <vt:variant>
        <vt:i4>6225990</vt:i4>
      </vt:variant>
      <vt:variant>
        <vt:i4>444</vt:i4>
      </vt:variant>
      <vt:variant>
        <vt:i4>0</vt:i4>
      </vt:variant>
      <vt:variant>
        <vt:i4>5</vt:i4>
      </vt:variant>
      <vt:variant>
        <vt:lpwstr>http://zdanie.info/2700/3743</vt:lpwstr>
      </vt:variant>
      <vt:variant>
        <vt:lpwstr/>
      </vt:variant>
      <vt:variant>
        <vt:i4>7733353</vt:i4>
      </vt:variant>
      <vt:variant>
        <vt:i4>441</vt:i4>
      </vt:variant>
      <vt:variant>
        <vt:i4>0</vt:i4>
      </vt:variant>
      <vt:variant>
        <vt:i4>5</vt:i4>
      </vt:variant>
      <vt:variant>
        <vt:lpwstr>http://zdanie.info/</vt:lpwstr>
      </vt:variant>
      <vt:variant>
        <vt:lpwstr/>
      </vt:variant>
      <vt:variant>
        <vt:i4>5570608</vt:i4>
      </vt:variant>
      <vt:variant>
        <vt:i4>438</vt:i4>
      </vt:variant>
      <vt:variant>
        <vt:i4>0</vt:i4>
      </vt:variant>
      <vt:variant>
        <vt:i4>5</vt:i4>
      </vt:variant>
      <vt:variant>
        <vt:lpwstr>http://zdanie.info/%D0%B0%D1%80%D0%B5%D0%BD%D0%B4%D0%B0/%D0%B0%D1%80%D0%B5%D0%BD%D0%B4%D0%B0_%D1%81%D0%BA%D0%BB%D0%B0%D0%B4%D0%BE%D0%B2/3445</vt:lpwstr>
      </vt:variant>
      <vt:variant>
        <vt:lpwstr/>
      </vt:variant>
      <vt:variant>
        <vt:i4>5570608</vt:i4>
      </vt:variant>
      <vt:variant>
        <vt:i4>435</vt:i4>
      </vt:variant>
      <vt:variant>
        <vt:i4>0</vt:i4>
      </vt:variant>
      <vt:variant>
        <vt:i4>5</vt:i4>
      </vt:variant>
      <vt:variant>
        <vt:lpwstr>http://zdanie.info/%D0%B0%D1%80%D0%B5%D0%BD%D0%B4%D0%B0/%D0%B0%D1%80%D0%B5%D0%BD%D0%B4%D0%B0_%D1%81%D0%BA%D0%BB%D0%B0%D0%B4%D0%BE%D0%B2/3445</vt:lpwstr>
      </vt:variant>
      <vt:variant>
        <vt:lpwstr/>
      </vt:variant>
      <vt:variant>
        <vt:i4>5308486</vt:i4>
      </vt:variant>
      <vt:variant>
        <vt:i4>432</vt:i4>
      </vt:variant>
      <vt:variant>
        <vt:i4>0</vt:i4>
      </vt:variant>
      <vt:variant>
        <vt:i4>5</vt:i4>
      </vt:variant>
      <vt:variant>
        <vt:lpwstr>http://zdanie.info/2389/2486/</vt:lpwstr>
      </vt:variant>
      <vt:variant>
        <vt:lpwstr/>
      </vt:variant>
      <vt:variant>
        <vt:i4>5308486</vt:i4>
      </vt:variant>
      <vt:variant>
        <vt:i4>429</vt:i4>
      </vt:variant>
      <vt:variant>
        <vt:i4>0</vt:i4>
      </vt:variant>
      <vt:variant>
        <vt:i4>5</vt:i4>
      </vt:variant>
      <vt:variant>
        <vt:lpwstr>http://zdanie.info/2389/2486/</vt:lpwstr>
      </vt:variant>
      <vt:variant>
        <vt:lpwstr/>
      </vt:variant>
      <vt:variant>
        <vt:i4>5570608</vt:i4>
      </vt:variant>
      <vt:variant>
        <vt:i4>426</vt:i4>
      </vt:variant>
      <vt:variant>
        <vt:i4>0</vt:i4>
      </vt:variant>
      <vt:variant>
        <vt:i4>5</vt:i4>
      </vt:variant>
      <vt:variant>
        <vt:lpwstr>http://zdanie.info/%D0%B0%D1%80%D0%B5%D0%BD%D0%B4%D0%B0/%D0%B0%D1%80%D0%B5%D0%BD%D0%B4%D0%B0_%D1%81%D0%BA%D0%BB%D0%B0%D0%B4%D0%BE%D0%B2/3445</vt:lpwstr>
      </vt:variant>
      <vt:variant>
        <vt:lpwstr/>
      </vt:variant>
      <vt:variant>
        <vt:i4>5308486</vt:i4>
      </vt:variant>
      <vt:variant>
        <vt:i4>423</vt:i4>
      </vt:variant>
      <vt:variant>
        <vt:i4>0</vt:i4>
      </vt:variant>
      <vt:variant>
        <vt:i4>5</vt:i4>
      </vt:variant>
      <vt:variant>
        <vt:lpwstr>http://zdanie.info/2389/2486/</vt:lpwstr>
      </vt:variant>
      <vt:variant>
        <vt:lpwstr/>
      </vt:variant>
      <vt:variant>
        <vt:i4>4915247</vt:i4>
      </vt:variant>
      <vt:variant>
        <vt:i4>420</vt:i4>
      </vt:variant>
      <vt:variant>
        <vt:i4>0</vt:i4>
      </vt:variant>
      <vt:variant>
        <vt:i4>5</vt:i4>
      </vt:variant>
      <vt:variant>
        <vt:lpwstr>http://www.morzem.ru/prom_sale.html</vt:lpwstr>
      </vt:variant>
      <vt:variant>
        <vt:lpwstr/>
      </vt:variant>
      <vt:variant>
        <vt:i4>8060959</vt:i4>
      </vt:variant>
      <vt:variant>
        <vt:i4>417</vt:i4>
      </vt:variant>
      <vt:variant>
        <vt:i4>0</vt:i4>
      </vt:variant>
      <vt:variant>
        <vt:i4>5</vt:i4>
      </vt:variant>
      <vt:variant>
        <vt:lpwstr>http://zdanie.info/%D0%B1%D0%B8%D0%B7%D0%BD%D0%B5%D1%81_%D1%86%D0%B5%D0%BD%D1%82%D1%80%D1%8B_%D0%B8_%D1%82%D0%BE%D1%80%D0%B3%D0%BE%D0%B2%D1%8B%D0%B5_%D1%86%D0%B5%D0%BD%D1%82%D1%80%D1%8B/%D1%82%D0%BE%D1%80%D0%B3%D0%BE%D0%B2%D1%8B%D0%B5_%D1%86%D0%B5%D0%BD%D1%82%D1%80%D1%8B_%D0%B3%D0%BE%D1%80%D0%BE%D0%B4%D0%BE%D0%B2_%D1%80%D0%BE%D1%81%D1%81%D0%B8%D0%B8/bcitcobject/1770</vt:lpwstr>
      </vt:variant>
      <vt:variant>
        <vt:lpwstr/>
      </vt:variant>
      <vt:variant>
        <vt:i4>6094925</vt:i4>
      </vt:variant>
      <vt:variant>
        <vt:i4>414</vt:i4>
      </vt:variant>
      <vt:variant>
        <vt:i4>0</vt:i4>
      </vt:variant>
      <vt:variant>
        <vt:i4>5</vt:i4>
      </vt:variant>
      <vt:variant>
        <vt:lpwstr>http://zdanie.info/3697/3698</vt:lpwstr>
      </vt:variant>
      <vt:variant>
        <vt:lpwstr/>
      </vt:variant>
      <vt:variant>
        <vt:i4>5308485</vt:i4>
      </vt:variant>
      <vt:variant>
        <vt:i4>411</vt:i4>
      </vt:variant>
      <vt:variant>
        <vt:i4>0</vt:i4>
      </vt:variant>
      <vt:variant>
        <vt:i4>5</vt:i4>
      </vt:variant>
      <vt:variant>
        <vt:lpwstr>http://zdanie.info/2385/2476/</vt:lpwstr>
      </vt:variant>
      <vt:variant>
        <vt:lpwstr/>
      </vt:variant>
      <vt:variant>
        <vt:i4>7733353</vt:i4>
      </vt:variant>
      <vt:variant>
        <vt:i4>408</vt:i4>
      </vt:variant>
      <vt:variant>
        <vt:i4>0</vt:i4>
      </vt:variant>
      <vt:variant>
        <vt:i4>5</vt:i4>
      </vt:variant>
      <vt:variant>
        <vt:lpwstr>http://zdanie.info/</vt:lpwstr>
      </vt:variant>
      <vt:variant>
        <vt:lpwstr/>
      </vt:variant>
      <vt:variant>
        <vt:i4>5308486</vt:i4>
      </vt:variant>
      <vt:variant>
        <vt:i4>405</vt:i4>
      </vt:variant>
      <vt:variant>
        <vt:i4>0</vt:i4>
      </vt:variant>
      <vt:variant>
        <vt:i4>5</vt:i4>
      </vt:variant>
      <vt:variant>
        <vt:lpwstr>http://zdanie.info/2389/2486/</vt:lpwstr>
      </vt:variant>
      <vt:variant>
        <vt:lpwstr/>
      </vt:variant>
      <vt:variant>
        <vt:i4>7733353</vt:i4>
      </vt:variant>
      <vt:variant>
        <vt:i4>402</vt:i4>
      </vt:variant>
      <vt:variant>
        <vt:i4>0</vt:i4>
      </vt:variant>
      <vt:variant>
        <vt:i4>5</vt:i4>
      </vt:variant>
      <vt:variant>
        <vt:lpwstr>http://zdanie.info/</vt:lpwstr>
      </vt:variant>
      <vt:variant>
        <vt:lpwstr/>
      </vt:variant>
      <vt:variant>
        <vt:i4>3276856</vt:i4>
      </vt:variant>
      <vt:variant>
        <vt:i4>399</vt:i4>
      </vt:variant>
      <vt:variant>
        <vt:i4>0</vt:i4>
      </vt:variant>
      <vt:variant>
        <vt:i4>5</vt:i4>
      </vt:variant>
      <vt:variant>
        <vt:lpwstr>http://www.arendator.ru/go.php?tp=ctx&amp;id=2</vt:lpwstr>
      </vt:variant>
      <vt:variant>
        <vt:lpwstr/>
      </vt:variant>
      <vt:variant>
        <vt:i4>458760</vt:i4>
      </vt:variant>
      <vt:variant>
        <vt:i4>396</vt:i4>
      </vt:variant>
      <vt:variant>
        <vt:i4>0</vt:i4>
      </vt:variant>
      <vt:variant>
        <vt:i4>5</vt:i4>
      </vt:variant>
      <vt:variant>
        <vt:lpwstr>http://www.arendator.ru/go.php?tp=ctx&amp;id=205</vt:lpwstr>
      </vt:variant>
      <vt:variant>
        <vt:lpwstr/>
      </vt:variant>
      <vt:variant>
        <vt:i4>196622</vt:i4>
      </vt:variant>
      <vt:variant>
        <vt:i4>393</vt:i4>
      </vt:variant>
      <vt:variant>
        <vt:i4>0</vt:i4>
      </vt:variant>
      <vt:variant>
        <vt:i4>5</vt:i4>
      </vt:variant>
      <vt:variant>
        <vt:lpwstr>http://www.arendator.ru/go.php?tp=ctx&amp;id=162</vt:lpwstr>
      </vt:variant>
      <vt:variant>
        <vt:lpwstr/>
      </vt:variant>
      <vt:variant>
        <vt:i4>589847</vt:i4>
      </vt:variant>
      <vt:variant>
        <vt:i4>390</vt:i4>
      </vt:variant>
      <vt:variant>
        <vt:i4>0</vt:i4>
      </vt:variant>
      <vt:variant>
        <vt:i4>5</vt:i4>
      </vt:variant>
      <vt:variant>
        <vt:lpwstr>http://www.cushmanwakefield.ru/ru-ru/news/2013/12/investment-volumes/</vt:lpwstr>
      </vt:variant>
      <vt:variant>
        <vt:lpwstr/>
      </vt:variant>
      <vt:variant>
        <vt:i4>7929874</vt:i4>
      </vt:variant>
      <vt:variant>
        <vt:i4>387</vt:i4>
      </vt:variant>
      <vt:variant>
        <vt:i4>0</vt:i4>
      </vt:variant>
      <vt:variant>
        <vt:i4>5</vt:i4>
      </vt:variant>
      <vt:variant>
        <vt:lpwstr>http://forexaw.com/TERMs/Exchange_Economy/Macroeconomic_indicators/Finance/l329_%D0%98%D0%BD%D1%84%D0%BB%D1%8F%D1%86%D0%B8%D1%8F_Inflation_%D1%8D%D1%82%D0%BE</vt:lpwstr>
      </vt:variant>
      <vt:variant>
        <vt:lpwstr/>
      </vt:variant>
      <vt:variant>
        <vt:i4>2752602</vt:i4>
      </vt:variant>
      <vt:variant>
        <vt:i4>384</vt:i4>
      </vt:variant>
      <vt:variant>
        <vt:i4>0</vt:i4>
      </vt:variant>
      <vt:variant>
        <vt:i4>5</vt:i4>
      </vt:variant>
      <vt:variant>
        <vt:lpwstr>http://forexaw.com/TERMs/Economic_terms_and_concepts/Exchange_Terminology/l442_%D0%9F%D1%80%D0%BE%D0%B3%D0%BD%D0%BE%D0%B7_Forecast_%D1%8D%D1%82%D0%BE</vt:lpwstr>
      </vt:variant>
      <vt:variant>
        <vt:lpwstr/>
      </vt:variant>
      <vt:variant>
        <vt:i4>5832722</vt:i4>
      </vt:variant>
      <vt:variant>
        <vt:i4>381</vt:i4>
      </vt:variant>
      <vt:variant>
        <vt:i4>0</vt:i4>
      </vt:variant>
      <vt:variant>
        <vt:i4>5</vt:i4>
      </vt:variant>
      <vt:variant>
        <vt:lpwstr>http://forexaw.com/TERMs/Economic_terms_and_concepts/Business/l105_%D0%94%D0%B8%D1%81%D0%BA%D0%BE%D0%BD%D1%82_Discount_%D1%8D%D1%82%D0%BE</vt:lpwstr>
      </vt:variant>
      <vt:variant>
        <vt:lpwstr/>
      </vt:variant>
      <vt:variant>
        <vt:i4>5570608</vt:i4>
      </vt:variant>
      <vt:variant>
        <vt:i4>378</vt:i4>
      </vt:variant>
      <vt:variant>
        <vt:i4>0</vt:i4>
      </vt:variant>
      <vt:variant>
        <vt:i4>5</vt:i4>
      </vt:variant>
      <vt:variant>
        <vt:lpwstr>http://zdanie.info/%D0%B0%D1%80%D0%B5%D0%BD%D0%B4%D0%B0/%D0%B0%D1%80%D0%B5%D0%BD%D0%B4%D0%B0_%D1%81%D0%BA%D0%BB%D0%B0%D0%B4%D0%BE%D0%B2/3445</vt:lpwstr>
      </vt:variant>
      <vt:variant>
        <vt:lpwstr/>
      </vt:variant>
      <vt:variant>
        <vt:i4>3080282</vt:i4>
      </vt:variant>
      <vt:variant>
        <vt:i4>375</vt:i4>
      </vt:variant>
      <vt:variant>
        <vt:i4>0</vt:i4>
      </vt:variant>
      <vt:variant>
        <vt:i4>5</vt:i4>
      </vt:variant>
      <vt:variant>
        <vt:lpwstr>http://www.consultant.ru/popular/earth/17_17.html</vt:lpwstr>
      </vt:variant>
      <vt:variant>
        <vt:lpwstr/>
      </vt:variant>
      <vt:variant>
        <vt:i4>2949149</vt:i4>
      </vt:variant>
      <vt:variant>
        <vt:i4>372</vt:i4>
      </vt:variant>
      <vt:variant>
        <vt:i4>0</vt:i4>
      </vt:variant>
      <vt:variant>
        <vt:i4>5</vt:i4>
      </vt:variant>
      <vt:variant>
        <vt:lpwstr>http://www.consultant.ru/popular/earth/17_17.html</vt:lpwstr>
      </vt:variant>
      <vt:variant>
        <vt:lpwstr>p1733</vt:lpwstr>
      </vt:variant>
      <vt:variant>
        <vt:i4>3080210</vt:i4>
      </vt:variant>
      <vt:variant>
        <vt:i4>369</vt:i4>
      </vt:variant>
      <vt:variant>
        <vt:i4>0</vt:i4>
      </vt:variant>
      <vt:variant>
        <vt:i4>5</vt:i4>
      </vt:variant>
      <vt:variant>
        <vt:lpwstr>http://www.consultant.ru/popular/earth/17_17.html</vt:lpwstr>
      </vt:variant>
      <vt:variant>
        <vt:lpwstr>p1813</vt:lpwstr>
      </vt:variant>
      <vt:variant>
        <vt:i4>2949149</vt:i4>
      </vt:variant>
      <vt:variant>
        <vt:i4>366</vt:i4>
      </vt:variant>
      <vt:variant>
        <vt:i4>0</vt:i4>
      </vt:variant>
      <vt:variant>
        <vt:i4>5</vt:i4>
      </vt:variant>
      <vt:variant>
        <vt:lpwstr>http://www.consultant.ru/popular/earth/17_17.html</vt:lpwstr>
      </vt:variant>
      <vt:variant>
        <vt:lpwstr>p1731</vt:lpwstr>
      </vt:variant>
      <vt:variant>
        <vt:i4>7864360</vt:i4>
      </vt:variant>
      <vt:variant>
        <vt:i4>363</vt:i4>
      </vt:variant>
      <vt:variant>
        <vt:i4>0</vt:i4>
      </vt:variant>
      <vt:variant>
        <vt:i4>5</vt:i4>
      </vt:variant>
      <vt:variant>
        <vt:lpwstr>http://ru.wikipedia.org/wiki/%D0%A0%D0%B5%D1%87%D0%BD%D0%BE%D0%B9_%D0%B2%D0%BE%D0%BA%D0%B7%D0%B0%D0%BB_(%D1%81%D1%82%D0%B0%D0%BD%D1%86%D0%B8%D1%8F_%D0%BC%D0%B5%D1%82%D1%80%D0%BE,_%D0%9C%D0%BE%D1%81%D0%BA%D0%B2%D0%B0)</vt:lpwstr>
      </vt:variant>
      <vt:variant>
        <vt:lpwstr/>
      </vt:variant>
      <vt:variant>
        <vt:i4>2293801</vt:i4>
      </vt:variant>
      <vt:variant>
        <vt:i4>360</vt:i4>
      </vt:variant>
      <vt:variant>
        <vt:i4>0</vt:i4>
      </vt:variant>
      <vt:variant>
        <vt:i4>5</vt:i4>
      </vt:variant>
      <vt:variant>
        <vt:lpwstr>http://ru.wikipedia.org/wiki/%D0%9F%D0%BB%D0%B0%D0%BD%D0%B5%D1%80%D0%BD%D0%B0%D1%8F_(%D1%81%D1%82%D0%B0%D0%BD%D1%86%D0%B8%D1%8F_%D0%BC%D0%B5%D1%82%D1%80%D0%BE)</vt:lpwstr>
      </vt:variant>
      <vt:variant>
        <vt:lpwstr/>
      </vt:variant>
      <vt:variant>
        <vt:i4>458789</vt:i4>
      </vt:variant>
      <vt:variant>
        <vt:i4>357</vt:i4>
      </vt:variant>
      <vt:variant>
        <vt:i4>0</vt:i4>
      </vt:variant>
      <vt:variant>
        <vt:i4>5</vt:i4>
      </vt:variant>
      <vt:variant>
        <vt:lpwstr>http://ru.wikipedia.org/wiki/%D0%9C%D0%BE%D1%81%D0%BA%D0%BE%D0%B2%D1%81%D0%BA%D0%B8%D0%B9_%D0%BC%D0%B5%D1%82%D1%80%D0%BE%D0%BF%D0%BE%D0%BB%D0%B8%D1%82%D0%B5%D0%BD</vt:lpwstr>
      </vt:variant>
      <vt:variant>
        <vt:lpwstr/>
      </vt:variant>
      <vt:variant>
        <vt:i4>7405672</vt:i4>
      </vt:variant>
      <vt:variant>
        <vt:i4>354</vt:i4>
      </vt:variant>
      <vt:variant>
        <vt:i4>0</vt:i4>
      </vt:variant>
      <vt:variant>
        <vt:i4>5</vt:i4>
      </vt:variant>
      <vt:variant>
        <vt:lpwstr>http://ru.wikipedia.org/wiki/%D0%9E%D0%BA%D1%82%D1%8F%D0%B1%D1%80%D1%8C%D1%81%D0%BA%D0%B0%D1%8F_%D0%B6%D0%B5%D0%BB%D0%B5%D0%B7%D0%BD%D0%B0%D1%8F_%D0%B4%D0%BE%D1%80%D0%BE%D0%B3%D0%B0</vt:lpwstr>
      </vt:variant>
      <vt:variant>
        <vt:lpwstr/>
      </vt:variant>
      <vt:variant>
        <vt:i4>3014773</vt:i4>
      </vt:variant>
      <vt:variant>
        <vt:i4>351</vt:i4>
      </vt:variant>
      <vt:variant>
        <vt:i4>0</vt:i4>
      </vt:variant>
      <vt:variant>
        <vt:i4>5</vt:i4>
      </vt:variant>
      <vt:variant>
        <vt:lpwstr>http://ru.wikipedia.org/wiki/%D0%A1%D0%B0%D0%BD%D0%BA%D1%82-%D0%9F%D0%B5%D1%82%D0%B5%D1%80%D0%B1%D1%83%D1%80%D0%B3</vt:lpwstr>
      </vt:variant>
      <vt:variant>
        <vt:lpwstr/>
      </vt:variant>
      <vt:variant>
        <vt:i4>524362</vt:i4>
      </vt:variant>
      <vt:variant>
        <vt:i4>348</vt:i4>
      </vt:variant>
      <vt:variant>
        <vt:i4>0</vt:i4>
      </vt:variant>
      <vt:variant>
        <vt:i4>5</vt:i4>
      </vt:variant>
      <vt:variant>
        <vt:lpwstr>http://ru.wikipedia.org/wiki/%D0%9C%D0%BE%D1%81%D0%BA%D0%B2%D0%B0</vt:lpwstr>
      </vt:variant>
      <vt:variant>
        <vt:lpwstr/>
      </vt:variant>
      <vt:variant>
        <vt:i4>5308458</vt:i4>
      </vt:variant>
      <vt:variant>
        <vt:i4>345</vt:i4>
      </vt:variant>
      <vt:variant>
        <vt:i4>0</vt:i4>
      </vt:variant>
      <vt:variant>
        <vt:i4>5</vt:i4>
      </vt:variant>
      <vt:variant>
        <vt:lpwstr>http://ru.wikipedia.org/wiki/%D0%A8%D0%B5%D1%80%D0%B5%D0%BC%D0%B5%D1%82%D1%8C%D0%B5%D0%B2%D0%BE_(%D0%B0%D1%8D%D1%80%D0%BE%D0%BF%D0%BE%D1%80%D1%82)</vt:lpwstr>
      </vt:variant>
      <vt:variant>
        <vt:lpwstr/>
      </vt:variant>
      <vt:variant>
        <vt:i4>524362</vt:i4>
      </vt:variant>
      <vt:variant>
        <vt:i4>342</vt:i4>
      </vt:variant>
      <vt:variant>
        <vt:i4>0</vt:i4>
      </vt:variant>
      <vt:variant>
        <vt:i4>5</vt:i4>
      </vt:variant>
      <vt:variant>
        <vt:lpwstr>http://ru.wikipedia.org/wiki/%D0%9C%D0%BE%D1%81%D0%BA%D0%B2%D0%B0</vt:lpwstr>
      </vt:variant>
      <vt:variant>
        <vt:lpwstr/>
      </vt:variant>
      <vt:variant>
        <vt:i4>2228344</vt:i4>
      </vt:variant>
      <vt:variant>
        <vt:i4>339</vt:i4>
      </vt:variant>
      <vt:variant>
        <vt:i4>0</vt:i4>
      </vt:variant>
      <vt:variant>
        <vt:i4>5</vt:i4>
      </vt:variant>
      <vt:variant>
        <vt:lpwstr>http://ru.wikipedia.org/wiki/%D0%9C%D0%BE%D0%BB%D0%B6%D0%B0%D0%BD%D0%B8%D0%BD%D0%BE%D0%B2%D1%81%D0%BA%D0%B8%D0%B9_(%D1%80%D0%B0%D0%B9%D0%BE%D0%BD_%D0%9C%D0%BE%D1%81%D0%BA%D0%B2%D1%8B)</vt:lpwstr>
      </vt:variant>
      <vt:variant>
        <vt:lpwstr/>
      </vt:variant>
      <vt:variant>
        <vt:i4>8126560</vt:i4>
      </vt:variant>
      <vt:variant>
        <vt:i4>336</vt:i4>
      </vt:variant>
      <vt:variant>
        <vt:i4>0</vt:i4>
      </vt:variant>
      <vt:variant>
        <vt:i4>5</vt:i4>
      </vt:variant>
      <vt:variant>
        <vt:lpwstr>http://ru.wikipedia.org/wiki/%D0%A5%D0%B8%D0%BC%D0%BA%D0%B8</vt:lpwstr>
      </vt:variant>
      <vt:variant>
        <vt:lpwstr/>
      </vt:variant>
      <vt:variant>
        <vt:i4>5439517</vt:i4>
      </vt:variant>
      <vt:variant>
        <vt:i4>333</vt:i4>
      </vt:variant>
      <vt:variant>
        <vt:i4>0</vt:i4>
      </vt:variant>
      <vt:variant>
        <vt:i4>5</vt:i4>
      </vt:variant>
      <vt:variant>
        <vt:lpwstr>http://ru.wikipedia.org/wiki/%D0%9C%D0%B8%D0%BA%D1%80%D0%BE%D1%80%D0%B0%D0%B9%D0%BE%D0%BD</vt:lpwstr>
      </vt:variant>
      <vt:variant>
        <vt:lpwstr/>
      </vt:variant>
      <vt:variant>
        <vt:i4>2359403</vt:i4>
      </vt:variant>
      <vt:variant>
        <vt:i4>330</vt:i4>
      </vt:variant>
      <vt:variant>
        <vt:i4>0</vt:i4>
      </vt:variant>
      <vt:variant>
        <vt:i4>5</vt:i4>
      </vt:variant>
      <vt:variant>
        <vt:lpwstr>http://ru.wikipedia.org/wiki/%D0%9F%D0%BE%D1%81%D1%91%D0%BB%D0%BE%D0%BA_%D0%B0%D1%8D%D1%80%D0%BE%D0%BF%D0%BE%D1%80%D1%82%D0%B0_%D0%A8%D0%B5%D1%80%D0%B5%D0%BC%D0%B5%D1%82%D1%8C%D0%B5%D0%B2%D0%BE</vt:lpwstr>
      </vt:variant>
      <vt:variant>
        <vt:lpwstr/>
      </vt:variant>
      <vt:variant>
        <vt:i4>589920</vt:i4>
      </vt:variant>
      <vt:variant>
        <vt:i4>327</vt:i4>
      </vt:variant>
      <vt:variant>
        <vt:i4>0</vt:i4>
      </vt:variant>
      <vt:variant>
        <vt:i4>5</vt:i4>
      </vt:variant>
      <vt:variant>
        <vt:lpwstr>http://ru.wikipedia.org/w/index.php?title=%D0%9B%D0%B5%D0%B2%D0%BE%D0%B1%D0%B5%D1%80%D0%B5%D0%B6%D0%BD%D1%8B%D0%B9_(%D0%A5%D0%B8%D0%BC%D0%BA%D0%B8)&amp;action=edit&amp;redlink=1</vt:lpwstr>
      </vt:variant>
      <vt:variant>
        <vt:lpwstr/>
      </vt:variant>
      <vt:variant>
        <vt:i4>2555927</vt:i4>
      </vt:variant>
      <vt:variant>
        <vt:i4>324</vt:i4>
      </vt:variant>
      <vt:variant>
        <vt:i4>0</vt:i4>
      </vt:variant>
      <vt:variant>
        <vt:i4>5</vt:i4>
      </vt:variant>
      <vt:variant>
        <vt:lpwstr>http://ru.wikipedia.org/w/index.php?title=%D0%9F%D0%BB%D0%B0%D0%BD%D0%B5%D1%80%D0%BD%D0%B0%D1%8F_(%D0%A5%D0%B8%D0%BC%D0%BA%D0%B8)&amp;action=edit&amp;redlink=1</vt:lpwstr>
      </vt:variant>
      <vt:variant>
        <vt:lpwstr/>
      </vt:variant>
      <vt:variant>
        <vt:i4>2097175</vt:i4>
      </vt:variant>
      <vt:variant>
        <vt:i4>321</vt:i4>
      </vt:variant>
      <vt:variant>
        <vt:i4>0</vt:i4>
      </vt:variant>
      <vt:variant>
        <vt:i4>5</vt:i4>
      </vt:variant>
      <vt:variant>
        <vt:lpwstr>http://ru.wikipedia.org/w/index.php?title=%D0%9D%D0%BE%D0%B2%D0%BE%D0%B3%D0%BE%D1%80%D1%81%D0%BA_(%D0%A5%D0%B8%D0%BC%D0%BA%D0%B8)&amp;action=edit&amp;redlink=1</vt:lpwstr>
      </vt:variant>
      <vt:variant>
        <vt:lpwstr/>
      </vt:variant>
      <vt:variant>
        <vt:i4>589871</vt:i4>
      </vt:variant>
      <vt:variant>
        <vt:i4>318</vt:i4>
      </vt:variant>
      <vt:variant>
        <vt:i4>0</vt:i4>
      </vt:variant>
      <vt:variant>
        <vt:i4>5</vt:i4>
      </vt:variant>
      <vt:variant>
        <vt:lpwstr>http://ru.wikipedia.org/wiki/%D0%A4%D0%B8%D1%80%D1%81%D0%B0%D0%BD%D0%BE%D0%B2%D0%BA%D0%B0_(%D0%A5%D0%B8%D0%BC%D0%BA%D0%B8)</vt:lpwstr>
      </vt:variant>
      <vt:variant>
        <vt:lpwstr/>
      </vt:variant>
      <vt:variant>
        <vt:i4>5308472</vt:i4>
      </vt:variant>
      <vt:variant>
        <vt:i4>315</vt:i4>
      </vt:variant>
      <vt:variant>
        <vt:i4>0</vt:i4>
      </vt:variant>
      <vt:variant>
        <vt:i4>5</vt:i4>
      </vt:variant>
      <vt:variant>
        <vt:lpwstr>http://ru.wikipedia.org/w/index.php?title=%D0%AF%D0%BA%D0%BE%D0%B2%D0%BB%D0%B5%D0%B2%D0%BE_(%D0%A5%D0%B8%D0%BC%D0%BA%D0%B8)&amp;action=edit&amp;redlink=1</vt:lpwstr>
      </vt:variant>
      <vt:variant>
        <vt:lpwstr/>
      </vt:variant>
      <vt:variant>
        <vt:i4>262200</vt:i4>
      </vt:variant>
      <vt:variant>
        <vt:i4>312</vt:i4>
      </vt:variant>
      <vt:variant>
        <vt:i4>0</vt:i4>
      </vt:variant>
      <vt:variant>
        <vt:i4>5</vt:i4>
      </vt:variant>
      <vt:variant>
        <vt:lpwstr>http://ru.wikipedia.org/w/index.php?title=%D0%A2%D0%B5%D1%80%D0%B5%D1%85%D0%BE%D0%B2%D0%BE_(%D0%A5%D0%B8%D0%BC%D0%BA%D0%B8)&amp;action=edit&amp;redlink=1</vt:lpwstr>
      </vt:variant>
      <vt:variant>
        <vt:lpwstr/>
      </vt:variant>
      <vt:variant>
        <vt:i4>524361</vt:i4>
      </vt:variant>
      <vt:variant>
        <vt:i4>309</vt:i4>
      </vt:variant>
      <vt:variant>
        <vt:i4>0</vt:i4>
      </vt:variant>
      <vt:variant>
        <vt:i4>5</vt:i4>
      </vt:variant>
      <vt:variant>
        <vt:lpwstr>http://ru.wikipedia.org/wiki/%D0%92%D0%B0%D1%88%D1%83%D1%82%D0%B8%D0%BD%D0%BE</vt:lpwstr>
      </vt:variant>
      <vt:variant>
        <vt:lpwstr/>
      </vt:variant>
      <vt:variant>
        <vt:i4>720912</vt:i4>
      </vt:variant>
      <vt:variant>
        <vt:i4>306</vt:i4>
      </vt:variant>
      <vt:variant>
        <vt:i4>0</vt:i4>
      </vt:variant>
      <vt:variant>
        <vt:i4>5</vt:i4>
      </vt:variant>
      <vt:variant>
        <vt:lpwstr>http://ru.wikipedia.org/wiki/%D0%A1%D0%B2%D0%B8%D1%81%D1%82%D1%83%D1%85%D0%B0</vt:lpwstr>
      </vt:variant>
      <vt:variant>
        <vt:lpwstr/>
      </vt:variant>
      <vt:variant>
        <vt:i4>5111883</vt:i4>
      </vt:variant>
      <vt:variant>
        <vt:i4>303</vt:i4>
      </vt:variant>
      <vt:variant>
        <vt:i4>0</vt:i4>
      </vt:variant>
      <vt:variant>
        <vt:i4>5</vt:i4>
      </vt:variant>
      <vt:variant>
        <vt:lpwstr>http://ru.wikipedia.org/w/index.php?title=%D0%A2%D1%80%D0%B0%D1%85%D0%BE%D0%BD%D0%B5%D0%B5%D0%B2%D0%BE&amp;action=edit&amp;redlink=1</vt:lpwstr>
      </vt:variant>
      <vt:variant>
        <vt:lpwstr/>
      </vt:variant>
      <vt:variant>
        <vt:i4>2228247</vt:i4>
      </vt:variant>
      <vt:variant>
        <vt:i4>300</vt:i4>
      </vt:variant>
      <vt:variant>
        <vt:i4>0</vt:i4>
      </vt:variant>
      <vt:variant>
        <vt:i4>5</vt:i4>
      </vt:variant>
      <vt:variant>
        <vt:lpwstr>http://ru.wikipedia.org/w/index.php?title=%D0%9A%D0%BB%D1%8F%D0%B7%D1%8C%D0%BC%D0%B0_(%D0%A5%D0%B8%D0%BC%D0%BA%D0%B8)&amp;action=edit&amp;redlink=1</vt:lpwstr>
      </vt:variant>
      <vt:variant>
        <vt:lpwstr/>
      </vt:variant>
      <vt:variant>
        <vt:i4>3866684</vt:i4>
      </vt:variant>
      <vt:variant>
        <vt:i4>297</vt:i4>
      </vt:variant>
      <vt:variant>
        <vt:i4>0</vt:i4>
      </vt:variant>
      <vt:variant>
        <vt:i4>5</vt:i4>
      </vt:variant>
      <vt:variant>
        <vt:lpwstr>http://ru.wikipedia.org/w/index.php?title=%D0%A1%D1%82%D0%B0%D1%80%D0%B1%D0%B5%D0%B5%D0%B2%D0%BE&amp;action=edit&amp;redlink=1</vt:lpwstr>
      </vt:variant>
      <vt:variant>
        <vt:lpwstr/>
      </vt:variant>
      <vt:variant>
        <vt:i4>2359400</vt:i4>
      </vt:variant>
      <vt:variant>
        <vt:i4>294</vt:i4>
      </vt:variant>
      <vt:variant>
        <vt:i4>0</vt:i4>
      </vt:variant>
      <vt:variant>
        <vt:i4>5</vt:i4>
      </vt:variant>
      <vt:variant>
        <vt:lpwstr>http://ru.wikipedia.org/wiki/%D0%98%D0%B2%D0%B0%D0%BA%D0%B8%D0%BD%D0%BE</vt:lpwstr>
      </vt:variant>
      <vt:variant>
        <vt:lpwstr/>
      </vt:variant>
      <vt:variant>
        <vt:i4>524316</vt:i4>
      </vt:variant>
      <vt:variant>
        <vt:i4>291</vt:i4>
      </vt:variant>
      <vt:variant>
        <vt:i4>0</vt:i4>
      </vt:variant>
      <vt:variant>
        <vt:i4>5</vt:i4>
      </vt:variant>
      <vt:variant>
        <vt:lpwstr>http://ru.wikipedia.org/w/index.php?title=%D0%9A%D0%BB%D1%8F%D0%B7%D1%8C%D0%BC%D0%B0-%D0%A1%D1%82%D0%B0%D1%80%D0%B1%D0%B5%D0%B5%D0%B2%D0%BE&amp;action=edit&amp;redlink=1</vt:lpwstr>
      </vt:variant>
      <vt:variant>
        <vt:lpwstr/>
      </vt:variant>
      <vt:variant>
        <vt:i4>3014676</vt:i4>
      </vt:variant>
      <vt:variant>
        <vt:i4>288</vt:i4>
      </vt:variant>
      <vt:variant>
        <vt:i4>0</vt:i4>
      </vt:variant>
      <vt:variant>
        <vt:i4>5</vt:i4>
      </vt:variant>
      <vt:variant>
        <vt:lpwstr>http://ru.wikipedia.org/w/index.php?title=%D0%A7%D0%B5%D1%80%D0%BA%D0%B8%D0%B7%D0%BE%D0%B2%D0%BE_(%D0%A5%D0%B8%D0%BC%D0%BA%D0%B8)&amp;action=edit&amp;redlink=1</vt:lpwstr>
      </vt:variant>
      <vt:variant>
        <vt:lpwstr/>
      </vt:variant>
      <vt:variant>
        <vt:i4>5636155</vt:i4>
      </vt:variant>
      <vt:variant>
        <vt:i4>285</vt:i4>
      </vt:variant>
      <vt:variant>
        <vt:i4>0</vt:i4>
      </vt:variant>
      <vt:variant>
        <vt:i4>5</vt:i4>
      </vt:variant>
      <vt:variant>
        <vt:lpwstr>http://ru.wikipedia.org/w/index.php?title=%D0%9A%D0%B8%D1%80%D0%B8%D0%BB%D0%BB%D0%BE%D0%B2%D0%BA%D0%B0_(%D0%A5%D0%B8%D0%BC%D0%BA%D0%B8)&amp;action=edit&amp;redlink=1</vt:lpwstr>
      </vt:variant>
      <vt:variant>
        <vt:lpwstr/>
      </vt:variant>
      <vt:variant>
        <vt:i4>8257541</vt:i4>
      </vt:variant>
      <vt:variant>
        <vt:i4>282</vt:i4>
      </vt:variant>
      <vt:variant>
        <vt:i4>0</vt:i4>
      </vt:variant>
      <vt:variant>
        <vt:i4>5</vt:i4>
      </vt:variant>
      <vt:variant>
        <vt:lpwstr>http://ru.wikipedia.org/wiki/%D0%A1%D0%BF%D0%B0%D1%80%D1%82%D0%B0%D0%BA_(%D0%A5%D0%B8%D0%BC%D0%BA%D0%B8)</vt:lpwstr>
      </vt:variant>
      <vt:variant>
        <vt:lpwstr/>
      </vt:variant>
      <vt:variant>
        <vt:i4>5636152</vt:i4>
      </vt:variant>
      <vt:variant>
        <vt:i4>279</vt:i4>
      </vt:variant>
      <vt:variant>
        <vt:i4>0</vt:i4>
      </vt:variant>
      <vt:variant>
        <vt:i4>5</vt:i4>
      </vt:variant>
      <vt:variant>
        <vt:lpwstr>http://ru.wikipedia.org/w/index.php?title=%D0%A4%D0%B8%D0%BB%D0%B8%D0%BD%D0%BE_(%D0%A5%D0%B8%D0%BC%D0%BA%D0%B8)&amp;action=edit&amp;redlink=1</vt:lpwstr>
      </vt:variant>
      <vt:variant>
        <vt:lpwstr/>
      </vt:variant>
      <vt:variant>
        <vt:i4>8257543</vt:i4>
      </vt:variant>
      <vt:variant>
        <vt:i4>276</vt:i4>
      </vt:variant>
      <vt:variant>
        <vt:i4>0</vt:i4>
      </vt:variant>
      <vt:variant>
        <vt:i4>5</vt:i4>
      </vt:variant>
      <vt:variant>
        <vt:lpwstr>http://ru.wikipedia.org/wiki/%D0%9F%D0%BE%D0%B4%D1%80%D0%B5%D0%B7%D0%BA%D0%BE%D0%B2%D0%BE_(%D0%BC%D0%B8%D0%BA%D1%80%D0%BE%D1%80%D0%B0%D0%B9%D0%BE%D0%BD)</vt:lpwstr>
      </vt:variant>
      <vt:variant>
        <vt:lpwstr/>
      </vt:variant>
      <vt:variant>
        <vt:i4>7602196</vt:i4>
      </vt:variant>
      <vt:variant>
        <vt:i4>273</vt:i4>
      </vt:variant>
      <vt:variant>
        <vt:i4>0</vt:i4>
      </vt:variant>
      <vt:variant>
        <vt:i4>5</vt:i4>
      </vt:variant>
      <vt:variant>
        <vt:lpwstr>http://ru.wikipedia.org/w/index.php?title=%D0%A3%D0%B4%D0%B0%D1%87%D0%BD%D0%BE%D0%B5_(%D0%A5%D0%B8%D0%BC%D0%BA%D0%B8)&amp;action=edit&amp;redlink=1</vt:lpwstr>
      </vt:variant>
      <vt:variant>
        <vt:lpwstr/>
      </vt:variant>
      <vt:variant>
        <vt:i4>458848</vt:i4>
      </vt:variant>
      <vt:variant>
        <vt:i4>270</vt:i4>
      </vt:variant>
      <vt:variant>
        <vt:i4>0</vt:i4>
      </vt:variant>
      <vt:variant>
        <vt:i4>5</vt:i4>
      </vt:variant>
      <vt:variant>
        <vt:lpwstr>http://ru.wikipedia.org/w/index.php?title=%D0%9C%D0%B0%D0%BD%D0%BE%D0%BC%D0%B5%D1%82%D1%80_(%D0%A5%D0%B8%D0%BC%D0%BA%D0%B8)&amp;action=edit&amp;redlink=1</vt:lpwstr>
      </vt:variant>
      <vt:variant>
        <vt:lpwstr/>
      </vt:variant>
      <vt:variant>
        <vt:i4>4456475</vt:i4>
      </vt:variant>
      <vt:variant>
        <vt:i4>267</vt:i4>
      </vt:variant>
      <vt:variant>
        <vt:i4>0</vt:i4>
      </vt:variant>
      <vt:variant>
        <vt:i4>5</vt:i4>
      </vt:variant>
      <vt:variant>
        <vt:lpwstr>http://ru.wikipedia.org/w/index.php?title=%D0%9A%D1%80%D0%B0%D1%81%D0%BD%D1%8B%D0%B9_%D0%91%D0%BE%D1%80_(%D0%A5%D0%B8%D0%BC%D0%BA%D0%B8)&amp;action=edit&amp;redlink=1</vt:lpwstr>
      </vt:variant>
      <vt:variant>
        <vt:lpwstr/>
      </vt:variant>
      <vt:variant>
        <vt:i4>5242979</vt:i4>
      </vt:variant>
      <vt:variant>
        <vt:i4>264</vt:i4>
      </vt:variant>
      <vt:variant>
        <vt:i4>0</vt:i4>
      </vt:variant>
      <vt:variant>
        <vt:i4>5</vt:i4>
      </vt:variant>
      <vt:variant>
        <vt:lpwstr>http://ru.wikipedia.org/w/index.php?title=%D0%A3%D1%81%D0%BA%D0%BE%D0%B2%D0%BE_(%D0%A5%D0%B8%D0%BC%D0%BA%D0%B8)&amp;action=edit&amp;redlink=1</vt:lpwstr>
      </vt:variant>
      <vt:variant>
        <vt:lpwstr/>
      </vt:variant>
      <vt:variant>
        <vt:i4>8061004</vt:i4>
      </vt:variant>
      <vt:variant>
        <vt:i4>261</vt:i4>
      </vt:variant>
      <vt:variant>
        <vt:i4>0</vt:i4>
      </vt:variant>
      <vt:variant>
        <vt:i4>5</vt:i4>
      </vt:variant>
      <vt:variant>
        <vt:lpwstr>http://ru.wikipedia.org/w/index.php?title=%D0%9C%D0%BE%D1%80%D1%89%D0%B8%D1%85%D0%B8%D0%BD%D0%BE_(%D0%A5%D0%B8%D0%BC%D0%BA%D0%B8)&amp;action=edit&amp;redlink=1</vt:lpwstr>
      </vt:variant>
      <vt:variant>
        <vt:lpwstr/>
      </vt:variant>
      <vt:variant>
        <vt:i4>7340111</vt:i4>
      </vt:variant>
      <vt:variant>
        <vt:i4>258</vt:i4>
      </vt:variant>
      <vt:variant>
        <vt:i4>0</vt:i4>
      </vt:variant>
      <vt:variant>
        <vt:i4>5</vt:i4>
      </vt:variant>
      <vt:variant>
        <vt:lpwstr>http://ru.wikipedia.org/w/index.php?title=%D0%A1%D0%B0%D0%B2%D1%80%D0%B0%D1%81%D0%BE%D0%B2%D0%BE_(%D0%A5%D0%B8%D0%BC%D0%BA%D0%B8)&amp;action=edit&amp;redlink=1</vt:lpwstr>
      </vt:variant>
      <vt:variant>
        <vt:lpwstr/>
      </vt:variant>
      <vt:variant>
        <vt:i4>720927</vt:i4>
      </vt:variant>
      <vt:variant>
        <vt:i4>255</vt:i4>
      </vt:variant>
      <vt:variant>
        <vt:i4>0</vt:i4>
      </vt:variant>
      <vt:variant>
        <vt:i4>5</vt:i4>
      </vt:variant>
      <vt:variant>
        <vt:lpwstr>http://ru.wikipedia.org/wiki/%D0%A1%D1%85%D0%BE%D0%B4%D0%BD%D1%8F</vt:lpwstr>
      </vt:variant>
      <vt:variant>
        <vt:lpwstr/>
      </vt:variant>
      <vt:variant>
        <vt:i4>8192014</vt:i4>
      </vt:variant>
      <vt:variant>
        <vt:i4>252</vt:i4>
      </vt:variant>
      <vt:variant>
        <vt:i4>0</vt:i4>
      </vt:variant>
      <vt:variant>
        <vt:i4>5</vt:i4>
      </vt:variant>
      <vt:variant>
        <vt:lpwstr>http://ru.wikipedia.org/wiki/%D0%A5%D0%B8%D0%BC%D0%BA%D0%B8_(%D1%81%D1%82%D0%B0%D0%BD%D1%86%D0%B8%D1%8F)</vt:lpwstr>
      </vt:variant>
      <vt:variant>
        <vt:lpwstr/>
      </vt:variant>
      <vt:variant>
        <vt:i4>5439560</vt:i4>
      </vt:variant>
      <vt:variant>
        <vt:i4>249</vt:i4>
      </vt:variant>
      <vt:variant>
        <vt:i4>0</vt:i4>
      </vt:variant>
      <vt:variant>
        <vt:i4>5</vt:i4>
      </vt:variant>
      <vt:variant>
        <vt:lpwstr>http://ru.wikipedia.org/wiki/%D0%9A%D0%BE%D0%BD%D0%B0%D0%BA%D0%BE%D0%B2%D0%BE</vt:lpwstr>
      </vt:variant>
      <vt:variant>
        <vt:lpwstr/>
      </vt:variant>
      <vt:variant>
        <vt:i4>8126570</vt:i4>
      </vt:variant>
      <vt:variant>
        <vt:i4>246</vt:i4>
      </vt:variant>
      <vt:variant>
        <vt:i4>0</vt:i4>
      </vt:variant>
      <vt:variant>
        <vt:i4>5</vt:i4>
      </vt:variant>
      <vt:variant>
        <vt:lpwstr>http://ru.wikipedia.org/wiki/%D0%A2%D0%B2%D0%B5%D1%80%D1%8C</vt:lpwstr>
      </vt:variant>
      <vt:variant>
        <vt:lpwstr/>
      </vt:variant>
      <vt:variant>
        <vt:i4>589871</vt:i4>
      </vt:variant>
      <vt:variant>
        <vt:i4>243</vt:i4>
      </vt:variant>
      <vt:variant>
        <vt:i4>0</vt:i4>
      </vt:variant>
      <vt:variant>
        <vt:i4>5</vt:i4>
      </vt:variant>
      <vt:variant>
        <vt:lpwstr>http://ru.wikipedia.org/wiki/%D0%9A%D0%BB%D0%B8%D0%BD_(%D0%B3%D0%BE%D1%80%D0%BE%D0%B4)</vt:lpwstr>
      </vt:variant>
      <vt:variant>
        <vt:lpwstr/>
      </vt:variant>
      <vt:variant>
        <vt:i4>2556009</vt:i4>
      </vt:variant>
      <vt:variant>
        <vt:i4>240</vt:i4>
      </vt:variant>
      <vt:variant>
        <vt:i4>0</vt:i4>
      </vt:variant>
      <vt:variant>
        <vt:i4>5</vt:i4>
      </vt:variant>
      <vt:variant>
        <vt:lpwstr>http://ru.wikipedia.org/wiki/%D0%A1%D0%BE%D0%BB%D0%BD%D0%B5%D1%87%D0%BD%D0%BE%D0%B3%D0%BE%D1%80%D1%81%D0%BA</vt:lpwstr>
      </vt:variant>
      <vt:variant>
        <vt:lpwstr/>
      </vt:variant>
      <vt:variant>
        <vt:i4>524361</vt:i4>
      </vt:variant>
      <vt:variant>
        <vt:i4>237</vt:i4>
      </vt:variant>
      <vt:variant>
        <vt:i4>0</vt:i4>
      </vt:variant>
      <vt:variant>
        <vt:i4>5</vt:i4>
      </vt:variant>
      <vt:variant>
        <vt:lpwstr>http://ru.wikipedia.org/wiki/%D0%97%D0%B5%D0%BB%D0%B5%D0%BD%D0%BE%D0%B3%D1%80%D0%B0%D0%B4</vt:lpwstr>
      </vt:variant>
      <vt:variant>
        <vt:lpwstr/>
      </vt:variant>
      <vt:variant>
        <vt:i4>8257661</vt:i4>
      </vt:variant>
      <vt:variant>
        <vt:i4>234</vt:i4>
      </vt:variant>
      <vt:variant>
        <vt:i4>0</vt:i4>
      </vt:variant>
      <vt:variant>
        <vt:i4>5</vt:i4>
      </vt:variant>
      <vt:variant>
        <vt:lpwstr>http://ru.wikipedia.org/wiki/%D0%A5%D0%B8%D0%BC%D0%BA%D0%B8_(%D0%B3%D0%BE%D1%80%D0%BE%D0%B4%D1%81%D0%BA%D0%BE%D0%B9_%D0%BE%D0%BA%D1%80%D1%83%D0%B3)</vt:lpwstr>
      </vt:variant>
      <vt:variant>
        <vt:lpwstr/>
      </vt:variant>
      <vt:variant>
        <vt:i4>7405672</vt:i4>
      </vt:variant>
      <vt:variant>
        <vt:i4>231</vt:i4>
      </vt:variant>
      <vt:variant>
        <vt:i4>0</vt:i4>
      </vt:variant>
      <vt:variant>
        <vt:i4>5</vt:i4>
      </vt:variant>
      <vt:variant>
        <vt:lpwstr>http://ru.wikipedia.org/wiki/%D0%9E%D0%BA%D1%82%D1%8F%D0%B1%D1%80%D1%8C%D1%81%D0%BA%D0%B0%D1%8F_%D0%B6%D0%B5%D0%BB%D0%B5%D0%B7%D0%BD%D0%B0%D1%8F_%D0%B4%D0%BE%D1%80%D0%BE%D0%B3%D0%B0</vt:lpwstr>
      </vt:variant>
      <vt:variant>
        <vt:lpwstr/>
      </vt:variant>
      <vt:variant>
        <vt:i4>4194323</vt:i4>
      </vt:variant>
      <vt:variant>
        <vt:i4>228</vt:i4>
      </vt:variant>
      <vt:variant>
        <vt:i4>0</vt:i4>
      </vt:variant>
      <vt:variant>
        <vt:i4>5</vt:i4>
      </vt:variant>
      <vt:variant>
        <vt:lpwstr>http://ru.wikipedia.org/wiki/%D0%A1%D0%BA%D0%BE%D1%80%D0%BE%D1%81%D1%82%D0%BD%D0%B0%D1%8F_%D0%B0%D0%B2%D1%82%D0%BE%D0%BC%D0%B0%D0%B3%D0%B8%D1%81%D1%82%D1%80%D0%B0%D0%BB%D1%8C_%D0%9C%D0%BE%D1%81%D0%BA%D0%B2%D0%B0_%E2%80%94_%D0%A1%D0%B0%D0%BD%D0%BA%D1%82-%D0%9F%D0%B5%D1%82%D0%B5%D1%80%D0%B1%D1%83%D1%80%D0%B3</vt:lpwstr>
      </vt:variant>
      <vt:variant>
        <vt:lpwstr/>
      </vt:variant>
      <vt:variant>
        <vt:i4>327748</vt:i4>
      </vt:variant>
      <vt:variant>
        <vt:i4>225</vt:i4>
      </vt:variant>
      <vt:variant>
        <vt:i4>0</vt:i4>
      </vt:variant>
      <vt:variant>
        <vt:i4>5</vt:i4>
      </vt:variant>
      <vt:variant>
        <vt:lpwstr>http://ru.wikipedia.org/wiki/%D0%95%D0%B2%D1%80%D0%BE%D0%BF%D0%B5%D0%B9%D1%81%D0%BA%D0%B8%D0%B9_%D0%BC%D0%B0%D1%80%D1%88%D1%80%D1%83%D1%82_E105</vt:lpwstr>
      </vt:variant>
      <vt:variant>
        <vt:lpwstr/>
      </vt:variant>
      <vt:variant>
        <vt:i4>1507346</vt:i4>
      </vt:variant>
      <vt:variant>
        <vt:i4>222</vt:i4>
      </vt:variant>
      <vt:variant>
        <vt:i4>0</vt:i4>
      </vt:variant>
      <vt:variant>
        <vt:i4>5</vt:i4>
      </vt:variant>
      <vt:variant>
        <vt:lpwstr>http://ru.wikipedia.org/wiki/%D0%9C10_(%D0%B0%D0%B2%D1%82%D0%BE%D0%B4%D0%BE%D1%80%D0%BE%D0%B3%D0%B0,_%D0%A0%D0%BE%D1%81%D1%81%D0%B8%D1%8F)</vt:lpwstr>
      </vt:variant>
      <vt:variant>
        <vt:lpwstr/>
      </vt:variant>
      <vt:variant>
        <vt:i4>3014773</vt:i4>
      </vt:variant>
      <vt:variant>
        <vt:i4>219</vt:i4>
      </vt:variant>
      <vt:variant>
        <vt:i4>0</vt:i4>
      </vt:variant>
      <vt:variant>
        <vt:i4>5</vt:i4>
      </vt:variant>
      <vt:variant>
        <vt:lpwstr>http://ru.wikipedia.org/wiki/%D0%A1%D0%B0%D0%BD%D0%BA%D1%82-%D0%9F%D0%B5%D1%82%D0%B5%D1%80%D0%B1%D1%83%D1%80%D0%B3</vt:lpwstr>
      </vt:variant>
      <vt:variant>
        <vt:lpwstr/>
      </vt:variant>
      <vt:variant>
        <vt:i4>524362</vt:i4>
      </vt:variant>
      <vt:variant>
        <vt:i4>216</vt:i4>
      </vt:variant>
      <vt:variant>
        <vt:i4>0</vt:i4>
      </vt:variant>
      <vt:variant>
        <vt:i4>5</vt:i4>
      </vt:variant>
      <vt:variant>
        <vt:lpwstr>http://ru.wikipedia.org/wiki/%D0%9C%D0%BE%D1%81%D0%BA%D0%B2%D0%B0</vt:lpwstr>
      </vt:variant>
      <vt:variant>
        <vt:lpwstr/>
      </vt:variant>
      <vt:variant>
        <vt:i4>8257661</vt:i4>
      </vt:variant>
      <vt:variant>
        <vt:i4>213</vt:i4>
      </vt:variant>
      <vt:variant>
        <vt:i4>0</vt:i4>
      </vt:variant>
      <vt:variant>
        <vt:i4>5</vt:i4>
      </vt:variant>
      <vt:variant>
        <vt:lpwstr>http://ru.wikipedia.org/wiki/%D0%A5%D0%B8%D0%BC%D0%BA%D0%B8_(%D0%B3%D0%BE%D1%80%D0%BE%D0%B4%D1%81%D0%BA%D0%BE%D0%B9_%D0%BE%D0%BA%D1%80%D1%83%D0%B3)</vt:lpwstr>
      </vt:variant>
      <vt:variant>
        <vt:lpwstr/>
      </vt:variant>
      <vt:variant>
        <vt:i4>2424916</vt:i4>
      </vt:variant>
      <vt:variant>
        <vt:i4>210</vt:i4>
      </vt:variant>
      <vt:variant>
        <vt:i4>0</vt:i4>
      </vt:variant>
      <vt:variant>
        <vt:i4>5</vt:i4>
      </vt:variant>
      <vt:variant>
        <vt:lpwstr>http://ru.wikipedia.org/wiki/%D0%9C%D0%B0%D1%88%D0%BA%D0%B8%D0%BD%D1%81%D0%BA%D0%BE%D0%B5_%D1%88%D0%BE%D1%81%D1%81%D0%B5</vt:lpwstr>
      </vt:variant>
      <vt:variant>
        <vt:lpwstr/>
      </vt:variant>
      <vt:variant>
        <vt:i4>2359398</vt:i4>
      </vt:variant>
      <vt:variant>
        <vt:i4>207</vt:i4>
      </vt:variant>
      <vt:variant>
        <vt:i4>0</vt:i4>
      </vt:variant>
      <vt:variant>
        <vt:i4>5</vt:i4>
      </vt:variant>
      <vt:variant>
        <vt:lpwstr>http://ru.wikipedia.org/wiki/%D0%9D%D0%BE%D0%B2%D0%BE%D0%BA%D1%83%D1%80%D0%BA%D0%B8%D0%BD%D0%BE</vt:lpwstr>
      </vt:variant>
      <vt:variant>
        <vt:lpwstr/>
      </vt:variant>
      <vt:variant>
        <vt:i4>3014750</vt:i4>
      </vt:variant>
      <vt:variant>
        <vt:i4>204</vt:i4>
      </vt:variant>
      <vt:variant>
        <vt:i4>0</vt:i4>
      </vt:variant>
      <vt:variant>
        <vt:i4>5</vt:i4>
      </vt:variant>
      <vt:variant>
        <vt:lpwstr>http://ru.wikipedia.org/wiki/%D0%9C%D0%BE%D0%BB%D0%B6%D0%B0%D0%BD%D0%B8%D0%BD%D0%BE%D0%B2%D1%81%D0%BA%D0%B8%D0%B9_%D1%80%D0%B0%D0%B9%D0%BE%D0%BD</vt:lpwstr>
      </vt:variant>
      <vt:variant>
        <vt:lpwstr/>
      </vt:variant>
      <vt:variant>
        <vt:i4>917599</vt:i4>
      </vt:variant>
      <vt:variant>
        <vt:i4>201</vt:i4>
      </vt:variant>
      <vt:variant>
        <vt:i4>0</vt:i4>
      </vt:variant>
      <vt:variant>
        <vt:i4>5</vt:i4>
      </vt:variant>
      <vt:variant>
        <vt:lpwstr>http://ru.wikipedia.org/wiki/%D0%9A%D1%83%D1%80%D0%BA%D0%B8%D0%BD%D0%BE_(%D1%80%D0%B0%D0%B9%D0%BE%D0%BD_%D0%9C%D0%BE%D1%81%D0%BA%D0%B2%D1%8B)</vt:lpwstr>
      </vt:variant>
      <vt:variant>
        <vt:lpwstr/>
      </vt:variant>
      <vt:variant>
        <vt:i4>7602188</vt:i4>
      </vt:variant>
      <vt:variant>
        <vt:i4>198</vt:i4>
      </vt:variant>
      <vt:variant>
        <vt:i4>0</vt:i4>
      </vt:variant>
      <vt:variant>
        <vt:i4>5</vt:i4>
      </vt:variant>
      <vt:variant>
        <vt:lpwstr>http://ru.wikipedia.org/wiki/%D0%AD%D0%BA%D1%81%D0%BA%D0%BB%D0%B0%D0%B2%D1%8B_%D0%B8_%D0%BF%D1%80%D0%BE%D1%82%D1%83%D0%B1%D0%B5%D1%80%D0%B0%D0%BD%D1%86%D1%8B_%D0%9C%D0%BE%D1%81%D0%BA%D0%B2%D1%8B</vt:lpwstr>
      </vt:variant>
      <vt:variant>
        <vt:lpwstr/>
      </vt:variant>
      <vt:variant>
        <vt:i4>7405662</vt:i4>
      </vt:variant>
      <vt:variant>
        <vt:i4>195</vt:i4>
      </vt:variant>
      <vt:variant>
        <vt:i4>0</vt:i4>
      </vt:variant>
      <vt:variant>
        <vt:i4>5</vt:i4>
      </vt:variant>
      <vt:variant>
        <vt:lpwstr>http://ru.wikipedia.org/wiki/%D0%9C%D0%BE%D1%81%D0%BA%D0%BE%D0%B2%D1%81%D0%BA%D0%B0%D1%8F_%D0%BA%D0%BE%D0%BB%D1%8C%D1%86%D0%B5%D0%B2%D0%B0%D1%8F_%D0%B0%D0%B2%D1%82%D0%BE%D0%BC%D0%BE%D0%B1%D0%B8%D0%BB%D1%8C%D0%BD%D0%B0%D1%8F_%D0%B4%D0%BE%D1%80%D0%BE%D0%B3%D0%B0</vt:lpwstr>
      </vt:variant>
      <vt:variant>
        <vt:lpwstr/>
      </vt:variant>
      <vt:variant>
        <vt:i4>524362</vt:i4>
      </vt:variant>
      <vt:variant>
        <vt:i4>192</vt:i4>
      </vt:variant>
      <vt:variant>
        <vt:i4>0</vt:i4>
      </vt:variant>
      <vt:variant>
        <vt:i4>5</vt:i4>
      </vt:variant>
      <vt:variant>
        <vt:lpwstr>http://ru.wikipedia.org/wiki/%D0%9C%D0%BE%D1%81%D0%BA%D0%B2%D0%B0</vt:lpwstr>
      </vt:variant>
      <vt:variant>
        <vt:lpwstr/>
      </vt:variant>
      <vt:variant>
        <vt:i4>5439556</vt:i4>
      </vt:variant>
      <vt:variant>
        <vt:i4>189</vt:i4>
      </vt:variant>
      <vt:variant>
        <vt:i4>0</vt:i4>
      </vt:variant>
      <vt:variant>
        <vt:i4>5</vt:i4>
      </vt:variant>
      <vt:variant>
        <vt:lpwstr>http://ru.wikipedia.org/wiki/%D0%9A%D0%B0%D0%BD%D0%B0%D0%BB_%D0%B8%D0%BC%D0%B5%D0%BD%D0%B8_%D0%9C%D0%BE%D1%81%D0%BA%D0%B2%D1%8B</vt:lpwstr>
      </vt:variant>
      <vt:variant>
        <vt:lpwstr/>
      </vt:variant>
      <vt:variant>
        <vt:i4>5439560</vt:i4>
      </vt:variant>
      <vt:variant>
        <vt:i4>186</vt:i4>
      </vt:variant>
      <vt:variant>
        <vt:i4>0</vt:i4>
      </vt:variant>
      <vt:variant>
        <vt:i4>5</vt:i4>
      </vt:variant>
      <vt:variant>
        <vt:lpwstr>http://ru.wikipedia.org/wiki/%D0%91%D0%B0%D0%BB%D0%B0%D1%88%D0%B8%D1%85%D0%B0</vt:lpwstr>
      </vt:variant>
      <vt:variant>
        <vt:lpwstr/>
      </vt:variant>
      <vt:variant>
        <vt:i4>5242947</vt:i4>
      </vt:variant>
      <vt:variant>
        <vt:i4>183</vt:i4>
      </vt:variant>
      <vt:variant>
        <vt:i4>0</vt:i4>
      </vt:variant>
      <vt:variant>
        <vt:i4>5</vt:i4>
      </vt:variant>
      <vt:variant>
        <vt:lpwstr>http://ru.wikipedia.org/wiki/%D0%A0%D0%BE%D1%81%D1%81%D0%B8%D1%8F</vt:lpwstr>
      </vt:variant>
      <vt:variant>
        <vt:lpwstr/>
      </vt:variant>
      <vt:variant>
        <vt:i4>7340037</vt:i4>
      </vt:variant>
      <vt:variant>
        <vt:i4>180</vt:i4>
      </vt:variant>
      <vt:variant>
        <vt:i4>0</vt:i4>
      </vt:variant>
      <vt:variant>
        <vt:i4>5</vt:i4>
      </vt:variant>
      <vt:variant>
        <vt:lpwstr>http://ru.wikipedia.org/wiki/%D0%9C%D0%BE%D1%81%D0%BA%D0%BE%D0%B2%D1%81%D0%BA%D0%B0%D1%8F_%D0%BE%D0%B1%D0%BB%D0%B0%D1%81%D1%82%D1%8C</vt:lpwstr>
      </vt:variant>
      <vt:variant>
        <vt:lpwstr/>
      </vt:variant>
      <vt:variant>
        <vt:i4>655383</vt:i4>
      </vt:variant>
      <vt:variant>
        <vt:i4>177</vt:i4>
      </vt:variant>
      <vt:variant>
        <vt:i4>0</vt:i4>
      </vt:variant>
      <vt:variant>
        <vt:i4>5</vt:i4>
      </vt:variant>
      <vt:variant>
        <vt:lpwstr>http://ru.wikipedia.org/wiki/1939</vt:lpwstr>
      </vt:variant>
      <vt:variant>
        <vt:lpwstr/>
      </vt:variant>
      <vt:variant>
        <vt:i4>1703994</vt:i4>
      </vt:variant>
      <vt:variant>
        <vt:i4>170</vt:i4>
      </vt:variant>
      <vt:variant>
        <vt:i4>0</vt:i4>
      </vt:variant>
      <vt:variant>
        <vt:i4>5</vt:i4>
      </vt:variant>
      <vt:variant>
        <vt:lpwstr/>
      </vt:variant>
      <vt:variant>
        <vt:lpwstr>_Toc338428326</vt:lpwstr>
      </vt:variant>
      <vt:variant>
        <vt:i4>1703994</vt:i4>
      </vt:variant>
      <vt:variant>
        <vt:i4>164</vt:i4>
      </vt:variant>
      <vt:variant>
        <vt:i4>0</vt:i4>
      </vt:variant>
      <vt:variant>
        <vt:i4>5</vt:i4>
      </vt:variant>
      <vt:variant>
        <vt:lpwstr/>
      </vt:variant>
      <vt:variant>
        <vt:lpwstr>_Toc338428325</vt:lpwstr>
      </vt:variant>
      <vt:variant>
        <vt:i4>1703994</vt:i4>
      </vt:variant>
      <vt:variant>
        <vt:i4>158</vt:i4>
      </vt:variant>
      <vt:variant>
        <vt:i4>0</vt:i4>
      </vt:variant>
      <vt:variant>
        <vt:i4>5</vt:i4>
      </vt:variant>
      <vt:variant>
        <vt:lpwstr/>
      </vt:variant>
      <vt:variant>
        <vt:lpwstr>_Toc338428324</vt:lpwstr>
      </vt:variant>
      <vt:variant>
        <vt:i4>1703994</vt:i4>
      </vt:variant>
      <vt:variant>
        <vt:i4>152</vt:i4>
      </vt:variant>
      <vt:variant>
        <vt:i4>0</vt:i4>
      </vt:variant>
      <vt:variant>
        <vt:i4>5</vt:i4>
      </vt:variant>
      <vt:variant>
        <vt:lpwstr/>
      </vt:variant>
      <vt:variant>
        <vt:lpwstr>_Toc338428323</vt:lpwstr>
      </vt:variant>
      <vt:variant>
        <vt:i4>1703994</vt:i4>
      </vt:variant>
      <vt:variant>
        <vt:i4>146</vt:i4>
      </vt:variant>
      <vt:variant>
        <vt:i4>0</vt:i4>
      </vt:variant>
      <vt:variant>
        <vt:i4>5</vt:i4>
      </vt:variant>
      <vt:variant>
        <vt:lpwstr/>
      </vt:variant>
      <vt:variant>
        <vt:lpwstr>_Toc338428322</vt:lpwstr>
      </vt:variant>
      <vt:variant>
        <vt:i4>1703994</vt:i4>
      </vt:variant>
      <vt:variant>
        <vt:i4>140</vt:i4>
      </vt:variant>
      <vt:variant>
        <vt:i4>0</vt:i4>
      </vt:variant>
      <vt:variant>
        <vt:i4>5</vt:i4>
      </vt:variant>
      <vt:variant>
        <vt:lpwstr/>
      </vt:variant>
      <vt:variant>
        <vt:lpwstr>_Toc338428321</vt:lpwstr>
      </vt:variant>
      <vt:variant>
        <vt:i4>1638458</vt:i4>
      </vt:variant>
      <vt:variant>
        <vt:i4>134</vt:i4>
      </vt:variant>
      <vt:variant>
        <vt:i4>0</vt:i4>
      </vt:variant>
      <vt:variant>
        <vt:i4>5</vt:i4>
      </vt:variant>
      <vt:variant>
        <vt:lpwstr/>
      </vt:variant>
      <vt:variant>
        <vt:lpwstr>_Toc338428311</vt:lpwstr>
      </vt:variant>
      <vt:variant>
        <vt:i4>1638458</vt:i4>
      </vt:variant>
      <vt:variant>
        <vt:i4>128</vt:i4>
      </vt:variant>
      <vt:variant>
        <vt:i4>0</vt:i4>
      </vt:variant>
      <vt:variant>
        <vt:i4>5</vt:i4>
      </vt:variant>
      <vt:variant>
        <vt:lpwstr/>
      </vt:variant>
      <vt:variant>
        <vt:lpwstr>_Toc338428310</vt:lpwstr>
      </vt:variant>
      <vt:variant>
        <vt:i4>1572922</vt:i4>
      </vt:variant>
      <vt:variant>
        <vt:i4>122</vt:i4>
      </vt:variant>
      <vt:variant>
        <vt:i4>0</vt:i4>
      </vt:variant>
      <vt:variant>
        <vt:i4>5</vt:i4>
      </vt:variant>
      <vt:variant>
        <vt:lpwstr/>
      </vt:variant>
      <vt:variant>
        <vt:lpwstr>_Toc338428309</vt:lpwstr>
      </vt:variant>
      <vt:variant>
        <vt:i4>1572922</vt:i4>
      </vt:variant>
      <vt:variant>
        <vt:i4>116</vt:i4>
      </vt:variant>
      <vt:variant>
        <vt:i4>0</vt:i4>
      </vt:variant>
      <vt:variant>
        <vt:i4>5</vt:i4>
      </vt:variant>
      <vt:variant>
        <vt:lpwstr/>
      </vt:variant>
      <vt:variant>
        <vt:lpwstr>_Toc338428308</vt:lpwstr>
      </vt:variant>
      <vt:variant>
        <vt:i4>1572922</vt:i4>
      </vt:variant>
      <vt:variant>
        <vt:i4>110</vt:i4>
      </vt:variant>
      <vt:variant>
        <vt:i4>0</vt:i4>
      </vt:variant>
      <vt:variant>
        <vt:i4>5</vt:i4>
      </vt:variant>
      <vt:variant>
        <vt:lpwstr/>
      </vt:variant>
      <vt:variant>
        <vt:lpwstr>_Toc338428307</vt:lpwstr>
      </vt:variant>
      <vt:variant>
        <vt:i4>1572922</vt:i4>
      </vt:variant>
      <vt:variant>
        <vt:i4>104</vt:i4>
      </vt:variant>
      <vt:variant>
        <vt:i4>0</vt:i4>
      </vt:variant>
      <vt:variant>
        <vt:i4>5</vt:i4>
      </vt:variant>
      <vt:variant>
        <vt:lpwstr/>
      </vt:variant>
      <vt:variant>
        <vt:lpwstr>_Toc338428306</vt:lpwstr>
      </vt:variant>
      <vt:variant>
        <vt:i4>1572922</vt:i4>
      </vt:variant>
      <vt:variant>
        <vt:i4>98</vt:i4>
      </vt:variant>
      <vt:variant>
        <vt:i4>0</vt:i4>
      </vt:variant>
      <vt:variant>
        <vt:i4>5</vt:i4>
      </vt:variant>
      <vt:variant>
        <vt:lpwstr/>
      </vt:variant>
      <vt:variant>
        <vt:lpwstr>_Toc338428305</vt:lpwstr>
      </vt:variant>
      <vt:variant>
        <vt:i4>1572922</vt:i4>
      </vt:variant>
      <vt:variant>
        <vt:i4>92</vt:i4>
      </vt:variant>
      <vt:variant>
        <vt:i4>0</vt:i4>
      </vt:variant>
      <vt:variant>
        <vt:i4>5</vt:i4>
      </vt:variant>
      <vt:variant>
        <vt:lpwstr/>
      </vt:variant>
      <vt:variant>
        <vt:lpwstr>_Toc338428304</vt:lpwstr>
      </vt:variant>
      <vt:variant>
        <vt:i4>1572922</vt:i4>
      </vt:variant>
      <vt:variant>
        <vt:i4>86</vt:i4>
      </vt:variant>
      <vt:variant>
        <vt:i4>0</vt:i4>
      </vt:variant>
      <vt:variant>
        <vt:i4>5</vt:i4>
      </vt:variant>
      <vt:variant>
        <vt:lpwstr/>
      </vt:variant>
      <vt:variant>
        <vt:lpwstr>_Toc338428303</vt:lpwstr>
      </vt:variant>
      <vt:variant>
        <vt:i4>1572922</vt:i4>
      </vt:variant>
      <vt:variant>
        <vt:i4>80</vt:i4>
      </vt:variant>
      <vt:variant>
        <vt:i4>0</vt:i4>
      </vt:variant>
      <vt:variant>
        <vt:i4>5</vt:i4>
      </vt:variant>
      <vt:variant>
        <vt:lpwstr/>
      </vt:variant>
      <vt:variant>
        <vt:lpwstr>_Toc338428302</vt:lpwstr>
      </vt:variant>
      <vt:variant>
        <vt:i4>1572922</vt:i4>
      </vt:variant>
      <vt:variant>
        <vt:i4>74</vt:i4>
      </vt:variant>
      <vt:variant>
        <vt:i4>0</vt:i4>
      </vt:variant>
      <vt:variant>
        <vt:i4>5</vt:i4>
      </vt:variant>
      <vt:variant>
        <vt:lpwstr/>
      </vt:variant>
      <vt:variant>
        <vt:lpwstr>_Toc338428301</vt:lpwstr>
      </vt:variant>
      <vt:variant>
        <vt:i4>1114171</vt:i4>
      </vt:variant>
      <vt:variant>
        <vt:i4>68</vt:i4>
      </vt:variant>
      <vt:variant>
        <vt:i4>0</vt:i4>
      </vt:variant>
      <vt:variant>
        <vt:i4>5</vt:i4>
      </vt:variant>
      <vt:variant>
        <vt:lpwstr/>
      </vt:variant>
      <vt:variant>
        <vt:lpwstr>_Toc338428299</vt:lpwstr>
      </vt:variant>
      <vt:variant>
        <vt:i4>1114171</vt:i4>
      </vt:variant>
      <vt:variant>
        <vt:i4>62</vt:i4>
      </vt:variant>
      <vt:variant>
        <vt:i4>0</vt:i4>
      </vt:variant>
      <vt:variant>
        <vt:i4>5</vt:i4>
      </vt:variant>
      <vt:variant>
        <vt:lpwstr/>
      </vt:variant>
      <vt:variant>
        <vt:lpwstr>_Toc338428298</vt:lpwstr>
      </vt:variant>
      <vt:variant>
        <vt:i4>1114171</vt:i4>
      </vt:variant>
      <vt:variant>
        <vt:i4>56</vt:i4>
      </vt:variant>
      <vt:variant>
        <vt:i4>0</vt:i4>
      </vt:variant>
      <vt:variant>
        <vt:i4>5</vt:i4>
      </vt:variant>
      <vt:variant>
        <vt:lpwstr/>
      </vt:variant>
      <vt:variant>
        <vt:lpwstr>_Toc338428297</vt:lpwstr>
      </vt:variant>
      <vt:variant>
        <vt:i4>1114171</vt:i4>
      </vt:variant>
      <vt:variant>
        <vt:i4>50</vt:i4>
      </vt:variant>
      <vt:variant>
        <vt:i4>0</vt:i4>
      </vt:variant>
      <vt:variant>
        <vt:i4>5</vt:i4>
      </vt:variant>
      <vt:variant>
        <vt:lpwstr/>
      </vt:variant>
      <vt:variant>
        <vt:lpwstr>_Toc338428296</vt:lpwstr>
      </vt:variant>
      <vt:variant>
        <vt:i4>1114171</vt:i4>
      </vt:variant>
      <vt:variant>
        <vt:i4>44</vt:i4>
      </vt:variant>
      <vt:variant>
        <vt:i4>0</vt:i4>
      </vt:variant>
      <vt:variant>
        <vt:i4>5</vt:i4>
      </vt:variant>
      <vt:variant>
        <vt:lpwstr/>
      </vt:variant>
      <vt:variant>
        <vt:lpwstr>_Toc338428295</vt:lpwstr>
      </vt:variant>
      <vt:variant>
        <vt:i4>1114171</vt:i4>
      </vt:variant>
      <vt:variant>
        <vt:i4>38</vt:i4>
      </vt:variant>
      <vt:variant>
        <vt:i4>0</vt:i4>
      </vt:variant>
      <vt:variant>
        <vt:i4>5</vt:i4>
      </vt:variant>
      <vt:variant>
        <vt:lpwstr/>
      </vt:variant>
      <vt:variant>
        <vt:lpwstr>_Toc338428294</vt:lpwstr>
      </vt:variant>
      <vt:variant>
        <vt:i4>1114171</vt:i4>
      </vt:variant>
      <vt:variant>
        <vt:i4>32</vt:i4>
      </vt:variant>
      <vt:variant>
        <vt:i4>0</vt:i4>
      </vt:variant>
      <vt:variant>
        <vt:i4>5</vt:i4>
      </vt:variant>
      <vt:variant>
        <vt:lpwstr/>
      </vt:variant>
      <vt:variant>
        <vt:lpwstr>_Toc338428293</vt:lpwstr>
      </vt:variant>
      <vt:variant>
        <vt:i4>1114171</vt:i4>
      </vt:variant>
      <vt:variant>
        <vt:i4>26</vt:i4>
      </vt:variant>
      <vt:variant>
        <vt:i4>0</vt:i4>
      </vt:variant>
      <vt:variant>
        <vt:i4>5</vt:i4>
      </vt:variant>
      <vt:variant>
        <vt:lpwstr/>
      </vt:variant>
      <vt:variant>
        <vt:lpwstr>_Toc338428292</vt:lpwstr>
      </vt:variant>
      <vt:variant>
        <vt:i4>1114171</vt:i4>
      </vt:variant>
      <vt:variant>
        <vt:i4>20</vt:i4>
      </vt:variant>
      <vt:variant>
        <vt:i4>0</vt:i4>
      </vt:variant>
      <vt:variant>
        <vt:i4>5</vt:i4>
      </vt:variant>
      <vt:variant>
        <vt:lpwstr/>
      </vt:variant>
      <vt:variant>
        <vt:lpwstr>_Toc338428291</vt:lpwstr>
      </vt:variant>
      <vt:variant>
        <vt:i4>1048635</vt:i4>
      </vt:variant>
      <vt:variant>
        <vt:i4>14</vt:i4>
      </vt:variant>
      <vt:variant>
        <vt:i4>0</vt:i4>
      </vt:variant>
      <vt:variant>
        <vt:i4>5</vt:i4>
      </vt:variant>
      <vt:variant>
        <vt:lpwstr/>
      </vt:variant>
      <vt:variant>
        <vt:lpwstr>_Toc338428289</vt:lpwstr>
      </vt:variant>
      <vt:variant>
        <vt:i4>1048635</vt:i4>
      </vt:variant>
      <vt:variant>
        <vt:i4>8</vt:i4>
      </vt:variant>
      <vt:variant>
        <vt:i4>0</vt:i4>
      </vt:variant>
      <vt:variant>
        <vt:i4>5</vt:i4>
      </vt:variant>
      <vt:variant>
        <vt:lpwstr/>
      </vt:variant>
      <vt:variant>
        <vt:lpwstr>_Toc338428288</vt:lpwstr>
      </vt:variant>
      <vt:variant>
        <vt:i4>1048635</vt:i4>
      </vt:variant>
      <vt:variant>
        <vt:i4>2</vt:i4>
      </vt:variant>
      <vt:variant>
        <vt:i4>0</vt:i4>
      </vt:variant>
      <vt:variant>
        <vt:i4>5</vt:i4>
      </vt:variant>
      <vt:variant>
        <vt:lpwstr/>
      </vt:variant>
      <vt:variant>
        <vt:lpwstr>_Toc338428287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Муп "Коммунальник"</dc:title>
  <dc:subject>Андреев А.А.</dc:subject>
  <dc:creator>Зарипова Гузалия</dc:creator>
  <cp:lastModifiedBy>User</cp:lastModifiedBy>
  <cp:revision>27</cp:revision>
  <cp:lastPrinted>2015-04-14T11:32:00Z</cp:lastPrinted>
  <dcterms:created xsi:type="dcterms:W3CDTF">2014-12-03T08:50:00Z</dcterms:created>
  <dcterms:modified xsi:type="dcterms:W3CDTF">2015-06-02T09:42:00Z</dcterms:modified>
</cp:coreProperties>
</file>